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D7" w:rsidRPr="00A85271" w:rsidRDefault="00A85271" w:rsidP="00595614">
      <w:pPr>
        <w:pStyle w:val="BodyText"/>
        <w:widowControl w:val="0"/>
        <w:tabs>
          <w:tab w:val="left" w:pos="3714"/>
        </w:tabs>
        <w:spacing w:line="390" w:lineRule="exact"/>
        <w:jc w:val="center"/>
        <w:rPr>
          <w:rStyle w:val="Heading21"/>
          <w:rFonts w:ascii="Times New Roman" w:hAnsi="Times New Roman"/>
          <w:bCs w:val="0"/>
          <w:color w:val="000000"/>
          <w:sz w:val="28"/>
          <w:szCs w:val="28"/>
          <w:vertAlign w:val="superscript"/>
          <w:lang w:eastAsia="vi-VN"/>
        </w:rPr>
      </w:pPr>
      <w:r>
        <w:rPr>
          <w:rStyle w:val="Heading21"/>
          <w:rFonts w:ascii="Times New Roman" w:hAnsi="Times New Roman"/>
          <w:bCs w:val="0"/>
          <w:color w:val="000000"/>
          <w:sz w:val="28"/>
          <w:szCs w:val="28"/>
          <w:lang w:eastAsia="vi-VN"/>
        </w:rPr>
        <w:t>Phụ lục</w:t>
      </w:r>
    </w:p>
    <w:p w:rsidR="00A85271" w:rsidRDefault="00A85271" w:rsidP="00A85271">
      <w:pPr>
        <w:pStyle w:val="BodyText"/>
        <w:widowControl w:val="0"/>
        <w:tabs>
          <w:tab w:val="left" w:pos="3714"/>
        </w:tabs>
        <w:spacing w:line="390" w:lineRule="exact"/>
        <w:jc w:val="center"/>
        <w:rPr>
          <w:rStyle w:val="Heading21"/>
          <w:rFonts w:ascii="Times New Roman" w:hAnsi="Times New Roman"/>
          <w:bCs w:val="0"/>
          <w:color w:val="000000"/>
          <w:sz w:val="28"/>
          <w:szCs w:val="28"/>
          <w:lang w:eastAsia="vi-VN"/>
        </w:rPr>
      </w:pPr>
      <w:r w:rsidRPr="00A85271">
        <w:rPr>
          <w:rStyle w:val="Heading21"/>
          <w:rFonts w:ascii="Times New Roman" w:hAnsi="Times New Roman"/>
          <w:bCs w:val="0"/>
          <w:color w:val="000000"/>
          <w:sz w:val="28"/>
          <w:szCs w:val="28"/>
          <w:lang w:eastAsia="vi-VN"/>
        </w:rPr>
        <w:t xml:space="preserve">DANH SÁCH KHÁCH HÀNG ĐÃ SỬ DỤNG PHẦN MỀM KẾ TOÁN </w:t>
      </w:r>
    </w:p>
    <w:p w:rsidR="00393AD7" w:rsidRDefault="00A85271" w:rsidP="00A85271">
      <w:pPr>
        <w:pStyle w:val="BodyText"/>
        <w:widowControl w:val="0"/>
        <w:tabs>
          <w:tab w:val="left" w:pos="3714"/>
        </w:tabs>
        <w:spacing w:line="390" w:lineRule="exact"/>
        <w:jc w:val="center"/>
        <w:rPr>
          <w:rStyle w:val="Heading21"/>
          <w:rFonts w:ascii="Times New Roman" w:hAnsi="Times New Roman"/>
          <w:bCs w:val="0"/>
          <w:color w:val="000000"/>
          <w:sz w:val="28"/>
          <w:szCs w:val="28"/>
          <w:lang w:eastAsia="vi-VN"/>
        </w:rPr>
      </w:pPr>
      <w:r>
        <w:rPr>
          <w:rStyle w:val="Heading21"/>
          <w:rFonts w:ascii="Times New Roman" w:hAnsi="Times New Roman"/>
          <w:bCs w:val="0"/>
          <w:color w:val="000000"/>
          <w:sz w:val="28"/>
          <w:szCs w:val="28"/>
          <w:lang w:eastAsia="vi-VN"/>
        </w:rPr>
        <w:t>DO TỔ CHỨC CUNG CẤP</w:t>
      </w:r>
    </w:p>
    <w:p w:rsidR="00A85271" w:rsidRPr="00A85271" w:rsidRDefault="00A85271" w:rsidP="00A85271">
      <w:pPr>
        <w:pStyle w:val="BodyText"/>
        <w:widowControl w:val="0"/>
        <w:tabs>
          <w:tab w:val="left" w:pos="3714"/>
        </w:tabs>
        <w:spacing w:line="390" w:lineRule="exact"/>
        <w:jc w:val="center"/>
        <w:rPr>
          <w:rStyle w:val="Heading21"/>
          <w:rFonts w:ascii="Times New Roman" w:hAnsi="Times New Roman"/>
          <w:b w:val="0"/>
          <w:bCs w:val="0"/>
          <w:i/>
          <w:color w:val="000000"/>
          <w:sz w:val="28"/>
          <w:szCs w:val="24"/>
          <w:lang w:eastAsia="vi-VN"/>
        </w:rPr>
      </w:pPr>
      <w:r w:rsidRPr="00A85271">
        <w:rPr>
          <w:rStyle w:val="Heading21"/>
          <w:rFonts w:ascii="Times New Roman" w:hAnsi="Times New Roman"/>
          <w:b w:val="0"/>
          <w:bCs w:val="0"/>
          <w:i/>
          <w:color w:val="000000"/>
          <w:sz w:val="28"/>
          <w:szCs w:val="24"/>
          <w:lang w:eastAsia="vi-VN"/>
        </w:rPr>
        <w:t>(Kèm theo công văn số 1902/CT-CĐS ngày 31/3/2026 của Cục Thuế)</w:t>
      </w:r>
    </w:p>
    <w:p w:rsidR="00393AD7" w:rsidRPr="00F611D7" w:rsidRDefault="00393AD7" w:rsidP="00F611D7">
      <w:pPr>
        <w:pStyle w:val="BodyText"/>
        <w:widowControl w:val="0"/>
        <w:tabs>
          <w:tab w:val="left" w:pos="3714"/>
        </w:tabs>
        <w:spacing w:before="80" w:line="390" w:lineRule="exact"/>
        <w:ind w:firstLine="454"/>
        <w:jc w:val="center"/>
        <w:rPr>
          <w:rFonts w:ascii="Times New Roman" w:hAnsi="Times New Roman"/>
          <w:color w:val="000000"/>
          <w:sz w:val="28"/>
          <w:szCs w:val="28"/>
        </w:rPr>
      </w:pPr>
    </w:p>
    <w:p w:rsidR="00A85271" w:rsidRPr="00595614" w:rsidRDefault="00A85271" w:rsidP="00025EA3">
      <w:pPr>
        <w:widowControl w:val="0"/>
        <w:spacing w:before="80" w:line="390" w:lineRule="exact"/>
        <w:ind w:firstLine="454"/>
        <w:rPr>
          <w:rStyle w:val="Heading21"/>
          <w:bCs w:val="0"/>
          <w:color w:val="000000"/>
          <w:lang w:eastAsia="vi-VN"/>
        </w:rPr>
      </w:pPr>
      <w:bookmarkStart w:id="0" w:name="bookmark64"/>
      <w:bookmarkStart w:id="1" w:name="bookmark65"/>
      <w:r w:rsidRPr="00595614">
        <w:rPr>
          <w:rStyle w:val="Heading21"/>
          <w:bCs w:val="0"/>
          <w:color w:val="000000"/>
          <w:lang w:eastAsia="vi-VN"/>
        </w:rPr>
        <w:t>1. Thông tin của Tổ chức (Tổ chức cung cấp giải pháp hóa đơn điện tử; Tổ chức cung cấp dịch vụ giá trị gia tăng về giao dịch điện tử trong lĩnh vực thuế)</w:t>
      </w:r>
    </w:p>
    <w:p w:rsidR="00A85271" w:rsidRDefault="00A85271" w:rsidP="00025EA3">
      <w:pPr>
        <w:widowControl w:val="0"/>
        <w:spacing w:before="80" w:line="390" w:lineRule="exact"/>
        <w:ind w:firstLine="454"/>
        <w:rPr>
          <w:rStyle w:val="Heading21"/>
          <w:b w:val="0"/>
          <w:bCs w:val="0"/>
          <w:color w:val="000000"/>
          <w:lang w:eastAsia="vi-VN"/>
        </w:rPr>
      </w:pPr>
      <w:r>
        <w:rPr>
          <w:rStyle w:val="Heading21"/>
          <w:b w:val="0"/>
          <w:bCs w:val="0"/>
          <w:color w:val="000000"/>
          <w:lang w:eastAsia="vi-VN"/>
        </w:rPr>
        <w:t>- Tên Tổ chức</w:t>
      </w:r>
    </w:p>
    <w:p w:rsidR="00A85271" w:rsidRDefault="00A85271" w:rsidP="00025EA3">
      <w:pPr>
        <w:widowControl w:val="0"/>
        <w:spacing w:before="80" w:line="390" w:lineRule="exact"/>
        <w:ind w:firstLine="454"/>
        <w:rPr>
          <w:rStyle w:val="Heading21"/>
          <w:b w:val="0"/>
          <w:bCs w:val="0"/>
          <w:color w:val="000000"/>
          <w:lang w:eastAsia="vi-VN"/>
        </w:rPr>
      </w:pPr>
      <w:r>
        <w:rPr>
          <w:rStyle w:val="Heading21"/>
          <w:b w:val="0"/>
          <w:bCs w:val="0"/>
          <w:color w:val="000000"/>
          <w:lang w:eastAsia="vi-VN"/>
        </w:rPr>
        <w:t>- Mã số thuế</w:t>
      </w:r>
    </w:p>
    <w:p w:rsidR="00A85271" w:rsidRDefault="00A85271" w:rsidP="00025EA3">
      <w:pPr>
        <w:widowControl w:val="0"/>
        <w:spacing w:before="80" w:line="390" w:lineRule="exact"/>
        <w:ind w:firstLine="454"/>
        <w:rPr>
          <w:rStyle w:val="Heading21"/>
          <w:b w:val="0"/>
          <w:bCs w:val="0"/>
          <w:color w:val="000000"/>
          <w:lang w:eastAsia="vi-VN"/>
        </w:rPr>
      </w:pPr>
      <w:r>
        <w:rPr>
          <w:rStyle w:val="Heading21"/>
          <w:b w:val="0"/>
          <w:bCs w:val="0"/>
          <w:color w:val="000000"/>
          <w:lang w:eastAsia="vi-VN"/>
        </w:rPr>
        <w:t>- Thông tin đầu mối liên hệ:</w:t>
      </w:r>
    </w:p>
    <w:p w:rsidR="00A85271" w:rsidRDefault="00A85271" w:rsidP="00025EA3">
      <w:pPr>
        <w:widowControl w:val="0"/>
        <w:spacing w:before="80" w:line="390" w:lineRule="exact"/>
        <w:ind w:firstLine="454"/>
        <w:rPr>
          <w:rStyle w:val="Heading21"/>
          <w:b w:val="0"/>
          <w:bCs w:val="0"/>
          <w:color w:val="000000"/>
          <w:lang w:eastAsia="vi-VN"/>
        </w:rPr>
      </w:pPr>
      <w:r>
        <w:rPr>
          <w:rStyle w:val="Heading21"/>
          <w:b w:val="0"/>
          <w:bCs w:val="0"/>
          <w:color w:val="000000"/>
          <w:lang w:eastAsia="vi-VN"/>
        </w:rPr>
        <w:t>+ Họ và tên:</w:t>
      </w:r>
    </w:p>
    <w:p w:rsidR="00A85271" w:rsidRDefault="00A85271" w:rsidP="00025EA3">
      <w:pPr>
        <w:widowControl w:val="0"/>
        <w:spacing w:before="80" w:line="390" w:lineRule="exact"/>
        <w:ind w:firstLine="454"/>
        <w:rPr>
          <w:rStyle w:val="Heading21"/>
          <w:b w:val="0"/>
          <w:bCs w:val="0"/>
          <w:color w:val="000000"/>
          <w:lang w:eastAsia="vi-VN"/>
        </w:rPr>
      </w:pPr>
      <w:r>
        <w:rPr>
          <w:rStyle w:val="Heading21"/>
          <w:b w:val="0"/>
          <w:bCs w:val="0"/>
          <w:color w:val="000000"/>
          <w:lang w:eastAsia="vi-VN"/>
        </w:rPr>
        <w:t>+ Số điện thoại di động</w:t>
      </w:r>
    </w:p>
    <w:p w:rsidR="00A85271" w:rsidRDefault="00A85271" w:rsidP="00025EA3">
      <w:pPr>
        <w:widowControl w:val="0"/>
        <w:spacing w:before="80" w:line="390" w:lineRule="exact"/>
        <w:ind w:firstLine="454"/>
        <w:rPr>
          <w:rStyle w:val="Heading21"/>
          <w:b w:val="0"/>
          <w:bCs w:val="0"/>
          <w:color w:val="000000"/>
          <w:lang w:eastAsia="vi-VN"/>
        </w:rPr>
      </w:pPr>
      <w:r>
        <w:rPr>
          <w:rStyle w:val="Heading21"/>
          <w:b w:val="0"/>
          <w:bCs w:val="0"/>
          <w:color w:val="000000"/>
          <w:lang w:eastAsia="vi-VN"/>
        </w:rPr>
        <w:t>+ Địa chỉ thư điện tử</w:t>
      </w:r>
    </w:p>
    <w:p w:rsidR="00A85271" w:rsidRPr="00595614" w:rsidRDefault="00A85271" w:rsidP="00025EA3">
      <w:pPr>
        <w:widowControl w:val="0"/>
        <w:spacing w:before="80" w:line="390" w:lineRule="exact"/>
        <w:ind w:firstLine="454"/>
        <w:rPr>
          <w:rStyle w:val="Heading21"/>
          <w:bCs w:val="0"/>
          <w:color w:val="000000"/>
          <w:lang w:eastAsia="vi-VN"/>
        </w:rPr>
      </w:pPr>
      <w:r w:rsidRPr="00595614">
        <w:rPr>
          <w:rStyle w:val="Heading21"/>
          <w:bCs w:val="0"/>
          <w:color w:val="000000"/>
          <w:lang w:eastAsia="vi-VN"/>
        </w:rPr>
        <w:t>2. Thông tin danh sách khách hàng sử dụng phần mềm của Tổ chức</w:t>
      </w:r>
    </w:p>
    <w:p w:rsidR="00A85271" w:rsidRDefault="00A85271" w:rsidP="00595614">
      <w:pPr>
        <w:widowControl w:val="0"/>
        <w:spacing w:before="80" w:line="390" w:lineRule="exact"/>
        <w:ind w:firstLine="454"/>
        <w:rPr>
          <w:rStyle w:val="Heading21"/>
          <w:b w:val="0"/>
          <w:bCs w:val="0"/>
          <w:color w:val="000000"/>
          <w:lang w:eastAsia="vi-VN"/>
        </w:rPr>
      </w:pPr>
      <w:r>
        <w:rPr>
          <w:rStyle w:val="Heading21"/>
          <w:b w:val="0"/>
          <w:bCs w:val="0"/>
          <w:color w:val="000000"/>
          <w:lang w:eastAsia="vi-VN"/>
        </w:rPr>
        <w:tab/>
      </w:r>
      <w:r>
        <w:rPr>
          <w:rStyle w:val="Heading21"/>
          <w:b w:val="0"/>
          <w:bCs w:val="0"/>
          <w:color w:val="000000"/>
          <w:lang w:eastAsia="vi-VN"/>
        </w:rPr>
        <w:tab/>
      </w:r>
      <w:r>
        <w:rPr>
          <w:rStyle w:val="Heading21"/>
          <w:b w:val="0"/>
          <w:bCs w:val="0"/>
          <w:color w:val="000000"/>
          <w:lang w:eastAsia="vi-VN"/>
        </w:rPr>
        <w:tab/>
      </w:r>
      <w:r>
        <w:rPr>
          <w:rStyle w:val="Heading21"/>
          <w:b w:val="0"/>
          <w:bCs w:val="0"/>
          <w:color w:val="000000"/>
          <w:lang w:eastAsia="vi-VN"/>
        </w:rPr>
        <w:tab/>
      </w:r>
      <w:r>
        <w:rPr>
          <w:rStyle w:val="Heading21"/>
          <w:b w:val="0"/>
          <w:bCs w:val="0"/>
          <w:color w:val="000000"/>
          <w:lang w:eastAsia="vi-VN"/>
        </w:rPr>
        <w:tab/>
        <w:t xml:space="preserve">Kỳ cung cấp thông tin: Đến ngày ... Danh sách khách hàng tính đến kỳ </w:t>
      </w:r>
      <w:r w:rsidR="008E7AF3">
        <w:rPr>
          <w:rStyle w:val="Heading21"/>
          <w:b w:val="0"/>
          <w:bCs w:val="0"/>
          <w:color w:val="000000"/>
          <w:lang w:eastAsia="vi-VN"/>
        </w:rPr>
        <w:t>cung cấp thông tin như sau:</w:t>
      </w:r>
    </w:p>
    <w:tbl>
      <w:tblPr>
        <w:tblStyle w:val="TableGrid"/>
        <w:tblW w:w="10868" w:type="dxa"/>
        <w:tblInd w:w="-601" w:type="dxa"/>
        <w:tblLook w:val="04A0"/>
      </w:tblPr>
      <w:tblGrid>
        <w:gridCol w:w="714"/>
        <w:gridCol w:w="1980"/>
        <w:gridCol w:w="1276"/>
        <w:gridCol w:w="1701"/>
        <w:gridCol w:w="1417"/>
        <w:gridCol w:w="1418"/>
        <w:gridCol w:w="2362"/>
      </w:tblGrid>
      <w:tr w:rsidR="008E7AF3" w:rsidTr="00595614">
        <w:tc>
          <w:tcPr>
            <w:tcW w:w="714" w:type="dxa"/>
            <w:vMerge w:val="restart"/>
            <w:vAlign w:val="center"/>
          </w:tcPr>
          <w:p w:rsidR="008E7AF3" w:rsidRPr="008E7AF3" w:rsidRDefault="008E7AF3" w:rsidP="008E7AF3">
            <w:pPr>
              <w:widowControl w:val="0"/>
              <w:spacing w:before="80" w:line="390" w:lineRule="exact"/>
              <w:jc w:val="center"/>
              <w:rPr>
                <w:rStyle w:val="Heading21"/>
                <w:bCs w:val="0"/>
                <w:color w:val="000000"/>
                <w:sz w:val="26"/>
                <w:szCs w:val="26"/>
                <w:lang w:eastAsia="vi-VN"/>
              </w:rPr>
            </w:pPr>
            <w:r w:rsidRPr="008E7AF3">
              <w:rPr>
                <w:rStyle w:val="Heading21"/>
                <w:bCs w:val="0"/>
                <w:color w:val="000000"/>
                <w:sz w:val="26"/>
                <w:szCs w:val="26"/>
                <w:lang w:eastAsia="vi-VN"/>
              </w:rPr>
              <w:t>STT</w:t>
            </w:r>
          </w:p>
        </w:tc>
        <w:tc>
          <w:tcPr>
            <w:tcW w:w="1980" w:type="dxa"/>
            <w:vMerge w:val="restart"/>
            <w:vAlign w:val="center"/>
          </w:tcPr>
          <w:p w:rsidR="008E7AF3" w:rsidRPr="008E7AF3" w:rsidRDefault="008E7AF3" w:rsidP="008E7AF3">
            <w:pPr>
              <w:widowControl w:val="0"/>
              <w:spacing w:before="80" w:line="390" w:lineRule="exact"/>
              <w:jc w:val="center"/>
              <w:rPr>
                <w:rStyle w:val="Heading21"/>
                <w:bCs w:val="0"/>
                <w:color w:val="000000"/>
                <w:sz w:val="26"/>
                <w:szCs w:val="26"/>
                <w:lang w:eastAsia="vi-VN"/>
              </w:rPr>
            </w:pPr>
            <w:r w:rsidRPr="008E7AF3">
              <w:rPr>
                <w:rStyle w:val="Heading21"/>
                <w:bCs w:val="0"/>
                <w:color w:val="000000"/>
                <w:sz w:val="26"/>
                <w:szCs w:val="26"/>
                <w:lang w:eastAsia="vi-VN"/>
              </w:rPr>
              <w:t>Tên khách hàng</w:t>
            </w:r>
          </w:p>
        </w:tc>
        <w:tc>
          <w:tcPr>
            <w:tcW w:w="1276" w:type="dxa"/>
            <w:vMerge w:val="restart"/>
            <w:vAlign w:val="center"/>
          </w:tcPr>
          <w:p w:rsidR="008E7AF3" w:rsidRPr="008E7AF3" w:rsidRDefault="008E7AF3" w:rsidP="008E7AF3">
            <w:pPr>
              <w:widowControl w:val="0"/>
              <w:spacing w:before="80" w:line="390" w:lineRule="exact"/>
              <w:jc w:val="center"/>
              <w:rPr>
                <w:rStyle w:val="Heading21"/>
                <w:bCs w:val="0"/>
                <w:color w:val="000000"/>
                <w:sz w:val="26"/>
                <w:szCs w:val="26"/>
                <w:lang w:eastAsia="vi-VN"/>
              </w:rPr>
            </w:pPr>
            <w:r w:rsidRPr="008E7AF3">
              <w:rPr>
                <w:rStyle w:val="Heading21"/>
                <w:bCs w:val="0"/>
                <w:color w:val="000000"/>
                <w:sz w:val="26"/>
                <w:szCs w:val="26"/>
                <w:lang w:eastAsia="vi-VN"/>
              </w:rPr>
              <w:t>Mã số thuế</w:t>
            </w:r>
          </w:p>
        </w:tc>
        <w:tc>
          <w:tcPr>
            <w:tcW w:w="1701" w:type="dxa"/>
            <w:vMerge w:val="restart"/>
            <w:vAlign w:val="center"/>
          </w:tcPr>
          <w:p w:rsidR="008E7AF3" w:rsidRPr="008E7AF3" w:rsidRDefault="008E7AF3" w:rsidP="008E7AF3">
            <w:pPr>
              <w:widowControl w:val="0"/>
              <w:spacing w:before="80" w:line="390" w:lineRule="exact"/>
              <w:jc w:val="center"/>
              <w:rPr>
                <w:rStyle w:val="Heading21"/>
                <w:bCs w:val="0"/>
                <w:color w:val="000000"/>
                <w:sz w:val="26"/>
                <w:szCs w:val="26"/>
                <w:lang w:eastAsia="vi-VN"/>
              </w:rPr>
            </w:pPr>
            <w:r w:rsidRPr="008E7AF3">
              <w:rPr>
                <w:rStyle w:val="Heading21"/>
                <w:bCs w:val="0"/>
                <w:color w:val="000000"/>
                <w:sz w:val="26"/>
                <w:szCs w:val="26"/>
                <w:lang w:eastAsia="vi-VN"/>
              </w:rPr>
              <w:t>Phần mềm sổ kế toán tài chính</w:t>
            </w:r>
          </w:p>
        </w:tc>
        <w:tc>
          <w:tcPr>
            <w:tcW w:w="2835" w:type="dxa"/>
            <w:gridSpan w:val="2"/>
            <w:vAlign w:val="center"/>
          </w:tcPr>
          <w:p w:rsidR="008E7AF3" w:rsidRPr="008E7AF3" w:rsidRDefault="008E7AF3" w:rsidP="008E7AF3">
            <w:pPr>
              <w:widowControl w:val="0"/>
              <w:spacing w:before="80" w:line="390" w:lineRule="exact"/>
              <w:jc w:val="center"/>
              <w:rPr>
                <w:rStyle w:val="Heading21"/>
                <w:bCs w:val="0"/>
                <w:color w:val="000000"/>
                <w:sz w:val="26"/>
                <w:szCs w:val="26"/>
                <w:lang w:eastAsia="vi-VN"/>
              </w:rPr>
            </w:pPr>
            <w:r w:rsidRPr="008E7AF3">
              <w:rPr>
                <w:rStyle w:val="Heading21"/>
                <w:bCs w:val="0"/>
                <w:color w:val="000000"/>
                <w:sz w:val="26"/>
                <w:szCs w:val="26"/>
                <w:lang w:eastAsia="vi-VN"/>
              </w:rPr>
              <w:t>Thời gian sử dụng</w:t>
            </w:r>
          </w:p>
          <w:p w:rsidR="008E7AF3" w:rsidRPr="008E7AF3" w:rsidRDefault="008E7AF3" w:rsidP="008E7AF3">
            <w:pPr>
              <w:widowControl w:val="0"/>
              <w:spacing w:before="80" w:line="390" w:lineRule="exact"/>
              <w:jc w:val="center"/>
              <w:rPr>
                <w:rStyle w:val="Heading21"/>
                <w:b w:val="0"/>
                <w:bCs w:val="0"/>
                <w:i/>
                <w:color w:val="000000"/>
                <w:sz w:val="26"/>
                <w:szCs w:val="26"/>
                <w:lang w:eastAsia="vi-VN"/>
              </w:rPr>
            </w:pPr>
            <w:r w:rsidRPr="008E7AF3">
              <w:rPr>
                <w:rStyle w:val="Heading21"/>
                <w:b w:val="0"/>
                <w:bCs w:val="0"/>
                <w:i/>
                <w:color w:val="000000"/>
                <w:sz w:val="26"/>
                <w:szCs w:val="26"/>
                <w:lang w:eastAsia="vi-VN"/>
              </w:rPr>
              <w:t xml:space="preserve">&lt;Khoảng thời gian sử dụng phần mềm theo hợp đồng/văn bản ký với Tổ chức&gt; </w:t>
            </w:r>
          </w:p>
        </w:tc>
        <w:tc>
          <w:tcPr>
            <w:tcW w:w="2362" w:type="dxa"/>
            <w:vMerge w:val="restart"/>
            <w:vAlign w:val="center"/>
          </w:tcPr>
          <w:p w:rsidR="008E7AF3" w:rsidRPr="008E7AF3" w:rsidRDefault="008E7AF3" w:rsidP="008E7AF3">
            <w:pPr>
              <w:widowControl w:val="0"/>
              <w:spacing w:before="80" w:line="390" w:lineRule="exact"/>
              <w:jc w:val="center"/>
              <w:rPr>
                <w:rStyle w:val="Heading21"/>
                <w:bCs w:val="0"/>
                <w:color w:val="000000"/>
                <w:sz w:val="26"/>
                <w:szCs w:val="26"/>
                <w:lang w:eastAsia="vi-VN"/>
              </w:rPr>
            </w:pPr>
            <w:r w:rsidRPr="008E7AF3">
              <w:rPr>
                <w:rStyle w:val="Heading21"/>
                <w:bCs w:val="0"/>
                <w:color w:val="000000"/>
                <w:sz w:val="26"/>
                <w:szCs w:val="26"/>
                <w:lang w:eastAsia="vi-VN"/>
              </w:rPr>
              <w:t>Trạng thái</w:t>
            </w:r>
          </w:p>
          <w:p w:rsidR="008E7AF3" w:rsidRPr="008E7AF3" w:rsidRDefault="008E7AF3" w:rsidP="008E7AF3">
            <w:pPr>
              <w:widowControl w:val="0"/>
              <w:spacing w:before="80" w:line="390" w:lineRule="exact"/>
              <w:jc w:val="center"/>
              <w:rPr>
                <w:rStyle w:val="Heading21"/>
                <w:bCs w:val="0"/>
                <w:color w:val="000000"/>
                <w:sz w:val="26"/>
                <w:szCs w:val="26"/>
                <w:lang w:eastAsia="vi-VN"/>
              </w:rPr>
            </w:pPr>
            <w:r w:rsidRPr="008E7AF3">
              <w:rPr>
                <w:rStyle w:val="Heading21"/>
                <w:b w:val="0"/>
                <w:bCs w:val="0"/>
                <w:i/>
                <w:color w:val="000000"/>
                <w:sz w:val="26"/>
                <w:szCs w:val="26"/>
                <w:lang w:eastAsia="vi-VN"/>
              </w:rPr>
              <w:t>&lt;Mới/Điều chỉnh/Dừng&gt;</w:t>
            </w:r>
          </w:p>
        </w:tc>
      </w:tr>
      <w:tr w:rsidR="008E7AF3" w:rsidTr="00595614">
        <w:tc>
          <w:tcPr>
            <w:tcW w:w="714" w:type="dxa"/>
            <w:vMerge/>
            <w:vAlign w:val="center"/>
          </w:tcPr>
          <w:p w:rsidR="008E7AF3" w:rsidRPr="008E7AF3" w:rsidRDefault="008E7AF3" w:rsidP="008E7AF3">
            <w:pPr>
              <w:widowControl w:val="0"/>
              <w:spacing w:before="80" w:line="390" w:lineRule="exact"/>
              <w:jc w:val="center"/>
              <w:rPr>
                <w:rStyle w:val="Heading21"/>
                <w:b w:val="0"/>
                <w:bCs w:val="0"/>
                <w:color w:val="000000"/>
                <w:sz w:val="26"/>
                <w:szCs w:val="26"/>
                <w:lang w:eastAsia="vi-VN"/>
              </w:rPr>
            </w:pPr>
          </w:p>
        </w:tc>
        <w:tc>
          <w:tcPr>
            <w:tcW w:w="1980" w:type="dxa"/>
            <w:vMerge/>
            <w:vAlign w:val="center"/>
          </w:tcPr>
          <w:p w:rsidR="008E7AF3" w:rsidRPr="008E7AF3" w:rsidRDefault="008E7AF3" w:rsidP="008E7AF3">
            <w:pPr>
              <w:widowControl w:val="0"/>
              <w:spacing w:before="80" w:line="390" w:lineRule="exact"/>
              <w:jc w:val="center"/>
              <w:rPr>
                <w:rStyle w:val="Heading21"/>
                <w:b w:val="0"/>
                <w:bCs w:val="0"/>
                <w:color w:val="000000"/>
                <w:sz w:val="26"/>
                <w:szCs w:val="26"/>
                <w:lang w:eastAsia="vi-VN"/>
              </w:rPr>
            </w:pPr>
          </w:p>
        </w:tc>
        <w:tc>
          <w:tcPr>
            <w:tcW w:w="1276" w:type="dxa"/>
            <w:vMerge/>
            <w:vAlign w:val="center"/>
          </w:tcPr>
          <w:p w:rsidR="008E7AF3" w:rsidRPr="008E7AF3" w:rsidRDefault="008E7AF3" w:rsidP="008E7AF3">
            <w:pPr>
              <w:widowControl w:val="0"/>
              <w:spacing w:before="80" w:line="390" w:lineRule="exact"/>
              <w:jc w:val="center"/>
              <w:rPr>
                <w:rStyle w:val="Heading21"/>
                <w:b w:val="0"/>
                <w:bCs w:val="0"/>
                <w:color w:val="000000"/>
                <w:sz w:val="26"/>
                <w:szCs w:val="26"/>
                <w:lang w:eastAsia="vi-VN"/>
              </w:rPr>
            </w:pPr>
          </w:p>
        </w:tc>
        <w:tc>
          <w:tcPr>
            <w:tcW w:w="1701" w:type="dxa"/>
            <w:vMerge/>
            <w:vAlign w:val="center"/>
          </w:tcPr>
          <w:p w:rsidR="008E7AF3" w:rsidRPr="008E7AF3" w:rsidRDefault="008E7AF3" w:rsidP="008E7AF3">
            <w:pPr>
              <w:widowControl w:val="0"/>
              <w:spacing w:before="80" w:line="390" w:lineRule="exact"/>
              <w:jc w:val="center"/>
              <w:rPr>
                <w:rStyle w:val="Heading21"/>
                <w:b w:val="0"/>
                <w:bCs w:val="0"/>
                <w:color w:val="000000"/>
                <w:sz w:val="26"/>
                <w:szCs w:val="26"/>
                <w:lang w:eastAsia="vi-VN"/>
              </w:rPr>
            </w:pPr>
          </w:p>
        </w:tc>
        <w:tc>
          <w:tcPr>
            <w:tcW w:w="1417" w:type="dxa"/>
            <w:vAlign w:val="center"/>
          </w:tcPr>
          <w:p w:rsidR="008E7AF3" w:rsidRPr="00595614" w:rsidRDefault="008E7AF3" w:rsidP="008E7AF3">
            <w:pPr>
              <w:widowControl w:val="0"/>
              <w:spacing w:before="80" w:line="390" w:lineRule="exact"/>
              <w:jc w:val="center"/>
              <w:rPr>
                <w:rStyle w:val="Heading21"/>
                <w:bCs w:val="0"/>
                <w:color w:val="000000"/>
                <w:sz w:val="26"/>
                <w:szCs w:val="26"/>
                <w:lang w:eastAsia="vi-VN"/>
              </w:rPr>
            </w:pPr>
            <w:r w:rsidRPr="00595614">
              <w:rPr>
                <w:rStyle w:val="Heading21"/>
                <w:bCs w:val="0"/>
                <w:color w:val="000000"/>
                <w:sz w:val="26"/>
                <w:szCs w:val="26"/>
                <w:lang w:eastAsia="vi-VN"/>
              </w:rPr>
              <w:t>Thời gian bắt đầu</w:t>
            </w:r>
          </w:p>
        </w:tc>
        <w:tc>
          <w:tcPr>
            <w:tcW w:w="1418" w:type="dxa"/>
            <w:vAlign w:val="center"/>
          </w:tcPr>
          <w:p w:rsidR="008E7AF3" w:rsidRPr="00595614" w:rsidRDefault="008E7AF3" w:rsidP="008E7AF3">
            <w:pPr>
              <w:widowControl w:val="0"/>
              <w:spacing w:before="80" w:line="390" w:lineRule="exact"/>
              <w:jc w:val="center"/>
              <w:rPr>
                <w:rStyle w:val="Heading21"/>
                <w:bCs w:val="0"/>
                <w:color w:val="000000"/>
                <w:sz w:val="26"/>
                <w:szCs w:val="26"/>
                <w:lang w:eastAsia="vi-VN"/>
              </w:rPr>
            </w:pPr>
            <w:r w:rsidRPr="00595614">
              <w:rPr>
                <w:rStyle w:val="Heading21"/>
                <w:bCs w:val="0"/>
                <w:color w:val="000000"/>
                <w:sz w:val="26"/>
                <w:szCs w:val="26"/>
                <w:lang w:eastAsia="vi-VN"/>
              </w:rPr>
              <w:t>Thời gian kết thúc</w:t>
            </w:r>
          </w:p>
        </w:tc>
        <w:tc>
          <w:tcPr>
            <w:tcW w:w="2362" w:type="dxa"/>
            <w:vMerge/>
            <w:vAlign w:val="center"/>
          </w:tcPr>
          <w:p w:rsidR="008E7AF3" w:rsidRPr="008E7AF3" w:rsidRDefault="008E7AF3" w:rsidP="008E7AF3">
            <w:pPr>
              <w:widowControl w:val="0"/>
              <w:spacing w:before="80" w:line="390" w:lineRule="exact"/>
              <w:jc w:val="center"/>
              <w:rPr>
                <w:rStyle w:val="Heading21"/>
                <w:b w:val="0"/>
                <w:bCs w:val="0"/>
                <w:i/>
                <w:color w:val="000000"/>
                <w:sz w:val="26"/>
                <w:szCs w:val="26"/>
                <w:lang w:eastAsia="vi-VN"/>
              </w:rPr>
            </w:pPr>
          </w:p>
        </w:tc>
      </w:tr>
      <w:tr w:rsidR="008E7AF3" w:rsidTr="00595614">
        <w:tc>
          <w:tcPr>
            <w:tcW w:w="714" w:type="dxa"/>
          </w:tcPr>
          <w:p w:rsidR="008E7AF3" w:rsidRDefault="008E7AF3" w:rsidP="00025EA3">
            <w:pPr>
              <w:widowControl w:val="0"/>
              <w:spacing w:before="80" w:line="390" w:lineRule="exact"/>
              <w:rPr>
                <w:rStyle w:val="Heading21"/>
                <w:b w:val="0"/>
                <w:bCs w:val="0"/>
                <w:color w:val="000000"/>
                <w:lang w:eastAsia="vi-VN"/>
              </w:rPr>
            </w:pPr>
          </w:p>
        </w:tc>
        <w:tc>
          <w:tcPr>
            <w:tcW w:w="1980" w:type="dxa"/>
          </w:tcPr>
          <w:p w:rsidR="008E7AF3" w:rsidRPr="00595614" w:rsidRDefault="00595614" w:rsidP="00025EA3">
            <w:pPr>
              <w:widowControl w:val="0"/>
              <w:spacing w:before="80" w:line="390" w:lineRule="exact"/>
              <w:rPr>
                <w:rStyle w:val="Heading21"/>
                <w:b w:val="0"/>
                <w:bCs w:val="0"/>
                <w:i/>
                <w:color w:val="000000"/>
                <w:sz w:val="26"/>
                <w:szCs w:val="26"/>
                <w:lang w:eastAsia="vi-VN"/>
              </w:rPr>
            </w:pPr>
            <w:r w:rsidRPr="00595614">
              <w:rPr>
                <w:rStyle w:val="Heading21"/>
                <w:b w:val="0"/>
                <w:bCs w:val="0"/>
                <w:i/>
                <w:color w:val="000000"/>
                <w:sz w:val="26"/>
                <w:szCs w:val="26"/>
                <w:lang w:eastAsia="vi-VN"/>
              </w:rPr>
              <w:t>Công ty A</w:t>
            </w:r>
          </w:p>
        </w:tc>
        <w:tc>
          <w:tcPr>
            <w:tcW w:w="1276" w:type="dxa"/>
          </w:tcPr>
          <w:p w:rsidR="008E7AF3" w:rsidRPr="00595614" w:rsidRDefault="00595614" w:rsidP="00595614">
            <w:pPr>
              <w:widowControl w:val="0"/>
              <w:spacing w:before="80" w:line="390" w:lineRule="exact"/>
              <w:rPr>
                <w:rStyle w:val="Heading21"/>
                <w:b w:val="0"/>
                <w:bCs w:val="0"/>
                <w:i/>
                <w:color w:val="000000"/>
                <w:sz w:val="26"/>
                <w:szCs w:val="26"/>
                <w:lang w:eastAsia="vi-VN"/>
              </w:rPr>
            </w:pPr>
            <w:r w:rsidRPr="00595614">
              <w:rPr>
                <w:rStyle w:val="Heading21"/>
                <w:b w:val="0"/>
                <w:bCs w:val="0"/>
                <w:i/>
                <w:color w:val="000000"/>
                <w:sz w:val="26"/>
                <w:szCs w:val="26"/>
                <w:lang w:eastAsia="vi-VN"/>
              </w:rPr>
              <w:t>&lt;Mã số thuế của đơn vị&gt;</w:t>
            </w:r>
          </w:p>
        </w:tc>
        <w:tc>
          <w:tcPr>
            <w:tcW w:w="1701" w:type="dxa"/>
          </w:tcPr>
          <w:p w:rsidR="008E7AF3" w:rsidRPr="00595614" w:rsidRDefault="00595614" w:rsidP="00595614">
            <w:pPr>
              <w:widowControl w:val="0"/>
              <w:spacing w:before="80" w:line="390" w:lineRule="exact"/>
              <w:rPr>
                <w:rStyle w:val="Heading21"/>
                <w:b w:val="0"/>
                <w:bCs w:val="0"/>
                <w:i/>
                <w:color w:val="000000"/>
                <w:sz w:val="26"/>
                <w:szCs w:val="26"/>
                <w:lang w:eastAsia="vi-VN"/>
              </w:rPr>
            </w:pPr>
            <w:r w:rsidRPr="00595614">
              <w:rPr>
                <w:rStyle w:val="Heading21"/>
                <w:b w:val="0"/>
                <w:bCs w:val="0"/>
                <w:i/>
                <w:color w:val="000000"/>
                <w:sz w:val="26"/>
                <w:szCs w:val="26"/>
                <w:lang w:eastAsia="vi-VN"/>
              </w:rPr>
              <w:t>&lt;Tên Phần mềm sổ kế toán tài chính đơn vị đang sử dụng&gt;</w:t>
            </w:r>
          </w:p>
        </w:tc>
        <w:tc>
          <w:tcPr>
            <w:tcW w:w="1417" w:type="dxa"/>
          </w:tcPr>
          <w:p w:rsidR="008E7AF3" w:rsidRPr="00595614" w:rsidRDefault="00595614" w:rsidP="00025EA3">
            <w:pPr>
              <w:widowControl w:val="0"/>
              <w:spacing w:before="80" w:line="390" w:lineRule="exact"/>
              <w:rPr>
                <w:rStyle w:val="Heading21"/>
                <w:b w:val="0"/>
                <w:bCs w:val="0"/>
                <w:i/>
                <w:color w:val="000000"/>
                <w:sz w:val="26"/>
                <w:szCs w:val="26"/>
                <w:lang w:eastAsia="vi-VN"/>
              </w:rPr>
            </w:pPr>
            <w:r w:rsidRPr="00595614">
              <w:rPr>
                <w:rStyle w:val="Heading21"/>
                <w:b w:val="0"/>
                <w:bCs w:val="0"/>
                <w:i/>
                <w:color w:val="000000"/>
                <w:sz w:val="26"/>
                <w:szCs w:val="26"/>
                <w:lang w:eastAsia="vi-VN"/>
              </w:rPr>
              <w:t xml:space="preserve">&lt;Trường hợp không xác định được thời gian bắt đầu do thời gian sử dụng lâu thì ngày </w:t>
            </w:r>
            <w:r w:rsidRPr="00595614">
              <w:rPr>
                <w:rStyle w:val="Heading21"/>
                <w:b w:val="0"/>
                <w:bCs w:val="0"/>
                <w:i/>
                <w:color w:val="000000"/>
                <w:sz w:val="26"/>
                <w:szCs w:val="26"/>
                <w:lang w:eastAsia="vi-VN"/>
              </w:rPr>
              <w:lastRenderedPageBreak/>
              <w:t>bắt đầu là ngày có hiệu lực theo hợp đồng gần nhất ký với Tổ chức&gt;</w:t>
            </w:r>
          </w:p>
        </w:tc>
        <w:tc>
          <w:tcPr>
            <w:tcW w:w="1418" w:type="dxa"/>
          </w:tcPr>
          <w:p w:rsidR="008E7AF3" w:rsidRPr="00595614" w:rsidRDefault="00595614" w:rsidP="00025EA3">
            <w:pPr>
              <w:widowControl w:val="0"/>
              <w:spacing w:before="80" w:line="390" w:lineRule="exact"/>
              <w:rPr>
                <w:rStyle w:val="Heading21"/>
                <w:b w:val="0"/>
                <w:bCs w:val="0"/>
                <w:i/>
                <w:color w:val="000000"/>
                <w:sz w:val="26"/>
                <w:szCs w:val="26"/>
                <w:lang w:eastAsia="vi-VN"/>
              </w:rPr>
            </w:pPr>
            <w:r w:rsidRPr="00595614">
              <w:rPr>
                <w:rStyle w:val="Heading21"/>
                <w:b w:val="0"/>
                <w:bCs w:val="0"/>
                <w:i/>
                <w:color w:val="000000"/>
                <w:sz w:val="26"/>
                <w:szCs w:val="26"/>
                <w:lang w:eastAsia="vi-VN"/>
              </w:rPr>
              <w:lastRenderedPageBreak/>
              <w:t xml:space="preserve">&lt;Trường hợp đang sử dụng phần mềm và không quy định ngày kết thúc hợp đồng/ văn </w:t>
            </w:r>
            <w:r w:rsidRPr="00595614">
              <w:rPr>
                <w:rStyle w:val="Heading21"/>
                <w:b w:val="0"/>
                <w:bCs w:val="0"/>
                <w:i/>
                <w:color w:val="000000"/>
                <w:sz w:val="26"/>
                <w:szCs w:val="26"/>
                <w:lang w:eastAsia="vi-VN"/>
              </w:rPr>
              <w:lastRenderedPageBreak/>
              <w:t>bản thì có thể để trống&gt;</w:t>
            </w:r>
          </w:p>
        </w:tc>
        <w:tc>
          <w:tcPr>
            <w:tcW w:w="2362" w:type="dxa"/>
          </w:tcPr>
          <w:p w:rsidR="008E7AF3" w:rsidRPr="00595614" w:rsidRDefault="00595614" w:rsidP="00025EA3">
            <w:pPr>
              <w:widowControl w:val="0"/>
              <w:spacing w:before="80" w:line="390" w:lineRule="exact"/>
              <w:rPr>
                <w:rStyle w:val="Heading21"/>
                <w:b w:val="0"/>
                <w:bCs w:val="0"/>
                <w:i/>
                <w:color w:val="000000"/>
                <w:sz w:val="26"/>
                <w:szCs w:val="26"/>
                <w:lang w:eastAsia="vi-VN"/>
              </w:rPr>
            </w:pPr>
            <w:r w:rsidRPr="00595614">
              <w:rPr>
                <w:rStyle w:val="Heading21"/>
                <w:b w:val="0"/>
                <w:bCs w:val="0"/>
                <w:i/>
                <w:color w:val="000000"/>
                <w:sz w:val="26"/>
                <w:szCs w:val="26"/>
                <w:lang w:eastAsia="vi-VN"/>
              </w:rPr>
              <w:lastRenderedPageBreak/>
              <w:t>&lt;Trạng thái:</w:t>
            </w:r>
          </w:p>
          <w:p w:rsidR="00595614" w:rsidRPr="00595614" w:rsidRDefault="00595614" w:rsidP="00025EA3">
            <w:pPr>
              <w:widowControl w:val="0"/>
              <w:spacing w:before="80" w:line="390" w:lineRule="exact"/>
              <w:rPr>
                <w:rStyle w:val="Heading21"/>
                <w:b w:val="0"/>
                <w:bCs w:val="0"/>
                <w:i/>
                <w:color w:val="000000"/>
                <w:sz w:val="26"/>
                <w:szCs w:val="26"/>
                <w:lang w:eastAsia="vi-VN"/>
              </w:rPr>
            </w:pPr>
            <w:r w:rsidRPr="00595614">
              <w:rPr>
                <w:rStyle w:val="Heading21"/>
                <w:b w:val="0"/>
                <w:bCs w:val="0"/>
                <w:i/>
                <w:color w:val="000000"/>
                <w:sz w:val="26"/>
                <w:szCs w:val="26"/>
                <w:lang w:eastAsia="vi-VN"/>
              </w:rPr>
              <w:t>- Mới: Khách hàng cung cấp thông tin lần đầu cho Cục Thuế</w:t>
            </w:r>
          </w:p>
          <w:p w:rsidR="00595614" w:rsidRPr="00595614" w:rsidRDefault="00595614" w:rsidP="00595614">
            <w:pPr>
              <w:widowControl w:val="0"/>
              <w:spacing w:before="80" w:line="390" w:lineRule="exact"/>
              <w:rPr>
                <w:rStyle w:val="Heading21"/>
                <w:b w:val="0"/>
                <w:bCs w:val="0"/>
                <w:i/>
                <w:color w:val="000000"/>
                <w:sz w:val="26"/>
                <w:szCs w:val="26"/>
                <w:lang w:eastAsia="vi-VN"/>
              </w:rPr>
            </w:pPr>
            <w:r w:rsidRPr="00595614">
              <w:rPr>
                <w:rStyle w:val="Heading21"/>
                <w:b w:val="0"/>
                <w:bCs w:val="0"/>
                <w:i/>
                <w:color w:val="000000"/>
                <w:sz w:val="26"/>
                <w:szCs w:val="26"/>
                <w:lang w:eastAsia="vi-VN"/>
              </w:rPr>
              <w:t xml:space="preserve">- Điều chỉnh: Khách hàng đã cung cấp thông tin cho Cục </w:t>
            </w:r>
            <w:r w:rsidRPr="00595614">
              <w:rPr>
                <w:rStyle w:val="Heading21"/>
                <w:b w:val="0"/>
                <w:bCs w:val="0"/>
                <w:i/>
                <w:color w:val="000000"/>
                <w:sz w:val="26"/>
                <w:szCs w:val="26"/>
                <w:lang w:eastAsia="vi-VN"/>
              </w:rPr>
              <w:lastRenderedPageBreak/>
              <w:t>Thuế và nay có điều chỉnh thông tin</w:t>
            </w:r>
          </w:p>
          <w:p w:rsidR="00595614" w:rsidRPr="00595614" w:rsidRDefault="00595614" w:rsidP="00595614">
            <w:pPr>
              <w:widowControl w:val="0"/>
              <w:spacing w:before="80" w:line="390" w:lineRule="exact"/>
              <w:rPr>
                <w:rStyle w:val="Heading21"/>
                <w:b w:val="0"/>
                <w:bCs w:val="0"/>
                <w:i/>
                <w:color w:val="000000"/>
                <w:sz w:val="26"/>
                <w:szCs w:val="26"/>
                <w:lang w:eastAsia="vi-VN"/>
              </w:rPr>
            </w:pPr>
            <w:r w:rsidRPr="00595614">
              <w:rPr>
                <w:rStyle w:val="Heading21"/>
                <w:b w:val="0"/>
                <w:bCs w:val="0"/>
                <w:i/>
                <w:color w:val="000000"/>
                <w:sz w:val="26"/>
                <w:szCs w:val="26"/>
                <w:lang w:eastAsia="vi-VN"/>
              </w:rPr>
              <w:t>- Dừng: Khách hàng không còn sử dụng dịch vụ của Tổ chức.&gt;</w:t>
            </w:r>
          </w:p>
        </w:tc>
      </w:tr>
      <w:tr w:rsidR="008E7AF3" w:rsidTr="00595614">
        <w:tc>
          <w:tcPr>
            <w:tcW w:w="714" w:type="dxa"/>
          </w:tcPr>
          <w:p w:rsidR="008E7AF3" w:rsidRDefault="008E7AF3" w:rsidP="00025EA3">
            <w:pPr>
              <w:widowControl w:val="0"/>
              <w:spacing w:before="80" w:line="390" w:lineRule="exact"/>
              <w:rPr>
                <w:rStyle w:val="Heading21"/>
                <w:b w:val="0"/>
                <w:bCs w:val="0"/>
                <w:color w:val="000000"/>
                <w:lang w:eastAsia="vi-VN"/>
              </w:rPr>
            </w:pPr>
          </w:p>
        </w:tc>
        <w:tc>
          <w:tcPr>
            <w:tcW w:w="1980" w:type="dxa"/>
          </w:tcPr>
          <w:p w:rsidR="008E7AF3" w:rsidRDefault="008E7AF3" w:rsidP="00025EA3">
            <w:pPr>
              <w:widowControl w:val="0"/>
              <w:spacing w:before="80" w:line="390" w:lineRule="exact"/>
              <w:rPr>
                <w:rStyle w:val="Heading21"/>
                <w:b w:val="0"/>
                <w:bCs w:val="0"/>
                <w:color w:val="000000"/>
                <w:lang w:eastAsia="vi-VN"/>
              </w:rPr>
            </w:pPr>
          </w:p>
        </w:tc>
        <w:tc>
          <w:tcPr>
            <w:tcW w:w="1276" w:type="dxa"/>
          </w:tcPr>
          <w:p w:rsidR="008E7AF3" w:rsidRDefault="008E7AF3" w:rsidP="00025EA3">
            <w:pPr>
              <w:widowControl w:val="0"/>
              <w:spacing w:before="80" w:line="390" w:lineRule="exact"/>
              <w:rPr>
                <w:rStyle w:val="Heading21"/>
                <w:b w:val="0"/>
                <w:bCs w:val="0"/>
                <w:color w:val="000000"/>
                <w:lang w:eastAsia="vi-VN"/>
              </w:rPr>
            </w:pPr>
          </w:p>
        </w:tc>
        <w:tc>
          <w:tcPr>
            <w:tcW w:w="1701" w:type="dxa"/>
          </w:tcPr>
          <w:p w:rsidR="008E7AF3" w:rsidRDefault="008E7AF3" w:rsidP="00025EA3">
            <w:pPr>
              <w:widowControl w:val="0"/>
              <w:spacing w:before="80" w:line="390" w:lineRule="exact"/>
              <w:rPr>
                <w:rStyle w:val="Heading21"/>
                <w:b w:val="0"/>
                <w:bCs w:val="0"/>
                <w:color w:val="000000"/>
                <w:lang w:eastAsia="vi-VN"/>
              </w:rPr>
            </w:pPr>
          </w:p>
        </w:tc>
        <w:tc>
          <w:tcPr>
            <w:tcW w:w="1417" w:type="dxa"/>
          </w:tcPr>
          <w:p w:rsidR="008E7AF3" w:rsidRDefault="008E7AF3" w:rsidP="00025EA3">
            <w:pPr>
              <w:widowControl w:val="0"/>
              <w:spacing w:before="80" w:line="390" w:lineRule="exact"/>
              <w:rPr>
                <w:rStyle w:val="Heading21"/>
                <w:b w:val="0"/>
                <w:bCs w:val="0"/>
                <w:color w:val="000000"/>
                <w:lang w:eastAsia="vi-VN"/>
              </w:rPr>
            </w:pPr>
          </w:p>
        </w:tc>
        <w:tc>
          <w:tcPr>
            <w:tcW w:w="1418" w:type="dxa"/>
          </w:tcPr>
          <w:p w:rsidR="008E7AF3" w:rsidRDefault="008E7AF3" w:rsidP="00025EA3">
            <w:pPr>
              <w:widowControl w:val="0"/>
              <w:spacing w:before="80" w:line="390" w:lineRule="exact"/>
              <w:rPr>
                <w:rStyle w:val="Heading21"/>
                <w:b w:val="0"/>
                <w:bCs w:val="0"/>
                <w:color w:val="000000"/>
                <w:lang w:eastAsia="vi-VN"/>
              </w:rPr>
            </w:pPr>
          </w:p>
        </w:tc>
        <w:tc>
          <w:tcPr>
            <w:tcW w:w="2362" w:type="dxa"/>
          </w:tcPr>
          <w:p w:rsidR="008E7AF3" w:rsidRDefault="008E7AF3" w:rsidP="00025EA3">
            <w:pPr>
              <w:widowControl w:val="0"/>
              <w:spacing w:before="80" w:line="390" w:lineRule="exact"/>
              <w:rPr>
                <w:rStyle w:val="Heading21"/>
                <w:b w:val="0"/>
                <w:bCs w:val="0"/>
                <w:color w:val="000000"/>
                <w:lang w:eastAsia="vi-VN"/>
              </w:rPr>
            </w:pPr>
          </w:p>
        </w:tc>
      </w:tr>
    </w:tbl>
    <w:p w:rsidR="008E7AF3" w:rsidRDefault="008E7AF3" w:rsidP="00025EA3">
      <w:pPr>
        <w:widowControl w:val="0"/>
        <w:spacing w:before="80" w:line="390" w:lineRule="exact"/>
        <w:ind w:firstLine="454"/>
        <w:rPr>
          <w:rStyle w:val="Heading21"/>
          <w:b w:val="0"/>
          <w:bCs w:val="0"/>
          <w:color w:val="000000"/>
          <w:lang w:eastAsia="vi-VN"/>
        </w:rPr>
      </w:pPr>
    </w:p>
    <w:sectPr w:rsidR="008E7AF3" w:rsidSect="004878D3">
      <w:headerReference w:type="even" r:id="rId7"/>
      <w:headerReference w:type="default" r:id="rId8"/>
      <w:footerReference w:type="default" r:id="rId11"/>
      <w:pgSz w:w="11907" w:h="16840" w:code="9"/>
      <w:pgMar w:top="1605" w:right="1281" w:bottom="1559" w:left="1281" w:header="720" w:footer="720" w:gutter="0"/>
      <w:pgNumType w:start="39" w:chapStyle="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351" w:rsidRDefault="00600351">
      <w:r>
        <w:separator/>
      </w:r>
    </w:p>
  </w:endnote>
  <w:endnote w:type="continuationSeparator" w:id="1">
    <w:p w:rsidR="00600351" w:rsidRDefault="00600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PdTime">
    <w:charset w:val="00"/>
    <w:family w:val="auto"/>
    <w:pitch w:val="default"/>
    <w:sig w:usb0="00000000" w:usb1="00000000" w:usb2="00000000" w:usb3="00000000" w:csb0="00000000" w:csb1="00000000"/>
  </w:font>
  <w:font w:name=".Vn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charset w:val="00"/>
    <w:family w:val="auto"/>
    <w:pitch w:val="default"/>
    <w:sig w:usb0="00000000" w:usb1="00000000" w:usb2="00000000" w:usb3="00000000" w:csb0="00000000" w:csb1="00000000"/>
  </w:font>
  <w:font w:name="PdTimeH">
    <w:charset w:val="00"/>
    <w:family w:val="auto"/>
    <w:pitch w:val="default"/>
    <w:sig w:usb0="00000000" w:usb1="00000000" w:usb2="00000000" w:usb3="00000000" w:csb0="00000000"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charset w:val="00"/>
    <w:family w:val="auto"/>
    <w:pitch w:val="default"/>
    <w:sig w:usb0="00000000" w:usb1="00000000" w:usb2="00000000" w:usb3="00000000" w:csb0="00000000" w:csb1="00000000"/>
  </w:font>
  <w:font w:name="VNhelvetica">
    <w:charset w:val="00"/>
    <w:family w:val="swiss"/>
    <w:pitch w:val="variable"/>
    <w:sig w:usb0="00000003" w:usb1="00000000" w:usb2="00000000" w:usb3="00000000" w:csb0="00000001" w:csb1="00000000"/>
  </w:font>
  <w:font w:name="Caslon 540 LT Std">
    <w:charset w:val="00"/>
    <w:family w:val="auto"/>
    <w:pitch w:val="default"/>
    <w:sig w:usb0="00000000" w:usb1="00000000" w:usb2="00000000" w:usb3="00000000" w:csb0="00000000" w:csb1="00000000"/>
  </w:font>
  <w:font w:name="Myriad Pro Light">
    <w:charset w:val="00"/>
    <w:family w:val="auto"/>
    <w:pitch w:val="default"/>
    <w:sig w:usb0="00000000" w:usb1="00000000" w:usb2="00000000" w:usb3="00000000" w:csb0="00000000"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default"/>
    <w:sig w:usb0="00000000" w:usb1="00000000" w:usb2="00000000" w:usb3="00000000" w:csb0="00000000" w:csb1="00000000"/>
  </w:font>
  <w:font w:name=".Vn3DH">
    <w:charset w:val="00"/>
    <w:family w:val="swiss"/>
    <w:pitch w:val="variable"/>
    <w:sig w:usb0="00000003" w:usb1="00000000" w:usb2="00000000" w:usb3="00000000" w:csb0="00000001" w:csb1="00000000"/>
  </w:font>
  <w:font w:name="Muc mon">
    <w:charset w:val="00"/>
    <w:family w:val="auto"/>
    <w:pitch w:val="default"/>
    <w:sig w:usb0="00000000" w:usb1="00000000" w:usb2="00000000" w:usb3="00000000" w:csb0="00000000"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charset w:val="00"/>
    <w:family w:val="auto"/>
    <w:pitch w:val="default"/>
    <w:sig w:usb0="00000000" w:usb1="00000000" w:usb2="00000000" w:usb3="00000000" w:csb0="00000000"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auto"/>
    <w:pitch w:val="default"/>
    <w:sig w:usb0="00000000" w:usb1="00000000" w:usb2="00000000" w:usb3="00000000" w:csb0="00000000"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EUAlbertina-Bold-Identity-H">
    <w:charset w:val="00"/>
    <w:family w:val="auto"/>
    <w:pitch w:val="default"/>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sig w:usb0="00000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351" w:rsidRDefault="00600351">
      <w:r>
        <w:separator/>
      </w:r>
    </w:p>
  </w:footnote>
  <w:footnote w:type="continuationSeparator" w:id="1">
    <w:p w:rsidR="00600351" w:rsidRDefault="00600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9B" w:rsidRPr="00476DE2" w:rsidRDefault="0015409B" w:rsidP="00476D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9B" w:rsidRPr="00476DE2" w:rsidRDefault="0015409B" w:rsidP="00476D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2DE0270"/>
    <w:multiLevelType w:val="hybridMultilevel"/>
    <w:tmpl w:val="C5886D04"/>
    <w:lvl w:ilvl="0" w:tplc="1C60D7A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5">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6">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7">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6"/>
  </w:num>
  <w:num w:numId="5">
    <w:abstractNumId w:val="13"/>
  </w:num>
  <w:num w:numId="6">
    <w:abstractNumId w:val="6"/>
  </w:num>
  <w:num w:numId="7">
    <w:abstractNumId w:val="27"/>
  </w:num>
  <w:num w:numId="8">
    <w:abstractNumId w:val="25"/>
  </w:num>
  <w:num w:numId="9">
    <w:abstractNumId w:val="12"/>
  </w:num>
  <w:num w:numId="10">
    <w:abstractNumId w:val="24"/>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2"/>
  </w:num>
  <w:num w:numId="25">
    <w:abstractNumId w:val="11"/>
  </w:num>
  <w:num w:numId="26">
    <w:abstractNumId w:val="23"/>
  </w:num>
  <w:num w:numId="27">
    <w:abstractNumId w:val="0"/>
  </w:num>
  <w:num w:numId="28">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0"/>
  <w:evenAndOddHeaders/>
  <w:drawingGridHorizontalSpacing w:val="6"/>
  <w:drawingGridVerticalSpacing w:val="6"/>
  <w:noPunctuationKerning/>
  <w:characterSpacingControl w:val="doNotCompress"/>
  <w:hdrShapeDefaults>
    <o:shapedefaults v:ext="edit" spidmax="15362"/>
  </w:hdrShapeDefaults>
  <w:footnotePr>
    <w:footnote w:id="0"/>
    <w:footnote w:id="1"/>
  </w:footnotePr>
  <w:endnotePr>
    <w:endnote w:id="0"/>
    <w:endnote w:id="1"/>
  </w:endnotePr>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643"/>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9A9"/>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3FCA"/>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847"/>
    <w:rsid w:val="000879E2"/>
    <w:rsid w:val="00087A42"/>
    <w:rsid w:val="00087A7C"/>
    <w:rsid w:val="0009091B"/>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A5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602"/>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4C73"/>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4F53"/>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4DB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7A1"/>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C2F"/>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77BE3"/>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072"/>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CF6"/>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DF1"/>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4A6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A91"/>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6DE2"/>
    <w:rsid w:val="00477293"/>
    <w:rsid w:val="00477504"/>
    <w:rsid w:val="0047762F"/>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A79"/>
    <w:rsid w:val="004E0F1B"/>
    <w:rsid w:val="004E0FB0"/>
    <w:rsid w:val="004E11BD"/>
    <w:rsid w:val="004E13F5"/>
    <w:rsid w:val="004E1704"/>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76"/>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1D7"/>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61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0A59"/>
    <w:rsid w:val="005E1022"/>
    <w:rsid w:val="005E12CF"/>
    <w:rsid w:val="005E16AE"/>
    <w:rsid w:val="005E225E"/>
    <w:rsid w:val="005E268F"/>
    <w:rsid w:val="005E289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351"/>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6D1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39CB"/>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753"/>
    <w:rsid w:val="0075193C"/>
    <w:rsid w:val="007519BC"/>
    <w:rsid w:val="00751A7E"/>
    <w:rsid w:val="007520F3"/>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63BF"/>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935"/>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6"/>
    <w:rsid w:val="007A1F7B"/>
    <w:rsid w:val="007A20D7"/>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10AA"/>
    <w:rsid w:val="00831227"/>
    <w:rsid w:val="0083128C"/>
    <w:rsid w:val="008317A7"/>
    <w:rsid w:val="00831809"/>
    <w:rsid w:val="00831A22"/>
    <w:rsid w:val="00831FD1"/>
    <w:rsid w:val="0083252E"/>
    <w:rsid w:val="008328FA"/>
    <w:rsid w:val="00832B06"/>
    <w:rsid w:val="00833241"/>
    <w:rsid w:val="0083333E"/>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402"/>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6324"/>
    <w:rsid w:val="008864A4"/>
    <w:rsid w:val="008865A5"/>
    <w:rsid w:val="00886622"/>
    <w:rsid w:val="00886661"/>
    <w:rsid w:val="00886C2B"/>
    <w:rsid w:val="00886D56"/>
    <w:rsid w:val="00886E48"/>
    <w:rsid w:val="00886F7A"/>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AF3"/>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7EA"/>
    <w:rsid w:val="008F3881"/>
    <w:rsid w:val="008F3ADB"/>
    <w:rsid w:val="008F3B2E"/>
    <w:rsid w:val="008F3D98"/>
    <w:rsid w:val="008F406B"/>
    <w:rsid w:val="008F4096"/>
    <w:rsid w:val="008F439F"/>
    <w:rsid w:val="008F44A2"/>
    <w:rsid w:val="008F453C"/>
    <w:rsid w:val="008F46B2"/>
    <w:rsid w:val="008F492A"/>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9B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116"/>
    <w:rsid w:val="00A00307"/>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271"/>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45E"/>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4FD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623"/>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A5F"/>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517"/>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4B"/>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185"/>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2EC7"/>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6F46"/>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554"/>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BD"/>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6ED7"/>
    <w:rsid w:val="00F071F3"/>
    <w:rsid w:val="00F07213"/>
    <w:rsid w:val="00F072E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4D23"/>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749"/>
    <w:rsid w:val="00F61970"/>
    <w:rsid w:val="00F61B49"/>
    <w:rsid w:val="00F62046"/>
    <w:rsid w:val="00F6205C"/>
    <w:rsid w:val="00F62064"/>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32"/>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B44"/>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B3A"/>
    <w:rsid w:val="00FF6CAC"/>
    <w:rsid w:val="00FF6DA0"/>
    <w:rsid w:val="00FF6EF0"/>
    <w:rsid w:val="00FF71BB"/>
    <w:rsid w:val="00FF7603"/>
    <w:rsid w:val="00FF7D7E"/>
    <w:rsid w:val="00FF7F30"/>
    <w:rsid w:val="00FF7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3,4,5,6,7,8,9,10,11,12,13,1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link w:val="Char4"/>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5,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 Char Char8"/>
    <w:rPr>
      <w:b/>
      <w:bCs/>
      <w:sz w:val="16"/>
      <w:szCs w:val="24"/>
      <w:lang w:val="en-US" w:eastAsia="en-US" w:bidi="ar-SA"/>
    </w:rPr>
  </w:style>
  <w:style w:type="paragraph" w:customStyle="1" w:styleId="Char1Char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rPr>
      <w:b/>
      <w:bCs/>
      <w:sz w:val="28"/>
      <w:szCs w:val="28"/>
      <w:lang w:val="en-US" w:eastAsia="en-US" w:bidi="ar-SA"/>
    </w:rPr>
  </w:style>
  <w:style w:type="character" w:customStyle="1" w:styleId="CharCharChar">
    <w:name w:val=" Char Char Char"/>
    <w:rPr>
      <w:rFonts w:ascii=".VnTime" w:hAnsi=".VnTime"/>
      <w:b/>
      <w:bCs/>
      <w:i/>
      <w:iCs/>
      <w:sz w:val="26"/>
      <w:szCs w:val="26"/>
      <w:lang w:val="en-US" w:eastAsia="en-US" w:bidi="ar-SA"/>
    </w:rPr>
  </w:style>
  <w:style w:type="character" w:customStyle="1" w:styleId="CharChar6">
    <w:name w:val=" 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 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 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 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 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afterLines="24"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 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en-US" w:eastAsia="en-US"/>
    </w:rPr>
  </w:style>
  <w:style w:type="character" w:customStyle="1" w:styleId="st1">
    <w:name w:val="st1"/>
    <w:basedOn w:val="DefaultParagraphFont"/>
    <w:rsid w:val="002E42B6"/>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A3692D"/>
    <w:pPr>
      <w:spacing w:line="280" w:lineRule="exact"/>
      <w:ind w:left="202" w:hanging="202"/>
      <w:jc w:val="both"/>
    </w:pPr>
    <w:rPr>
      <w:kern w:val="20"/>
      <w:sz w:val="24"/>
      <w:szCs w:val="20"/>
    </w:rPr>
  </w:style>
  <w:style w:type="paragraph" w:customStyle="1" w:styleId="heading20">
    <w:name w:val="heading 2"/>
    <w:link w:val="heading2Char0"/>
    <w:autoRedefine/>
    <w:rsid w:val="00A3692D"/>
    <w:pPr>
      <w:spacing w:before="180" w:after="60" w:line="360" w:lineRule="exact"/>
    </w:pPr>
    <w:rPr>
      <w:b/>
      <w:bCs/>
      <w:sz w:val="28"/>
      <w:szCs w:val="28"/>
    </w:rPr>
  </w:style>
  <w:style w:type="character" w:customStyle="1" w:styleId="heading2Char0">
    <w:name w:val="heading 2 Char"/>
    <w:link w:val="heading20"/>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 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afterLines="40" w:line="288" w:lineRule="auto"/>
    </w:pPr>
    <w:rPr>
      <w:rFonts w:ascii=".VnTime" w:eastAsia="SimSun" w:hAnsi=".VnTime"/>
      <w:b/>
      <w:sz w:val="26"/>
      <w:szCs w:val="26"/>
    </w:rPr>
  </w:style>
  <w:style w:type="paragraph" w:customStyle="1" w:styleId="n">
    <w:name w:val="n"/>
    <w:basedOn w:val="Heading2"/>
    <w:rsid w:val="00413FA5"/>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afterLines="40"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afterLines="40"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rPr>
  </w:style>
  <w:style w:type="character" w:customStyle="1" w:styleId="MucchinhChar">
    <w:name w:val="Muc chinh Char"/>
    <w:rsid w:val="00413FA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en-US"/>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afterLines="40"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en-US"/>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rPr>
  </w:style>
  <w:style w:type="character" w:customStyle="1" w:styleId="1noidungChar">
    <w:name w:val="1 noi dung Char"/>
    <w:link w:val="1noidung"/>
    <w:rsid w:val="00496E8D"/>
    <w:rPr>
      <w:rFonts w:ascii="Arial" w:hAnsi="Arial"/>
      <w:sz w:val="24"/>
      <w:lang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en-US" w:eastAsia="en-US"/>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rPr>
  </w:style>
  <w:style w:type="character" w:customStyle="1" w:styleId="10CachdongChar">
    <w:name w:val="10. Cach dong Char"/>
    <w:link w:val="10Cachdong"/>
    <w:rsid w:val="00454132"/>
    <w:rPr>
      <w:rFonts w:eastAsia="Batang"/>
      <w:sz w:val="28"/>
      <w:szCs w:val="26"/>
      <w:lang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rPr>
  </w:style>
  <w:style w:type="character" w:customStyle="1" w:styleId="muc11Char">
    <w:name w:val="muc_11 Char"/>
    <w:link w:val="muc11"/>
    <w:rsid w:val="00475112"/>
    <w:rPr>
      <w:rFonts w:ascii="Arial" w:eastAsia="SimSun" w:hAnsi="Arial"/>
      <w:b/>
      <w:bCs/>
      <w:noProof/>
      <w:color w:val="000000"/>
      <w:sz w:val="22"/>
      <w:szCs w:val="22"/>
      <w:lang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afterLines="80"/>
      <w:jc w:val="both"/>
    </w:pPr>
    <w:rPr>
      <w:rFonts w:ascii="Arial Narrow" w:eastAsia="Calibri" w:hAnsi="Arial Narrow"/>
      <w:sz w:val="20"/>
      <w:szCs w:val="20"/>
      <w:lang/>
    </w:rPr>
  </w:style>
  <w:style w:type="character" w:customStyle="1" w:styleId="FAATableTextChar">
    <w:name w:val="FAA_Table Text Char"/>
    <w:link w:val="FAATableText"/>
    <w:locked/>
    <w:rsid w:val="00B946D3"/>
    <w:rPr>
      <w:rFonts w:ascii="Arial Narrow" w:eastAsia="Calibri" w:hAnsi="Arial Narrow"/>
      <w:lang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rPr>
  </w:style>
  <w:style w:type="character" w:customStyle="1" w:styleId="Heading12">
    <w:name w:val="Heading #1"/>
    <w:basedOn w:val="Heading10"/>
    <w:rsid w:val="0046733C"/>
  </w:style>
  <w:style w:type="character" w:customStyle="1" w:styleId="Bodytext1">
    <w:name w:val="Body text_"/>
    <w:link w:val="Bodytext10"/>
    <w:locked/>
    <w:rsid w:val="0046733C"/>
    <w:rPr>
      <w:shd w:val="clear" w:color="auto" w:fill="FFFFFF"/>
      <w:lang w:bidi="ar-SA"/>
    </w:rPr>
  </w:style>
  <w:style w:type="paragraph" w:customStyle="1" w:styleId="Bodytext10">
    <w:name w:val="Body text1"/>
    <w:basedOn w:val="Normal"/>
    <w:link w:val="Bodytext1"/>
    <w:rsid w:val="0046733C"/>
    <w:pPr>
      <w:widowControl w:val="0"/>
      <w:shd w:val="clear" w:color="auto" w:fill="FFFFFF"/>
      <w:spacing w:line="317" w:lineRule="exact"/>
      <w:jc w:val="center"/>
    </w:pPr>
    <w:rPr>
      <w:sz w:val="20"/>
      <w:szCs w:val="20"/>
      <w:shd w:val="clear" w:color="auto" w:fill="FFFFFF"/>
      <w:lang/>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rPr>
  </w:style>
  <w:style w:type="character" w:customStyle="1" w:styleId="Tablecaption0">
    <w:name w:val="Table caption"/>
    <w:rsid w:val="0046733C"/>
    <w:rPr>
      <w:noProof/>
      <w:shd w:val="clear" w:color="auto" w:fill="FFFFFF"/>
    </w:rPr>
  </w:style>
  <w:style w:type="character" w:customStyle="1" w:styleId="Bodytext25">
    <w:name w:val="Body text25"/>
    <w:basedOn w:val="Bodytext1"/>
    <w:rsid w:val="0046733C"/>
  </w:style>
  <w:style w:type="character" w:customStyle="1" w:styleId="Bodytext240">
    <w:name w:val="Body text24"/>
    <w:basedOn w:val="Bodytext1"/>
    <w:rsid w:val="0046733C"/>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1"/>
    <w:rsid w:val="0046733C"/>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1"/>
    <w:rsid w:val="0046733C"/>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1"/>
    <w:rsid w:val="0046733C"/>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1"/>
    <w:rsid w:val="0046733C"/>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rPr>
  </w:style>
  <w:style w:type="character" w:customStyle="1" w:styleId="Headerorfooter3">
    <w:name w:val="Header or footer3"/>
    <w:basedOn w:val="Headerorfooter"/>
    <w:rsid w:val="0046733C"/>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1"/>
    <w:rsid w:val="0046733C"/>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1"/>
    <w:rsid w:val="0046733C"/>
  </w:style>
  <w:style w:type="character" w:customStyle="1" w:styleId="Bodytext151">
    <w:name w:val="Body text15"/>
    <w:basedOn w:val="Bodytext1"/>
    <w:rsid w:val="0046733C"/>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rPr>
  </w:style>
  <w:style w:type="character" w:customStyle="1" w:styleId="Bodytext141">
    <w:name w:val="Body text14"/>
    <w:basedOn w:val="Bodytext1"/>
    <w:rsid w:val="0046733C"/>
  </w:style>
  <w:style w:type="character" w:customStyle="1" w:styleId="Bodytext131">
    <w:name w:val="Body text13"/>
    <w:basedOn w:val="Bodytext1"/>
    <w:rsid w:val="0046733C"/>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1">
    <w:name w:val="Heading #2_"/>
    <w:link w:val="Heading210"/>
    <w:locked/>
    <w:rsid w:val="0046733C"/>
    <w:rPr>
      <w:b/>
      <w:bCs/>
      <w:shd w:val="clear" w:color="auto" w:fill="FFFFFF"/>
      <w:lang w:bidi="ar-SA"/>
    </w:rPr>
  </w:style>
  <w:style w:type="paragraph" w:customStyle="1" w:styleId="Heading210">
    <w:name w:val="Heading #21"/>
    <w:basedOn w:val="Normal"/>
    <w:link w:val="Heading21"/>
    <w:rsid w:val="0046733C"/>
    <w:pPr>
      <w:widowControl w:val="0"/>
      <w:shd w:val="clear" w:color="auto" w:fill="FFFFFF"/>
      <w:spacing w:line="379" w:lineRule="exact"/>
      <w:jc w:val="both"/>
      <w:outlineLvl w:val="1"/>
    </w:pPr>
    <w:rPr>
      <w:b/>
      <w:bCs/>
      <w:sz w:val="20"/>
      <w:szCs w:val="20"/>
      <w:shd w:val="clear" w:color="auto" w:fill="FFFFFF"/>
      <w:lang/>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rPr>
  </w:style>
  <w:style w:type="character" w:customStyle="1" w:styleId="Tablecaption33">
    <w:name w:val="Table caption (3)3"/>
    <w:basedOn w:val="Tablecaption3"/>
    <w:rsid w:val="0046733C"/>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1"/>
    <w:rsid w:val="0046733C"/>
  </w:style>
  <w:style w:type="character" w:customStyle="1" w:styleId="Bodytext111">
    <w:name w:val="Body text11"/>
    <w:basedOn w:val="Bodytext1"/>
    <w:rsid w:val="0046733C"/>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1"/>
    <w:rsid w:val="0046733C"/>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1"/>
    <w:rsid w:val="0046733C"/>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1"/>
    <w:rsid w:val="0046733C"/>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1"/>
    <w:rsid w:val="0046733C"/>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1"/>
    <w:rsid w:val="0046733C"/>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style>
  <w:style w:type="character" w:customStyle="1" w:styleId="Heading22">
    <w:name w:val="Heading #2"/>
    <w:basedOn w:val="Heading21"/>
    <w:rsid w:val="0046733C"/>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1"/>
    <w:rsid w:val="0046733C"/>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rPr>
  </w:style>
  <w:style w:type="paragraph" w:customStyle="1" w:styleId="muc2so">
    <w:name w:val="muc 2 so"/>
    <w:basedOn w:val="Heading2"/>
    <w:rsid w:val="006E37DA"/>
    <w:pPr>
      <w:spacing w:before="60" w:after="60" w:line="312" w:lineRule="auto"/>
    </w:pPr>
    <w:rPr>
      <w:rFonts w:cs="Arial"/>
      <w:bCs w:val="0"/>
      <w:i/>
      <w:sz w:val="30"/>
      <w:szCs w:val="28"/>
      <w:lang/>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0">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rPr>
  </w:style>
  <w:style w:type="character" w:customStyle="1" w:styleId="ANgoacChar">
    <w:name w:val="A_Ngoac Char"/>
    <w:link w:val="ANgoac"/>
    <w:rsid w:val="00EF05F5"/>
    <w:rPr>
      <w:rFonts w:ascii="Arial" w:hAnsi="Arial"/>
      <w:sz w:val="24"/>
      <w:szCs w:val="24"/>
      <w:lang w:bidi="ar-SA"/>
    </w:rPr>
  </w:style>
  <w:style w:type="character" w:customStyle="1" w:styleId="248Char">
    <w:name w:val="24/8 Char"/>
    <w:link w:val="248"/>
    <w:rsid w:val="00EF05F5"/>
    <w:rPr>
      <w:rFonts w:ascii="Arial" w:hAnsi="Arial"/>
      <w:bCs/>
      <w:sz w:val="24"/>
      <w:szCs w:val="24"/>
      <w:lang w:bidi="ar-SA"/>
    </w:rPr>
  </w:style>
  <w:style w:type="paragraph" w:customStyle="1" w:styleId="0Bang">
    <w:name w:val="0/Bang"/>
    <w:basedOn w:val="016"/>
    <w:link w:val="0BangChar"/>
    <w:rsid w:val="00EF05F5"/>
    <w:pPr>
      <w:spacing w:after="120"/>
      <w:jc w:val="center"/>
    </w:pPr>
    <w:rPr>
      <w:lang/>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bidi="ar-SA"/>
    </w:rPr>
  </w:style>
  <w:style w:type="character" w:customStyle="1" w:styleId="0BangChar">
    <w:name w:val="0/Bang Char"/>
    <w:link w:val="0Bang"/>
    <w:rsid w:val="00EF05F5"/>
    <w:rPr>
      <w:rFonts w:ascii="Arial" w:hAnsi="Arial"/>
      <w:b/>
      <w:sz w:val="24"/>
      <w:lang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rPr>
  </w:style>
  <w:style w:type="character" w:customStyle="1" w:styleId="BChuongMLChar">
    <w:name w:val="B_Chuong.ML Char"/>
    <w:link w:val="BChuongML"/>
    <w:rsid w:val="00EF05F5"/>
    <w:rPr>
      <w:rFonts w:ascii="Arial" w:eastAsia="Calibri" w:hAnsi="Arial"/>
      <w:b/>
      <w:sz w:val="24"/>
      <w:szCs w:val="22"/>
      <w:lang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rPr>
  </w:style>
  <w:style w:type="character" w:customStyle="1" w:styleId="BPhanMuclucChar">
    <w:name w:val="B_Phan.Mucluc Char"/>
    <w:link w:val="BPhanMucluc"/>
    <w:rsid w:val="00EF05F5"/>
    <w:rPr>
      <w:rFonts w:ascii="Arial" w:eastAsia="Calibri" w:hAnsi="Arial"/>
      <w:b/>
      <w:sz w:val="24"/>
      <w:szCs w:val="22"/>
      <w:lang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Normal"/>
    <w:next w:val="Normal"/>
    <w:link w:val="NORMAL1CharChar"/>
    <w:autoRedefine/>
    <w:rsid w:val="004C4A6D"/>
    <w:pPr>
      <w:ind w:left="454" w:hanging="454"/>
      <w:jc w:val="both"/>
    </w:pPr>
    <w:rPr>
      <w:rFonts w:ascii="Arial" w:eastAsia="MS Mincho" w:hAnsi="Arial"/>
      <w:snapToGrid w:val="0"/>
      <w:sz w:val="24"/>
      <w:szCs w:val="24"/>
      <w:lang/>
    </w:rPr>
  </w:style>
  <w:style w:type="character" w:customStyle="1" w:styleId="NORMAL1CharChar">
    <w:name w:val="NORMAL 1 Char Char"/>
    <w:link w:val="NORMAL12"/>
    <w:rsid w:val="004C4A6D"/>
    <w:rPr>
      <w:rFonts w:ascii="Arial" w:eastAsia="MS Mincho" w:hAnsi="Arial"/>
      <w:snapToGrid w:val="0"/>
      <w:sz w:val="24"/>
      <w:szCs w:val="24"/>
      <w:lang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3">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link w:val="DefaultParagraphFont"/>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lang w:val="en-US" w:eastAsia="en-US"/>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lang w:val="en-US" w:eastAsia="en-US"/>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lang w:val="en-US" w:eastAsia="en-US"/>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lang w:val="en-US" w:eastAsia="en-US"/>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lang w:val="en-US" w:eastAsia="en-US"/>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lang w:val="en-US" w:eastAsia="en-US"/>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lang w:val="en-US" w:eastAsia="en-US"/>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lang w:val="en-US" w:eastAsia="en-US"/>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lang w:val="en-US" w:eastAsia="en-US"/>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lang w:val="en-US" w:eastAsia="en-US"/>
    </w:rPr>
  </w:style>
</w:styles>
</file>

<file path=word/webSettings.xml><?xml version="1.0" encoding="utf-8"?>
<w:webSettings xmlns:r="http://schemas.openxmlformats.org/officeDocument/2006/relationships" xmlns:w="http://schemas.openxmlformats.org/wordprocessingml/2006/main">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pc</cp:lastModifiedBy>
  <cp:revision>2</cp:revision>
  <cp:lastPrinted>2020-03-14T04:13:00Z</cp:lastPrinted>
  <dcterms:created xsi:type="dcterms:W3CDTF">2026-04-03T02:13:00Z</dcterms:created>
  <dcterms:modified xsi:type="dcterms:W3CDTF">2026-04-03T02:13:00Z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