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37"/>
        <w:gridCol w:w="3529"/>
        <w:gridCol w:w="4194"/>
      </w:tblGrid>
      <w:tr w:rsidR="00307001" w:rsidRPr="006572BA" w:rsidTr="001C730A">
        <w:trPr>
          <w:trHeight w:val="80"/>
        </w:trPr>
        <w:tc>
          <w:tcPr>
            <w:tcW w:w="2020" w:type="pct"/>
            <w:vAlign w:val="center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ĐƠN VỊ (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hoặc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CHỦ ĐẦU TƯ)…………, MÃ ĐVSDNS</w:t>
            </w:r>
            <w:proofErr w:type="gram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proofErr w:type="gram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  <w:t>MÃ CHƯƠNG: …………………………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  <w:t>MÃ KBNN GIAO DỊCH: ………………………………..</w:t>
            </w:r>
          </w:p>
        </w:tc>
        <w:tc>
          <w:tcPr>
            <w:tcW w:w="1361" w:type="pct"/>
            <w:tcBorders>
              <w:left w:val="nil"/>
            </w:tcBorders>
            <w:vAlign w:val="bottom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18" w:type="pct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Mẫu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số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20f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hiệu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 04-SDKP/ĐVDT</w:t>
            </w:r>
          </w:p>
        </w:tc>
      </w:tr>
    </w:tbl>
    <w:p w:rsidR="00307001" w:rsidRPr="006572BA" w:rsidRDefault="00307001" w:rsidP="00307001">
      <w:pPr>
        <w:spacing w:before="12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b/>
          <w:sz w:val="22"/>
          <w:szCs w:val="22"/>
        </w:rPr>
        <w:t>TÌNH HÌNH THỰC HIỆN DỰ TOÁN CỦA CÁC NHIỆM VỤ ĐƯỢC CHUY</w:t>
      </w:r>
      <w:r w:rsidRPr="006572BA">
        <w:rPr>
          <w:rFonts w:ascii="Times New Roman" w:hAnsi="Times New Roman" w:cs="Times New Roman"/>
          <w:b/>
          <w:sz w:val="22"/>
          <w:szCs w:val="22"/>
          <w:lang w:val="en-US"/>
        </w:rPr>
        <w:t>Ể</w:t>
      </w:r>
      <w:r w:rsidRPr="006572BA">
        <w:rPr>
          <w:rFonts w:ascii="Times New Roman" w:hAnsi="Times New Roman" w:cs="Times New Roman"/>
          <w:b/>
          <w:sz w:val="22"/>
          <w:szCs w:val="22"/>
        </w:rPr>
        <w:t>N NGUỒN SANG NĂM SAU CỦA NĂM... CHUYỂN SANG NĂM</w:t>
      </w:r>
      <w:r w:rsidRPr="006572BA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6572BA">
        <w:rPr>
          <w:rFonts w:ascii="Times New Roman" w:hAnsi="Times New Roman" w:cs="Times New Roman"/>
          <w:b/>
          <w:sz w:val="22"/>
          <w:szCs w:val="22"/>
        </w:rPr>
        <w:t>....</w:t>
      </w:r>
    </w:p>
    <w:p w:rsidR="00307001" w:rsidRPr="006572BA" w:rsidRDefault="00307001" w:rsidP="00307001">
      <w:pPr>
        <w:spacing w:before="120"/>
        <w:jc w:val="center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i/>
          <w:sz w:val="22"/>
          <w:szCs w:val="22"/>
        </w:rPr>
        <w:t>(Dùng cho các đơn vị dự toán ngân sách, chủ đầu tư thuộc ngân sách các cấp báo cáo cơ quan Kho bạc Nhà nước)</w:t>
      </w:r>
    </w:p>
    <w:p w:rsidR="00307001" w:rsidRPr="006572BA" w:rsidRDefault="00307001" w:rsidP="00307001">
      <w:pPr>
        <w:spacing w:before="12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6572BA">
        <w:rPr>
          <w:rFonts w:ascii="Times New Roman" w:hAnsi="Times New Roman" w:cs="Times New Roman"/>
          <w:i/>
          <w:sz w:val="22"/>
          <w:szCs w:val="22"/>
        </w:rPr>
        <w:t xml:space="preserve"> Đơn vị: Đ</w:t>
      </w:r>
      <w:r w:rsidRPr="006572BA">
        <w:rPr>
          <w:rFonts w:ascii="Times New Roman" w:hAnsi="Times New Roman" w:cs="Times New Roman"/>
          <w:i/>
          <w:sz w:val="22"/>
          <w:szCs w:val="22"/>
          <w:lang w:val="en-US"/>
        </w:rPr>
        <w:t>ồ</w:t>
      </w:r>
      <w:r w:rsidRPr="006572BA">
        <w:rPr>
          <w:rFonts w:ascii="Times New Roman" w:hAnsi="Times New Roman" w:cs="Times New Roman"/>
          <w:i/>
          <w:sz w:val="22"/>
          <w:szCs w:val="22"/>
        </w:rPr>
        <w:t>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"/>
        <w:gridCol w:w="4595"/>
        <w:gridCol w:w="831"/>
        <w:gridCol w:w="646"/>
        <w:gridCol w:w="826"/>
        <w:gridCol w:w="842"/>
        <w:gridCol w:w="790"/>
        <w:gridCol w:w="795"/>
        <w:gridCol w:w="749"/>
        <w:gridCol w:w="598"/>
        <w:gridCol w:w="805"/>
        <w:gridCol w:w="860"/>
      </w:tblGrid>
      <w:tr w:rsidR="00307001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pct"/>
            <w:vMerge w:val="restart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STT</w:t>
            </w:r>
          </w:p>
        </w:tc>
        <w:tc>
          <w:tcPr>
            <w:tcW w:w="1774" w:type="pct"/>
            <w:vMerge w:val="restart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Đơn vị</w:t>
            </w:r>
          </w:p>
        </w:tc>
        <w:tc>
          <w:tcPr>
            <w:tcW w:w="321" w:type="pct"/>
            <w:vMerge w:val="restart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Tính chất nguồn k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nh ph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í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249" w:type="pct"/>
            <w:vMerge w:val="restart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Lo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ạ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i,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Khoản</w:t>
            </w:r>
          </w:p>
        </w:tc>
        <w:tc>
          <w:tcPr>
            <w:tcW w:w="1255" w:type="pct"/>
            <w:gridSpan w:val="4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Dự toán năm được chi</w:t>
            </w:r>
          </w:p>
        </w:tc>
        <w:tc>
          <w:tcPr>
            <w:tcW w:w="289" w:type="pct"/>
            <w:vMerge w:val="restart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Dự toán đã sử d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ụ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ng đến 31/01 năm sau</w:t>
            </w:r>
          </w:p>
        </w:tc>
        <w:tc>
          <w:tcPr>
            <w:tcW w:w="231" w:type="pct"/>
            <w:vMerge w:val="restart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Dự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toán bị hủy</w:t>
            </w:r>
          </w:p>
        </w:tc>
        <w:tc>
          <w:tcPr>
            <w:tcW w:w="643" w:type="pct"/>
            <w:gridSpan w:val="2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ố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dư tại thời đ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iể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 31/01 được chuy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ể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 sang năm sau</w:t>
            </w:r>
          </w:p>
        </w:tc>
      </w:tr>
      <w:tr w:rsidR="00307001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pct"/>
            <w:vMerge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4" w:type="pct"/>
            <w:vMerge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9" w:type="pct"/>
            <w:vMerge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ổ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ng số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Dự toán năm trước chuyển sang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en-US"/>
              </w:rPr>
              <w:t>(2)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Dự toán giao đầu năm</w:t>
            </w:r>
          </w:p>
        </w:tc>
        <w:tc>
          <w:tcPr>
            <w:tcW w:w="307" w:type="pct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Dự toán điều chỉnh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en-US"/>
              </w:rPr>
              <w:t>(3)</w:t>
            </w:r>
          </w:p>
        </w:tc>
        <w:tc>
          <w:tcPr>
            <w:tcW w:w="289" w:type="pct"/>
            <w:vMerge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ố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dư dự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toán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Số dư tạm ứng</w:t>
            </w:r>
          </w:p>
        </w:tc>
      </w:tr>
      <w:tr w:rsidR="00307001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4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5=6+7+8</w:t>
            </w:r>
          </w:p>
        </w:tc>
        <w:tc>
          <w:tcPr>
            <w:tcW w:w="32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0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1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11=5-9-</w:t>
            </w:r>
          </w:p>
        </w:tc>
        <w:tc>
          <w:tcPr>
            <w:tcW w:w="332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307001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74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CHI THƯỜNG XUYÊN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(4)</w:t>
            </w:r>
          </w:p>
        </w:tc>
        <w:tc>
          <w:tcPr>
            <w:tcW w:w="32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001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</w:p>
        </w:tc>
        <w:tc>
          <w:tcPr>
            <w:tcW w:w="1774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- Kinh phí được giao tự chủ</w:t>
            </w:r>
          </w:p>
        </w:tc>
        <w:tc>
          <w:tcPr>
            <w:tcW w:w="32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001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</w:p>
        </w:tc>
        <w:tc>
          <w:tcPr>
            <w:tcW w:w="1774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- Kinh phí được b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ổ</w:t>
            </w: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 xml:space="preserve"> sung sau ngày 30 tháng 9 năm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….</w:t>
            </w:r>
          </w:p>
        </w:tc>
        <w:tc>
          <w:tcPr>
            <w:tcW w:w="32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001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</w:t>
            </w:r>
          </w:p>
        </w:tc>
        <w:tc>
          <w:tcPr>
            <w:tcW w:w="1774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</w:t>
            </w:r>
          </w:p>
        </w:tc>
        <w:tc>
          <w:tcPr>
            <w:tcW w:w="32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001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74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nh phí chương trình MTQG và Chương trình mục t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êu (ch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ế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 từng chương trình)</w:t>
            </w:r>
          </w:p>
        </w:tc>
        <w:tc>
          <w:tcPr>
            <w:tcW w:w="32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001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001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74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CHI Đ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Ầ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U TƯ PHÁT TRI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Ể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32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001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4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Dự án A</w:t>
            </w:r>
          </w:p>
        </w:tc>
        <w:tc>
          <w:tcPr>
            <w:tcW w:w="32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001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774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</w:t>
            </w:r>
          </w:p>
        </w:tc>
        <w:tc>
          <w:tcPr>
            <w:tcW w:w="32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FFFFFF"/>
          </w:tcPr>
          <w:p w:rsidR="00307001" w:rsidRPr="006572BA" w:rsidRDefault="00307001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7001" w:rsidRPr="006572BA" w:rsidRDefault="00307001" w:rsidP="00307001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6572BA">
        <w:rPr>
          <w:rFonts w:ascii="Times New Roman" w:hAnsi="Times New Roman" w:cs="Times New Roman"/>
          <w:b/>
          <w:i/>
          <w:sz w:val="22"/>
          <w:szCs w:val="22"/>
        </w:rPr>
        <w:t>Ghi chú:</w:t>
      </w:r>
      <w:r w:rsidRPr="006572BA">
        <w:rPr>
          <w:rFonts w:ascii="Times New Roman" w:hAnsi="Times New Roman" w:cs="Times New Roman"/>
          <w:sz w:val="22"/>
          <w:szCs w:val="22"/>
        </w:rPr>
        <w:t xml:space="preserve"> M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ẫ</w:t>
      </w:r>
      <w:r w:rsidRPr="006572BA">
        <w:rPr>
          <w:rFonts w:ascii="Times New Roman" w:hAnsi="Times New Roman" w:cs="Times New Roman"/>
          <w:sz w:val="22"/>
          <w:szCs w:val="22"/>
        </w:rPr>
        <w:t>u biểu sử dụng cho cả chi thường xuyên, chi đầu tư phát triển.</w:t>
      </w:r>
    </w:p>
    <w:p w:rsidR="00307001" w:rsidRPr="006572BA" w:rsidRDefault="00307001" w:rsidP="00307001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6572BA">
        <w:rPr>
          <w:rFonts w:ascii="Times New Roman" w:hAnsi="Times New Roman" w:cs="Times New Roman"/>
          <w:sz w:val="22"/>
          <w:szCs w:val="22"/>
        </w:rPr>
        <w:t>(1) Do Kho bạc Nhà nước thực hiện.</w:t>
      </w:r>
    </w:p>
    <w:p w:rsidR="00307001" w:rsidRPr="006572BA" w:rsidRDefault="00307001" w:rsidP="00307001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6572BA">
        <w:rPr>
          <w:rFonts w:ascii="Times New Roman" w:hAnsi="Times New Roman" w:cs="Times New Roman"/>
          <w:sz w:val="22"/>
          <w:szCs w:val="22"/>
        </w:rPr>
        <w:t>(2) Dự toán năm trước chuyển sang, gồm: số dư dự toán và số dư tạm ứng năm trước được chuyển sang năm sau.</w:t>
      </w:r>
    </w:p>
    <w:p w:rsidR="00307001" w:rsidRPr="006572BA" w:rsidRDefault="00307001" w:rsidP="00307001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6572BA">
        <w:rPr>
          <w:rFonts w:ascii="Times New Roman" w:hAnsi="Times New Roman" w:cs="Times New Roman"/>
          <w:sz w:val="22"/>
          <w:szCs w:val="22"/>
        </w:rPr>
        <w:t>(3) Dự toán điều chỉnh là hiệu số giữa số bổ sung với số gi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ả</w:t>
      </w:r>
      <w:r w:rsidRPr="006572BA">
        <w:rPr>
          <w:rFonts w:ascii="Times New Roman" w:hAnsi="Times New Roman" w:cs="Times New Roman"/>
          <w:sz w:val="22"/>
          <w:szCs w:val="22"/>
        </w:rPr>
        <w:t>m dự toán trong năm; nếu dương thì ghi dấu cộng (+), nếu âm thì ghi dấu trừ (-).</w:t>
      </w:r>
    </w:p>
    <w:p w:rsidR="00307001" w:rsidRPr="006572BA" w:rsidRDefault="00307001" w:rsidP="00307001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6572BA">
        <w:rPr>
          <w:rFonts w:ascii="Times New Roman" w:hAnsi="Times New Roman" w:cs="Times New Roman"/>
          <w:sz w:val="22"/>
          <w:szCs w:val="22"/>
        </w:rPr>
        <w:t>(4) Chi tiết theo từng nội dung được phép chuyển nguồn sang năm sa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u</w:t>
      </w:r>
      <w:r w:rsidRPr="006572BA">
        <w:rPr>
          <w:rFonts w:ascii="Times New Roman" w:hAnsi="Times New Roman" w:cs="Times New Roman"/>
          <w:sz w:val="22"/>
          <w:szCs w:val="22"/>
        </w:rPr>
        <w:t xml:space="preserve"> theo quy định của Luật NSNN và Nghị định số 163/2016/NĐ-CP ngày 21/12/2016 c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ủ</w:t>
      </w:r>
      <w:r w:rsidRPr="006572BA">
        <w:rPr>
          <w:rFonts w:ascii="Times New Roman" w:hAnsi="Times New Roman" w:cs="Times New Roman"/>
          <w:sz w:val="22"/>
          <w:szCs w:val="22"/>
        </w:rPr>
        <w:t>a Chính phủ.</w:t>
      </w:r>
    </w:p>
    <w:p w:rsidR="00307001" w:rsidRPr="006572BA" w:rsidRDefault="00307001" w:rsidP="00307001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sz w:val="22"/>
          <w:szCs w:val="22"/>
        </w:rPr>
        <w:t>(5) Đối với chi đầu tư phát triển, số dư tạm ứng (chưa thanh toán) theo chế độ, được chuyển sang năm sau (không phải xét chuyển).</w:t>
      </w:r>
    </w:p>
    <w:p w:rsidR="00307001" w:rsidRPr="006572BA" w:rsidRDefault="00307001" w:rsidP="00307001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0"/>
        <w:gridCol w:w="6480"/>
      </w:tblGrid>
      <w:tr w:rsidR="00307001" w:rsidRPr="006572BA" w:rsidTr="001C730A">
        <w:tc>
          <w:tcPr>
            <w:tcW w:w="2500" w:type="pct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Ngày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tháng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KBNN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nơi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giao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dịch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xác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nhận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về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sử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dụng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dự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của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vị</w:t>
            </w:r>
            <w:proofErr w:type="spellEnd"/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Ghi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rõ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tổng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số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của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các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chỉ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tiêu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ở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cột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số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5, 9, 10, 11)</w:t>
            </w:r>
          </w:p>
        </w:tc>
        <w:tc>
          <w:tcPr>
            <w:tcW w:w="2500" w:type="pct"/>
          </w:tcPr>
          <w:p w:rsidR="00307001" w:rsidRPr="006572BA" w:rsidRDefault="00307001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Ngày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tháng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Thủ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vị</w:t>
            </w:r>
            <w:proofErr w:type="spellEnd"/>
          </w:p>
        </w:tc>
      </w:tr>
    </w:tbl>
    <w:p w:rsidR="00E576E3" w:rsidRDefault="00E576E3">
      <w:bookmarkStart w:id="0" w:name="_GoBack"/>
      <w:bookmarkEnd w:id="0"/>
    </w:p>
    <w:sectPr w:rsidR="00E576E3" w:rsidSect="00307001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01"/>
    <w:rsid w:val="00307001"/>
    <w:rsid w:val="00E5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A1484-80FD-4F61-9C34-6CD03016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00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7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30700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XuanDungPTVB</dc:creator>
  <cp:keywords/>
  <dc:description/>
  <cp:lastModifiedBy>XuanDungPTVB</cp:lastModifiedBy>
  <cp:revision>1</cp:revision>
  <dcterms:created xsi:type="dcterms:W3CDTF">2021-02-19T09:30:00Z</dcterms:created>
  <dcterms:modified xsi:type="dcterms:W3CDTF">2021-02-19T09:30:00Z</dcterms:modified>
</cp:coreProperties>
</file>