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3270"/>
        <w:gridCol w:w="5648"/>
      </w:tblGrid>
      <w:tr w:rsidR="00832997" w:rsidRPr="007B6B78" w:rsidTr="007B6B78">
        <w:trPr>
          <w:trHeight w:val="936"/>
        </w:trPr>
        <w:tc>
          <w:tcPr>
            <w:tcW w:w="3330" w:type="dxa"/>
            <w:shd w:val="clear" w:color="auto" w:fill="auto"/>
          </w:tcPr>
          <w:p w:rsidR="00832997" w:rsidRPr="007B6B78" w:rsidRDefault="00832997" w:rsidP="007B6B78">
            <w:pPr>
              <w:pStyle w:val="Bodytext20"/>
              <w:shd w:val="clear" w:color="auto" w:fill="auto"/>
              <w:jc w:val="center"/>
              <w:rPr>
                <w:rStyle w:val="BodyTextChar1"/>
                <w:rFonts w:ascii="Arial" w:hAnsi="Arial" w:cs="Arial"/>
                <w:b/>
                <w:color w:val="000000"/>
                <w:sz w:val="20"/>
                <w:szCs w:val="20"/>
                <w:lang w:eastAsia="vi-VN"/>
              </w:rPr>
            </w:pPr>
            <w:r w:rsidRPr="007B6B78">
              <w:rPr>
                <w:rStyle w:val="Bodytext2"/>
                <w:rFonts w:ascii="Arial" w:hAnsi="Arial" w:cs="Arial"/>
                <w:b/>
                <w:color w:val="000000"/>
                <w:lang w:eastAsia="vi-VN"/>
              </w:rPr>
              <w:t xml:space="preserve">BỘ </w:t>
            </w:r>
            <w:r w:rsidRPr="007B6B78">
              <w:rPr>
                <w:rStyle w:val="Bodytext2"/>
                <w:rFonts w:ascii="Arial" w:hAnsi="Arial" w:cs="Arial"/>
                <w:b/>
                <w:color w:val="000000"/>
                <w:lang w:val="en-US"/>
              </w:rPr>
              <w:t xml:space="preserve">LAO </w:t>
            </w:r>
            <w:r w:rsidRPr="007B6B78">
              <w:rPr>
                <w:rStyle w:val="Bodytext2"/>
                <w:rFonts w:ascii="Arial" w:hAnsi="Arial" w:cs="Arial"/>
                <w:b/>
                <w:color w:val="000000"/>
                <w:lang w:eastAsia="vi-VN"/>
              </w:rPr>
              <w:t xml:space="preserve">ĐỘNG </w:t>
            </w:r>
            <w:r w:rsidRPr="007B6B78">
              <w:rPr>
                <w:rStyle w:val="Bodytext2"/>
                <w:rFonts w:ascii="Arial" w:hAnsi="Arial" w:cs="Arial"/>
                <w:b/>
                <w:color w:val="000000"/>
                <w:lang w:val="en-US"/>
              </w:rPr>
              <w:t xml:space="preserve">- </w:t>
            </w:r>
            <w:r w:rsidRPr="007B6B78">
              <w:rPr>
                <w:rStyle w:val="Bodytext2"/>
                <w:rFonts w:ascii="Arial" w:hAnsi="Arial" w:cs="Arial"/>
                <w:b/>
                <w:color w:val="000000"/>
                <w:lang w:eastAsia="vi-VN"/>
              </w:rPr>
              <w:t xml:space="preserve">THƯƠNG </w:t>
            </w:r>
            <w:r w:rsidRPr="007B6B78">
              <w:rPr>
                <w:rStyle w:val="Bodytext2"/>
                <w:rFonts w:ascii="Arial" w:hAnsi="Arial" w:cs="Arial"/>
                <w:b/>
                <w:color w:val="000000"/>
                <w:lang w:val="en-US"/>
              </w:rPr>
              <w:t xml:space="preserve">BINH </w:t>
            </w:r>
            <w:r w:rsidRPr="007B6B78">
              <w:rPr>
                <w:rStyle w:val="BodyTextChar1"/>
                <w:rFonts w:ascii="Arial" w:hAnsi="Arial" w:cs="Arial"/>
                <w:b/>
                <w:color w:val="000000"/>
                <w:sz w:val="20"/>
                <w:szCs w:val="20"/>
                <w:lang w:eastAsia="vi-VN"/>
              </w:rPr>
              <w:t>VÀ XÃ HỘI</w:t>
            </w:r>
          </w:p>
          <w:p w:rsidR="00F26891" w:rsidRPr="007B6B78" w:rsidRDefault="00F26891" w:rsidP="007B6B78">
            <w:pPr>
              <w:pStyle w:val="Bodytext20"/>
              <w:shd w:val="clear" w:color="auto" w:fill="auto"/>
              <w:jc w:val="center"/>
              <w:rPr>
                <w:rStyle w:val="BodyTextChar1"/>
                <w:rFonts w:ascii="Arial" w:hAnsi="Arial" w:cs="Arial"/>
                <w:color w:val="000000"/>
                <w:sz w:val="20"/>
                <w:szCs w:val="20"/>
                <w:lang w:val="en-US" w:eastAsia="vi-VN"/>
              </w:rPr>
            </w:pPr>
            <w:r w:rsidRPr="007B6B78">
              <w:rPr>
                <w:rStyle w:val="BodyTextChar1"/>
                <w:rFonts w:ascii="Arial" w:hAnsi="Arial" w:cs="Arial"/>
                <w:color w:val="000000"/>
                <w:sz w:val="20"/>
                <w:szCs w:val="20"/>
                <w:lang w:val="en-US" w:eastAsia="vi-VN"/>
              </w:rPr>
              <w:t>____________</w:t>
            </w:r>
          </w:p>
          <w:p w:rsidR="00832997" w:rsidRPr="007B6B78" w:rsidRDefault="00832997" w:rsidP="007B6B78">
            <w:pPr>
              <w:pStyle w:val="Bodytext20"/>
              <w:shd w:val="clear" w:color="auto" w:fill="auto"/>
              <w:jc w:val="center"/>
              <w:rPr>
                <w:rStyle w:val="Bodytext2"/>
                <w:rFonts w:ascii="Arial" w:hAnsi="Arial" w:cs="Arial"/>
                <w:color w:val="000000"/>
                <w:lang w:eastAsia="vi-VN"/>
              </w:rPr>
            </w:pPr>
            <w:r w:rsidRPr="007B6B78">
              <w:rPr>
                <w:rStyle w:val="Bodytext2"/>
                <w:rFonts w:ascii="Arial" w:hAnsi="Arial" w:cs="Arial"/>
                <w:color w:val="000000"/>
                <w:lang w:eastAsia="vi-VN"/>
              </w:rPr>
              <w:t>Số: 10/2020/TT-BLĐTBXH</w:t>
            </w:r>
          </w:p>
        </w:tc>
        <w:tc>
          <w:tcPr>
            <w:tcW w:w="5670" w:type="dxa"/>
            <w:shd w:val="clear" w:color="auto" w:fill="auto"/>
          </w:tcPr>
          <w:p w:rsidR="00832997" w:rsidRPr="007B6B78" w:rsidRDefault="00832997" w:rsidP="007B6B78">
            <w:pPr>
              <w:pStyle w:val="Bodytext20"/>
              <w:shd w:val="clear" w:color="auto" w:fill="auto"/>
              <w:jc w:val="center"/>
              <w:rPr>
                <w:rFonts w:ascii="Arial" w:hAnsi="Arial" w:cs="Arial"/>
                <w:b/>
              </w:rPr>
            </w:pPr>
            <w:r w:rsidRPr="007B6B78">
              <w:rPr>
                <w:rStyle w:val="Bodytext2"/>
                <w:rFonts w:ascii="Arial" w:hAnsi="Arial" w:cs="Arial"/>
                <w:b/>
                <w:color w:val="000000"/>
                <w:lang w:eastAsia="vi-VN"/>
              </w:rPr>
              <w:t xml:space="preserve">CỘNG HÒA XÃ HỘI CHỦ NGHĨA VIỆT </w:t>
            </w:r>
            <w:r w:rsidRPr="007B6B78">
              <w:rPr>
                <w:rStyle w:val="Bodytext2"/>
                <w:rFonts w:ascii="Arial" w:hAnsi="Arial" w:cs="Arial"/>
                <w:b/>
                <w:color w:val="000000"/>
                <w:lang w:val="en-US"/>
              </w:rPr>
              <w:t>NAM</w:t>
            </w:r>
          </w:p>
          <w:p w:rsidR="00832997" w:rsidRPr="007B6B78" w:rsidRDefault="00832997" w:rsidP="007B6B78">
            <w:pPr>
              <w:pStyle w:val="Bodytext20"/>
              <w:shd w:val="clear" w:color="auto" w:fill="auto"/>
              <w:tabs>
                <w:tab w:val="left" w:pos="4044"/>
              </w:tabs>
              <w:jc w:val="center"/>
              <w:rPr>
                <w:rStyle w:val="Bodytext2"/>
                <w:rFonts w:ascii="Arial" w:hAnsi="Arial" w:cs="Arial"/>
                <w:color w:val="000000"/>
                <w:lang w:eastAsia="vi-VN"/>
              </w:rPr>
            </w:pPr>
            <w:r w:rsidRPr="007B6B78">
              <w:rPr>
                <w:rStyle w:val="BodyTextChar1"/>
                <w:rFonts w:ascii="Arial" w:hAnsi="Arial" w:cs="Arial"/>
                <w:b/>
                <w:bCs/>
                <w:color w:val="000000"/>
                <w:sz w:val="20"/>
                <w:szCs w:val="20"/>
                <w:lang w:eastAsia="vi-VN"/>
              </w:rPr>
              <w:t>Độc lập - Tự do - Hạnh phúc</w:t>
            </w:r>
            <w:r w:rsidRPr="007B6B78">
              <w:rPr>
                <w:rStyle w:val="Bodytext2"/>
                <w:rFonts w:ascii="Arial" w:hAnsi="Arial" w:cs="Arial"/>
                <w:color w:val="000000"/>
                <w:lang w:eastAsia="vi-VN"/>
              </w:rPr>
              <w:t xml:space="preserve"> </w:t>
            </w:r>
          </w:p>
          <w:p w:rsidR="00F26891" w:rsidRPr="007B6B78" w:rsidRDefault="00F26891" w:rsidP="007B6B78">
            <w:pPr>
              <w:pStyle w:val="Bodytext20"/>
              <w:shd w:val="clear" w:color="auto" w:fill="auto"/>
              <w:tabs>
                <w:tab w:val="left" w:pos="4044"/>
              </w:tabs>
              <w:jc w:val="center"/>
              <w:rPr>
                <w:rStyle w:val="Bodytext2"/>
                <w:rFonts w:ascii="Arial" w:hAnsi="Arial" w:cs="Arial"/>
                <w:color w:val="000000"/>
                <w:lang w:val="en-US" w:eastAsia="vi-VN"/>
              </w:rPr>
            </w:pPr>
            <w:r w:rsidRPr="007B6B78">
              <w:rPr>
                <w:rStyle w:val="Bodytext2"/>
                <w:rFonts w:ascii="Arial" w:hAnsi="Arial" w:cs="Arial"/>
                <w:color w:val="000000"/>
                <w:lang w:val="en-US" w:eastAsia="vi-VN"/>
              </w:rPr>
              <w:t>_________________________</w:t>
            </w:r>
          </w:p>
          <w:p w:rsidR="00832997" w:rsidRPr="007B6B78" w:rsidRDefault="00832997" w:rsidP="007B6B78">
            <w:pPr>
              <w:pStyle w:val="Bodytext20"/>
              <w:shd w:val="clear" w:color="auto" w:fill="auto"/>
              <w:tabs>
                <w:tab w:val="left" w:pos="4044"/>
              </w:tabs>
              <w:ind w:left="4320" w:hanging="4320"/>
              <w:jc w:val="right"/>
              <w:rPr>
                <w:rStyle w:val="Bodytext2"/>
                <w:rFonts w:ascii="Arial" w:hAnsi="Arial" w:cs="Arial"/>
                <w:i/>
              </w:rPr>
            </w:pPr>
            <w:r w:rsidRPr="007B6B78">
              <w:rPr>
                <w:rStyle w:val="Bodytext2"/>
                <w:rFonts w:ascii="Arial" w:hAnsi="Arial" w:cs="Arial"/>
                <w:i/>
                <w:color w:val="000000"/>
                <w:lang w:eastAsia="vi-VN"/>
              </w:rPr>
              <w:t>Hà Nội, ngày 12 tháng 11 năm 2020</w:t>
            </w:r>
          </w:p>
        </w:tc>
      </w:tr>
    </w:tbl>
    <w:p w:rsidR="00832997" w:rsidRPr="00F26891" w:rsidRDefault="00832997" w:rsidP="00107CE9">
      <w:pPr>
        <w:pStyle w:val="Bodytext20"/>
        <w:shd w:val="clear" w:color="auto" w:fill="auto"/>
        <w:jc w:val="center"/>
        <w:rPr>
          <w:rStyle w:val="Bodytext2"/>
          <w:rFonts w:ascii="Arial" w:hAnsi="Arial" w:cs="Arial"/>
          <w:color w:val="000000"/>
          <w:lang w:eastAsia="vi-VN"/>
        </w:rPr>
      </w:pPr>
    </w:p>
    <w:p w:rsidR="007B6B78" w:rsidRPr="00F26891" w:rsidRDefault="007B6B78" w:rsidP="00107CE9">
      <w:pPr>
        <w:pStyle w:val="Bodytext20"/>
        <w:shd w:val="clear" w:color="auto" w:fill="auto"/>
        <w:tabs>
          <w:tab w:val="left" w:pos="4044"/>
        </w:tabs>
        <w:jc w:val="center"/>
        <w:rPr>
          <w:rFonts w:ascii="Arial" w:hAnsi="Arial" w:cs="Arial"/>
        </w:rPr>
      </w:pPr>
      <w:r w:rsidRPr="00F26891">
        <w:rPr>
          <w:rStyle w:val="Bodytext2"/>
          <w:rFonts w:ascii="Arial" w:hAnsi="Arial" w:cs="Arial"/>
          <w:color w:val="000000"/>
          <w:lang w:eastAsia="vi-VN"/>
        </w:rPr>
        <w:tab/>
      </w: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THÔNG TƯ</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Quy định chi tiết và hướng dẫn thi hành một số điều</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eastAsia="vi-VN"/>
        </w:rPr>
        <w:t>của Bộ luật Lao động về nội dung của hợp đồng lao động,</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eastAsia="vi-VN"/>
        </w:rPr>
        <w:t>Hội đồng thương lượng tập thể và nghề, công việc có ảnh hưởng xấu</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eastAsia="vi-VN"/>
        </w:rPr>
        <w:t>tới chức năng sinh sản, nuôi con</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sidRPr="00F26891">
        <w:rPr>
          <w:rStyle w:val="BodyTextChar1"/>
          <w:rFonts w:ascii="Arial" w:hAnsi="Arial" w:cs="Arial"/>
          <w:bCs/>
          <w:color w:val="000000"/>
          <w:sz w:val="20"/>
          <w:szCs w:val="20"/>
          <w:lang w:val="en-US" w:eastAsia="vi-VN"/>
        </w:rPr>
        <w:t>____________________</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i/>
          <w:sz w:val="20"/>
          <w:szCs w:val="20"/>
        </w:rPr>
      </w:pPr>
      <w:r w:rsidRPr="00F26891">
        <w:rPr>
          <w:rStyle w:val="BodyTextChar1"/>
          <w:rFonts w:ascii="Arial" w:hAnsi="Arial" w:cs="Arial"/>
          <w:i/>
          <w:color w:val="000000"/>
          <w:sz w:val="20"/>
          <w:szCs w:val="20"/>
          <w:lang w:eastAsia="vi-VN"/>
        </w:rPr>
        <w:t>Căn cứ Bộ luật Lao động ngày 20 tháng 11 năm 2019;</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i/>
          <w:color w:val="000000"/>
          <w:sz w:val="20"/>
          <w:szCs w:val="20"/>
          <w:lang w:eastAsia="vi-VN"/>
        </w:rPr>
        <w:t xml:space="preserve">Căn cứ Nghị định số 14/2017/NĐ-CP ngày 17 tháng 02 năm 2017 của Chính phủ quy định chức năng, nhiệm vụ, quyền hạn và cơ cấu tổ chức của Bộ Lao </w:t>
      </w:r>
      <w:r w:rsidRPr="00F26891">
        <w:rPr>
          <w:rStyle w:val="BodyTextChar1"/>
          <w:rFonts w:ascii="Arial" w:hAnsi="Arial" w:cs="Arial"/>
          <w:i/>
          <w:iCs/>
          <w:color w:val="000000"/>
          <w:sz w:val="20"/>
          <w:szCs w:val="20"/>
          <w:lang w:eastAsia="vi-VN"/>
        </w:rPr>
        <w:t>động - Thương binh và Xã hội;</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i/>
          <w:iCs/>
          <w:color w:val="000000"/>
          <w:sz w:val="20"/>
          <w:szCs w:val="20"/>
          <w:lang w:eastAsia="vi-VN"/>
        </w:rPr>
        <w:t>Theo đề nghị của Cục trưởng Cục Quan hệ lao động và Tiền lương, Cục trưởng Cục An toàn lao động;</w:t>
      </w:r>
    </w:p>
    <w:p w:rsidR="007B6B78" w:rsidRPr="00F26891" w:rsidRDefault="007B6B78" w:rsidP="00107CE9">
      <w:pPr>
        <w:pStyle w:val="BodyText"/>
        <w:shd w:val="clear" w:color="auto" w:fill="auto"/>
        <w:spacing w:after="0" w:line="240" w:lineRule="auto"/>
        <w:ind w:firstLine="720"/>
        <w:jc w:val="both"/>
        <w:rPr>
          <w:rStyle w:val="BodyTextChar1"/>
          <w:rFonts w:ascii="Arial" w:hAnsi="Arial" w:cs="Arial"/>
          <w:i/>
          <w:iCs/>
          <w:color w:val="000000"/>
          <w:sz w:val="20"/>
          <w:szCs w:val="20"/>
          <w:lang w:eastAsia="vi-VN"/>
        </w:rPr>
      </w:pPr>
      <w:r w:rsidRPr="00F26891">
        <w:rPr>
          <w:rStyle w:val="BodyTextChar1"/>
          <w:rFonts w:ascii="Arial" w:hAnsi="Arial" w:cs="Arial"/>
          <w:i/>
          <w:iCs/>
          <w:color w:val="000000"/>
          <w:sz w:val="20"/>
          <w:szCs w:val="20"/>
          <w:lang w:eastAsia="vi-VN"/>
        </w:rPr>
        <w:t>Bộ trưởng Bộ Lao động - Thương binh và Xã hội ban hành Thông tư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Chương I</w:t>
      </w:r>
      <w:r w:rsidRPr="00F26891">
        <w:rPr>
          <w:rStyle w:val="BodyTextChar1"/>
          <w:rFonts w:ascii="Arial" w:hAnsi="Arial" w:cs="Arial"/>
          <w:b/>
          <w:bCs/>
          <w:color w:val="000000"/>
          <w:sz w:val="20"/>
          <w:szCs w:val="20"/>
          <w:lang w:eastAsia="vi-VN"/>
        </w:rPr>
        <w:br/>
        <w:t>NHỮNG QUY ĐỊNH CHUNG</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Điều 1. Phạm vi điều chỉnh</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Thông tư này quy định chi tiết và hướng dẫn thi hành một số điều, khoản sau đây của Bộ luật Lao động:</w:t>
      </w:r>
    </w:p>
    <w:p w:rsidR="007B6B78" w:rsidRPr="00F26891" w:rsidRDefault="00F26891" w:rsidP="00107CE9">
      <w:pPr>
        <w:pStyle w:val="BodyText"/>
        <w:shd w:val="clear" w:color="auto" w:fill="auto"/>
        <w:tabs>
          <w:tab w:val="left" w:pos="11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Nội dung của hợp đồng lao động theo khoản 1, 2 và 3 Điều 21.</w:t>
      </w:r>
    </w:p>
    <w:p w:rsidR="007B6B78" w:rsidRPr="00F26891" w:rsidRDefault="00F26891"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Chức năng, nhiệm vụ và hoạt động của Hội đồng thương lượng tập thể theo khoản 4 Điều 73.</w:t>
      </w:r>
    </w:p>
    <w:p w:rsidR="007B6B78" w:rsidRPr="00F26891" w:rsidRDefault="00F26891"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Danh mục nghề, công việc có ảnh hưởng xấu tới chức năng sinh sản và nuôi con theo khoản 1 Điều 142.</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2. </w:t>
      </w:r>
      <w:r w:rsidRPr="00F26891">
        <w:rPr>
          <w:rStyle w:val="BodyTextChar1"/>
          <w:rFonts w:ascii="Arial" w:hAnsi="Arial" w:cs="Arial"/>
          <w:b/>
          <w:bCs/>
          <w:color w:val="000000"/>
          <w:sz w:val="20"/>
          <w:szCs w:val="20"/>
          <w:lang w:eastAsia="vi-VN"/>
        </w:rPr>
        <w:t>Đối tượng áp dụng</w:t>
      </w:r>
    </w:p>
    <w:p w:rsidR="007B6B78" w:rsidRPr="00F26891" w:rsidRDefault="00F26891" w:rsidP="00107CE9">
      <w:pPr>
        <w:pStyle w:val="BodyText"/>
        <w:shd w:val="clear" w:color="auto" w:fill="auto"/>
        <w:tabs>
          <w:tab w:val="left" w:pos="10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khoản </w:t>
      </w:r>
      <w:r w:rsidR="007B6B78" w:rsidRPr="00F26891">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eastAsia="vi-VN"/>
        </w:rPr>
        <w:t xml:space="preserve">khoản </w:t>
      </w:r>
      <w:r w:rsidR="007B6B78" w:rsidRPr="00F26891">
        <w:rPr>
          <w:rStyle w:val="BodyTextChar1"/>
          <w:rFonts w:ascii="Arial" w:hAnsi="Arial" w:cs="Arial"/>
          <w:color w:val="000000"/>
          <w:sz w:val="20"/>
          <w:szCs w:val="20"/>
          <w:lang w:val="en-US"/>
        </w:rPr>
        <w:t xml:space="preserve">2 </w:t>
      </w:r>
      <w:r w:rsidR="007B6B78" w:rsidRPr="00F26891">
        <w:rPr>
          <w:rStyle w:val="BodyTextChar1"/>
          <w:rFonts w:ascii="Arial" w:hAnsi="Arial" w:cs="Arial"/>
          <w:color w:val="000000"/>
          <w:sz w:val="20"/>
          <w:szCs w:val="20"/>
          <w:lang w:eastAsia="vi-VN"/>
        </w:rPr>
        <w:t xml:space="preserve">và khoản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2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F26891" w:rsidP="00107CE9">
      <w:pPr>
        <w:pStyle w:val="BodyText"/>
        <w:shd w:val="clear" w:color="auto" w:fill="auto"/>
        <w:tabs>
          <w:tab w:val="left" w:pos="1047"/>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tổ chức, cá nhân khác có liên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trực tiếp đến việc thực hiện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định tại Thông tư này.</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 xml:space="preserve">Chương </w:t>
      </w:r>
      <w:r w:rsidRPr="00F26891">
        <w:rPr>
          <w:rStyle w:val="BodyTextChar1"/>
          <w:rFonts w:ascii="Arial" w:hAnsi="Arial" w:cs="Arial"/>
          <w:b/>
          <w:bCs/>
          <w:color w:val="000000"/>
          <w:sz w:val="20"/>
          <w:szCs w:val="20"/>
          <w:lang w:val="en-US"/>
        </w:rPr>
        <w:t>II</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 xml:space="preserve">NỘI </w:t>
      </w:r>
      <w:r w:rsidRPr="00F26891">
        <w:rPr>
          <w:rStyle w:val="BodyTextChar1"/>
          <w:rFonts w:ascii="Arial" w:hAnsi="Arial" w:cs="Arial"/>
          <w:b/>
          <w:bCs/>
          <w:color w:val="000000"/>
          <w:sz w:val="20"/>
          <w:szCs w:val="20"/>
          <w:lang w:val="en-US"/>
        </w:rPr>
        <w:t xml:space="preserve">DUNG </w:t>
      </w:r>
      <w:r w:rsidRPr="00F26891">
        <w:rPr>
          <w:rStyle w:val="BodyTextChar1"/>
          <w:rFonts w:ascii="Arial" w:hAnsi="Arial" w:cs="Arial"/>
          <w:b/>
          <w:bCs/>
          <w:color w:val="000000"/>
          <w:sz w:val="20"/>
          <w:szCs w:val="20"/>
          <w:lang w:eastAsia="vi-VN"/>
        </w:rPr>
        <w:t xml:space="preserve">CỦA HỢP ĐỒNG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ĐỘNG</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3. </w:t>
      </w:r>
      <w:r w:rsidRPr="00F26891">
        <w:rPr>
          <w:rStyle w:val="BodyTextChar1"/>
          <w:rFonts w:ascii="Arial" w:hAnsi="Arial" w:cs="Arial"/>
          <w:b/>
          <w:bCs/>
          <w:color w:val="000000"/>
          <w:sz w:val="20"/>
          <w:szCs w:val="20"/>
          <w:lang w:eastAsia="vi-VN"/>
        </w:rPr>
        <w:t xml:space="preserve">Nội </w:t>
      </w:r>
      <w:r w:rsidRPr="00F26891">
        <w:rPr>
          <w:rStyle w:val="BodyTextChar1"/>
          <w:rFonts w:ascii="Arial" w:hAnsi="Arial" w:cs="Arial"/>
          <w:b/>
          <w:bCs/>
          <w:color w:val="000000"/>
          <w:sz w:val="20"/>
          <w:szCs w:val="20"/>
          <w:lang w:val="en-US"/>
        </w:rPr>
        <w:t xml:space="preserve">dung </w:t>
      </w:r>
      <w:r w:rsidRPr="00F26891">
        <w:rPr>
          <w:rStyle w:val="BodyTextChar1"/>
          <w:rFonts w:ascii="Arial" w:hAnsi="Arial" w:cs="Arial"/>
          <w:b/>
          <w:bCs/>
          <w:color w:val="000000"/>
          <w:sz w:val="20"/>
          <w:szCs w:val="20"/>
          <w:lang w:eastAsia="vi-VN"/>
        </w:rPr>
        <w:t xml:space="preserve">chủ yếu của hợp đồng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động</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Nội </w:t>
      </w:r>
      <w:r w:rsidRPr="00F26891">
        <w:rPr>
          <w:rStyle w:val="BodyTextChar1"/>
          <w:rFonts w:ascii="Arial" w:hAnsi="Arial" w:cs="Arial"/>
          <w:color w:val="000000"/>
          <w:sz w:val="20"/>
          <w:szCs w:val="20"/>
          <w:lang w:val="en-US"/>
        </w:rPr>
        <w:t xml:space="preserve">dung </w:t>
      </w:r>
      <w:r w:rsidRPr="00F26891">
        <w:rPr>
          <w:rStyle w:val="BodyTextChar1"/>
          <w:rFonts w:ascii="Arial" w:hAnsi="Arial" w:cs="Arial"/>
          <w:color w:val="000000"/>
          <w:sz w:val="20"/>
          <w:szCs w:val="20"/>
          <w:lang w:eastAsia="vi-VN"/>
        </w:rPr>
        <w:t xml:space="preserve">chủ yếu phải có của 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theo </w:t>
      </w:r>
      <w:r w:rsidRPr="00F26891">
        <w:rPr>
          <w:rStyle w:val="BodyTextChar1"/>
          <w:rFonts w:ascii="Arial" w:hAnsi="Arial" w:cs="Arial"/>
          <w:color w:val="000000"/>
          <w:sz w:val="20"/>
          <w:szCs w:val="20"/>
          <w:lang w:eastAsia="vi-VN"/>
        </w:rPr>
        <w:t xml:space="preserve">khoản </w:t>
      </w:r>
      <w:r w:rsidRPr="00F26891">
        <w:rPr>
          <w:rStyle w:val="BodyTextChar1"/>
          <w:rFonts w:ascii="Arial" w:hAnsi="Arial" w:cs="Arial"/>
          <w:color w:val="000000"/>
          <w:sz w:val="20"/>
          <w:szCs w:val="20"/>
          <w:lang w:val="en-US"/>
        </w:rPr>
        <w:t xml:space="preserve">1 </w:t>
      </w:r>
      <w:r w:rsidRPr="00F26891">
        <w:rPr>
          <w:rStyle w:val="BodyTextChar1"/>
          <w:rFonts w:ascii="Arial" w:hAnsi="Arial" w:cs="Arial"/>
          <w:color w:val="000000"/>
          <w:sz w:val="20"/>
          <w:szCs w:val="20"/>
          <w:lang w:eastAsia="vi-VN"/>
        </w:rPr>
        <w:t xml:space="preserve">Điều </w:t>
      </w:r>
      <w:r w:rsidRPr="00F26891">
        <w:rPr>
          <w:rStyle w:val="BodyTextChar1"/>
          <w:rFonts w:ascii="Arial" w:hAnsi="Arial" w:cs="Arial"/>
          <w:color w:val="000000"/>
          <w:sz w:val="20"/>
          <w:szCs w:val="20"/>
          <w:lang w:val="en-US"/>
        </w:rPr>
        <w:t xml:space="preserve">21 </w:t>
      </w:r>
      <w:r w:rsidRPr="00F26891">
        <w:rPr>
          <w:rStyle w:val="BodyTextChar1"/>
          <w:rFonts w:ascii="Arial" w:hAnsi="Arial" w:cs="Arial"/>
          <w:color w:val="000000"/>
          <w:sz w:val="20"/>
          <w:szCs w:val="20"/>
          <w:lang w:eastAsia="vi-VN"/>
        </w:rPr>
        <w:t xml:space="preserve">của Bộ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được </w:t>
      </w:r>
      <w:r w:rsidRPr="00F26891">
        <w:rPr>
          <w:rStyle w:val="BodyTextChar1"/>
          <w:rFonts w:ascii="Arial" w:hAnsi="Arial" w:cs="Arial"/>
          <w:color w:val="000000"/>
          <w:sz w:val="20"/>
          <w:szCs w:val="20"/>
          <w:lang w:val="en-US"/>
        </w:rPr>
        <w:t xml:space="preserve">quy </w:t>
      </w:r>
      <w:r w:rsidRPr="00F26891">
        <w:rPr>
          <w:rStyle w:val="BodyTextChar1"/>
          <w:rFonts w:ascii="Arial" w:hAnsi="Arial" w:cs="Arial"/>
          <w:color w:val="000000"/>
          <w:sz w:val="20"/>
          <w:szCs w:val="20"/>
          <w:lang w:eastAsia="vi-VN"/>
        </w:rPr>
        <w:t xml:space="preserve">định như </w:t>
      </w:r>
      <w:r w:rsidRPr="00F26891">
        <w:rPr>
          <w:rStyle w:val="BodyTextChar1"/>
          <w:rFonts w:ascii="Arial" w:hAnsi="Arial" w:cs="Arial"/>
          <w:color w:val="000000"/>
          <w:sz w:val="20"/>
          <w:szCs w:val="20"/>
          <w:lang w:val="en-US"/>
        </w:rPr>
        <w:t>sau:</w:t>
      </w:r>
    </w:p>
    <w:p w:rsidR="007B6B78" w:rsidRPr="00F26891" w:rsidRDefault="00F26891" w:rsidP="00107CE9">
      <w:pPr>
        <w:pStyle w:val="BodyText"/>
        <w:shd w:val="clear" w:color="auto" w:fill="auto"/>
        <w:tabs>
          <w:tab w:val="left" w:pos="10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 xml:space="preserve">về tên, địa chỉ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họ tên, chức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của người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 xml:space="preserve">kết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bên phía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được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như </w:t>
      </w:r>
      <w:r w:rsidR="007B6B78" w:rsidRPr="00F26891">
        <w:rPr>
          <w:rStyle w:val="BodyTextChar1"/>
          <w:rFonts w:ascii="Arial" w:hAnsi="Arial" w:cs="Arial"/>
          <w:color w:val="000000"/>
          <w:sz w:val="20"/>
          <w:szCs w:val="20"/>
          <w:lang w:val="en-US"/>
        </w:rPr>
        <w:t>sau:</w:t>
      </w:r>
    </w:p>
    <w:p w:rsidR="007B6B78" w:rsidRPr="00F26891" w:rsidRDefault="00F26891" w:rsidP="00107CE9">
      <w:pPr>
        <w:pStyle w:val="BodyText"/>
        <w:shd w:val="clear" w:color="auto" w:fill="auto"/>
        <w:tabs>
          <w:tab w:val="left" w:pos="10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7B6B78" w:rsidRPr="00F26891">
        <w:rPr>
          <w:rStyle w:val="BodyTextChar1"/>
          <w:rFonts w:ascii="Arial" w:hAnsi="Arial" w:cs="Arial"/>
          <w:color w:val="000000"/>
          <w:sz w:val="20"/>
          <w:szCs w:val="20"/>
          <w:lang w:eastAsia="vi-VN"/>
        </w:rPr>
        <w:t xml:space="preserve">Tên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đối với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tổ chức, hợp tác xã, liên hiệp hợp tác xã thì lấy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tên của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tổ chức, hợp tác xã, liên hiệp hợp tác xã </w:t>
      </w:r>
      <w:r w:rsidR="007B6B78" w:rsidRPr="00F26891">
        <w:rPr>
          <w:rStyle w:val="BodyTextChar1"/>
          <w:rFonts w:ascii="Arial" w:hAnsi="Arial" w:cs="Arial"/>
          <w:color w:val="000000"/>
          <w:sz w:val="20"/>
          <w:szCs w:val="20"/>
          <w:lang w:val="en-US"/>
        </w:rPr>
        <w:t xml:space="preserve">ghi trong </w:t>
      </w:r>
      <w:r w:rsidR="007B6B78" w:rsidRPr="00F26891">
        <w:rPr>
          <w:rStyle w:val="BodyTextChar1"/>
          <w:rFonts w:ascii="Arial" w:hAnsi="Arial" w:cs="Arial"/>
          <w:color w:val="000000"/>
          <w:sz w:val="20"/>
          <w:szCs w:val="20"/>
          <w:lang w:eastAsia="vi-VN"/>
        </w:rPr>
        <w:t xml:space="preserve">giấy chứng nhận đăng ký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hợp tác xã, liên hiệp hợp tác xã hoặc giấy chứng nhận đăng ký đầu tư hoặc văn bản chấp thuận chủ trương đầu tư hoặc quyết định thành lập 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tổ chức; đối với tổ hợp tác thì lấy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tên tổ hợp tác </w:t>
      </w:r>
      <w:r w:rsidR="007B6B78" w:rsidRPr="00F26891">
        <w:rPr>
          <w:rStyle w:val="BodyTextChar1"/>
          <w:rFonts w:ascii="Arial" w:hAnsi="Arial" w:cs="Arial"/>
          <w:color w:val="000000"/>
          <w:sz w:val="20"/>
          <w:szCs w:val="20"/>
          <w:lang w:val="en-US"/>
        </w:rPr>
        <w:t xml:space="preserve">ghi trong </w:t>
      </w:r>
      <w:r w:rsidR="007B6B78" w:rsidRPr="00F26891">
        <w:rPr>
          <w:rStyle w:val="BodyTextChar1"/>
          <w:rFonts w:ascii="Arial" w:hAnsi="Arial" w:cs="Arial"/>
          <w:color w:val="000000"/>
          <w:sz w:val="20"/>
          <w:szCs w:val="20"/>
          <w:lang w:eastAsia="vi-VN"/>
        </w:rPr>
        <w:t xml:space="preserve">hợp đồng hợp tác; đối với hộ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đình, cá nhân thì lấy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họ tên của người đại diện hộ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đình, cá nhân </w:t>
      </w:r>
      <w:r w:rsidR="007B6B78" w:rsidRPr="00F26891">
        <w:rPr>
          <w:rStyle w:val="BodyTextChar1"/>
          <w:rFonts w:ascii="Arial" w:hAnsi="Arial" w:cs="Arial"/>
          <w:color w:val="000000"/>
          <w:sz w:val="20"/>
          <w:szCs w:val="20"/>
          <w:lang w:val="en-US"/>
        </w:rPr>
        <w:t xml:space="preserve">ghi trong </w:t>
      </w:r>
      <w:r w:rsidR="007B6B78" w:rsidRPr="00F26891">
        <w:rPr>
          <w:rStyle w:val="BodyTextChar1"/>
          <w:rFonts w:ascii="Arial" w:hAnsi="Arial" w:cs="Arial"/>
          <w:color w:val="000000"/>
          <w:sz w:val="20"/>
          <w:szCs w:val="20"/>
          <w:lang w:eastAsia="vi-VN"/>
        </w:rPr>
        <w:t xml:space="preserve">Căn cước công dân hoặc Chứng </w:t>
      </w:r>
      <w:r w:rsidR="007B6B78" w:rsidRPr="00F26891">
        <w:rPr>
          <w:rStyle w:val="BodyTextChar1"/>
          <w:rFonts w:ascii="Arial" w:hAnsi="Arial" w:cs="Arial"/>
          <w:color w:val="000000"/>
          <w:sz w:val="20"/>
          <w:szCs w:val="20"/>
          <w:lang w:val="en-US"/>
        </w:rPr>
        <w:t xml:space="preserve">minh </w:t>
      </w:r>
      <w:r w:rsidR="007B6B78" w:rsidRPr="00F26891">
        <w:rPr>
          <w:rStyle w:val="BodyTextChar1"/>
          <w:rFonts w:ascii="Arial" w:hAnsi="Arial" w:cs="Arial"/>
          <w:color w:val="000000"/>
          <w:sz w:val="20"/>
          <w:szCs w:val="20"/>
          <w:lang w:eastAsia="vi-VN"/>
        </w:rPr>
        <w:t>nhân dân hoặc hộ chiếu được cấp;</w:t>
      </w:r>
    </w:p>
    <w:p w:rsidR="007B6B78" w:rsidRPr="00F26891" w:rsidRDefault="00F26891" w:rsidP="00107CE9">
      <w:pPr>
        <w:pStyle w:val="BodyText"/>
        <w:shd w:val="clear" w:color="auto" w:fill="auto"/>
        <w:tabs>
          <w:tab w:val="left" w:pos="113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b) </w:t>
      </w:r>
      <w:r w:rsidR="007B6B78" w:rsidRPr="00F26891">
        <w:rPr>
          <w:rStyle w:val="BodyTextChar1"/>
          <w:rFonts w:ascii="Arial" w:hAnsi="Arial" w:cs="Arial"/>
          <w:color w:val="000000"/>
          <w:sz w:val="20"/>
          <w:szCs w:val="20"/>
          <w:lang w:eastAsia="vi-VN"/>
        </w:rPr>
        <w:t xml:space="preserve">Địa chỉ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đối với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tổ chức, hợp tác xã, liên hiệp hợp tác xã thì lấy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địa chỉ </w:t>
      </w:r>
      <w:r w:rsidR="007B6B78" w:rsidRPr="00F26891">
        <w:rPr>
          <w:rStyle w:val="BodyTextChar1"/>
          <w:rFonts w:ascii="Arial" w:hAnsi="Arial" w:cs="Arial"/>
          <w:color w:val="000000"/>
          <w:sz w:val="20"/>
          <w:szCs w:val="20"/>
          <w:lang w:val="en-US"/>
        </w:rPr>
        <w:t xml:space="preserve">ghi trong </w:t>
      </w:r>
      <w:r w:rsidR="007B6B78" w:rsidRPr="00F26891">
        <w:rPr>
          <w:rStyle w:val="BodyTextChar1"/>
          <w:rFonts w:ascii="Arial" w:hAnsi="Arial" w:cs="Arial"/>
          <w:color w:val="000000"/>
          <w:sz w:val="20"/>
          <w:szCs w:val="20"/>
          <w:lang w:eastAsia="vi-VN"/>
        </w:rPr>
        <w:t xml:space="preserve">giấy chứng nhận đăng ký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hợp tác xã, liên hiệp hợp tác xã hoặc giấy chứng nhận đăng ký đầu tư hoặc văn bản chấp thuận chủ trương đầu tư hoặc quyết định thành lập 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tổ chức; đối với tổ hợp tác thì lấy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địa chỉ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hợp đồng hợp tác; đối với hộ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đình, cá nhân thì lấy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địa chỉ nơi cư trú của hộ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đình, cá nhân đó; số điện thoại, địa chỉ thư điện tử (nếu có);</w:t>
      </w:r>
    </w:p>
    <w:p w:rsidR="007B6B78" w:rsidRPr="00F26891" w:rsidRDefault="00F26891" w:rsidP="00107CE9">
      <w:pPr>
        <w:pStyle w:val="BodyText"/>
        <w:shd w:val="clear" w:color="auto" w:fill="auto"/>
        <w:tabs>
          <w:tab w:val="left" w:pos="104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7B6B78" w:rsidRPr="00F26891">
        <w:rPr>
          <w:rStyle w:val="BodyTextChar1"/>
          <w:rFonts w:ascii="Arial" w:hAnsi="Arial" w:cs="Arial"/>
          <w:color w:val="000000"/>
          <w:sz w:val="20"/>
          <w:szCs w:val="20"/>
          <w:lang w:eastAsia="vi-VN"/>
        </w:rPr>
        <w:t xml:space="preserve">Họ tên, chức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của người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 xml:space="preserve">kết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bên phía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ghi theo </w:t>
      </w:r>
      <w:r w:rsidR="007B6B78" w:rsidRPr="00F26891">
        <w:rPr>
          <w:rStyle w:val="BodyTextChar1"/>
          <w:rFonts w:ascii="Arial" w:hAnsi="Arial" w:cs="Arial"/>
          <w:color w:val="000000"/>
          <w:sz w:val="20"/>
          <w:szCs w:val="20"/>
          <w:lang w:eastAsia="vi-VN"/>
        </w:rPr>
        <w:t xml:space="preserve">họ tên, chức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của người có thẩm quyền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 xml:space="preserve">kết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khoản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18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F26891" w:rsidP="00107CE9">
      <w:pPr>
        <w:pStyle w:val="BodyText"/>
        <w:shd w:val="clear" w:color="auto" w:fill="auto"/>
        <w:tabs>
          <w:tab w:val="left" w:pos="103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 xml:space="preserve">về họ tên, ngày tháng năm </w:t>
      </w:r>
      <w:r w:rsidR="007B6B78" w:rsidRPr="00F26891">
        <w:rPr>
          <w:rStyle w:val="BodyTextChar1"/>
          <w:rFonts w:ascii="Arial" w:hAnsi="Arial" w:cs="Arial"/>
          <w:color w:val="000000"/>
          <w:sz w:val="20"/>
          <w:szCs w:val="20"/>
          <w:lang w:val="en-US"/>
        </w:rPr>
        <w:t xml:space="preserve">sinh, </w:t>
      </w:r>
      <w:r w:rsidR="007B6B78" w:rsidRPr="00F26891">
        <w:rPr>
          <w:rStyle w:val="BodyTextChar1"/>
          <w:rFonts w:ascii="Arial" w:hAnsi="Arial" w:cs="Arial"/>
          <w:color w:val="000000"/>
          <w:sz w:val="20"/>
          <w:szCs w:val="20"/>
          <w:lang w:eastAsia="vi-VN"/>
        </w:rPr>
        <w:t xml:space="preserve">giới tính, nơi cư trú, số thẻ Căn cước công dân hoặc Chứng </w:t>
      </w:r>
      <w:r w:rsidR="007B6B78" w:rsidRPr="00F26891">
        <w:rPr>
          <w:rStyle w:val="BodyTextChar1"/>
          <w:rFonts w:ascii="Arial" w:hAnsi="Arial" w:cs="Arial"/>
          <w:color w:val="000000"/>
          <w:sz w:val="20"/>
          <w:szCs w:val="20"/>
          <w:lang w:val="en-US"/>
        </w:rPr>
        <w:t xml:space="preserve">minh </w:t>
      </w:r>
      <w:r w:rsidR="007B6B78" w:rsidRPr="00F26891">
        <w:rPr>
          <w:rStyle w:val="BodyTextChar1"/>
          <w:rFonts w:ascii="Arial" w:hAnsi="Arial" w:cs="Arial"/>
          <w:color w:val="000000"/>
          <w:sz w:val="20"/>
          <w:szCs w:val="20"/>
          <w:lang w:eastAsia="vi-VN"/>
        </w:rPr>
        <w:t xml:space="preserve">nhân dân hoặc hộ chiếu của người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 xml:space="preserve">kết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bên phía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một số 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khác, gồm:</w:t>
      </w:r>
    </w:p>
    <w:p w:rsidR="007B6B78" w:rsidRPr="00F26891" w:rsidRDefault="00F26891" w:rsidP="00107CE9">
      <w:pPr>
        <w:pStyle w:val="BodyText"/>
        <w:shd w:val="clear" w:color="auto" w:fill="auto"/>
        <w:tabs>
          <w:tab w:val="left" w:pos="104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7B6B78" w:rsidRPr="00F26891">
        <w:rPr>
          <w:rStyle w:val="BodyTextChar1"/>
          <w:rFonts w:ascii="Arial" w:hAnsi="Arial" w:cs="Arial"/>
          <w:color w:val="000000"/>
          <w:sz w:val="20"/>
          <w:szCs w:val="20"/>
          <w:lang w:eastAsia="vi-VN"/>
        </w:rPr>
        <w:t xml:space="preserve">Họ tên, ngày tháng năm </w:t>
      </w:r>
      <w:r w:rsidR="007B6B78" w:rsidRPr="00F26891">
        <w:rPr>
          <w:rStyle w:val="BodyTextChar1"/>
          <w:rFonts w:ascii="Arial" w:hAnsi="Arial" w:cs="Arial"/>
          <w:color w:val="000000"/>
          <w:sz w:val="20"/>
          <w:szCs w:val="20"/>
          <w:lang w:val="en-US"/>
        </w:rPr>
        <w:t xml:space="preserve">sinh, </w:t>
      </w:r>
      <w:r w:rsidR="007B6B78" w:rsidRPr="00F26891">
        <w:rPr>
          <w:rStyle w:val="BodyTextChar1"/>
          <w:rFonts w:ascii="Arial" w:hAnsi="Arial" w:cs="Arial"/>
          <w:color w:val="000000"/>
          <w:sz w:val="20"/>
          <w:szCs w:val="20"/>
          <w:lang w:eastAsia="vi-VN"/>
        </w:rPr>
        <w:t xml:space="preserve">giới tính, địa chỉ nơi cư trú, số điện thoại, địa chỉ thư điện tử (nếu có), số thẻ Căn cước công dân hoặc Chứng </w:t>
      </w:r>
      <w:r w:rsidR="007B6B78" w:rsidRPr="00F26891">
        <w:rPr>
          <w:rStyle w:val="BodyTextChar1"/>
          <w:rFonts w:ascii="Arial" w:hAnsi="Arial" w:cs="Arial"/>
          <w:color w:val="000000"/>
          <w:sz w:val="20"/>
          <w:szCs w:val="20"/>
          <w:lang w:val="en-US"/>
        </w:rPr>
        <w:t xml:space="preserve">minh </w:t>
      </w:r>
      <w:r w:rsidR="007B6B78" w:rsidRPr="00F26891">
        <w:rPr>
          <w:rStyle w:val="BodyTextChar1"/>
          <w:rFonts w:ascii="Arial" w:hAnsi="Arial" w:cs="Arial"/>
          <w:color w:val="000000"/>
          <w:sz w:val="20"/>
          <w:szCs w:val="20"/>
          <w:lang w:eastAsia="vi-VN"/>
        </w:rPr>
        <w:t xml:space="preserve">nhân dân hoặc hộ chiếu </w:t>
      </w:r>
      <w:r w:rsidR="007B6B78" w:rsidRPr="00F26891">
        <w:rPr>
          <w:rStyle w:val="BodyTextChar1"/>
          <w:rFonts w:ascii="Arial" w:hAnsi="Arial" w:cs="Arial"/>
          <w:color w:val="000000"/>
          <w:sz w:val="20"/>
          <w:szCs w:val="20"/>
          <w:lang w:val="en-US"/>
        </w:rPr>
        <w:t xml:space="preserve">do </w:t>
      </w:r>
      <w:r w:rsidR="007B6B78" w:rsidRPr="00F26891">
        <w:rPr>
          <w:rStyle w:val="BodyTextChar1"/>
          <w:rFonts w:ascii="Arial" w:hAnsi="Arial" w:cs="Arial"/>
          <w:color w:val="000000"/>
          <w:sz w:val="20"/>
          <w:szCs w:val="20"/>
          <w:lang w:eastAsia="vi-VN"/>
        </w:rPr>
        <w:t xml:space="preserve">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có thẩm quyền cấp của người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 xml:space="preserve">kết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bên phía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khoản </w:t>
      </w:r>
      <w:r w:rsidR="007B6B78" w:rsidRPr="00F26891">
        <w:rPr>
          <w:rStyle w:val="BodyTextChar1"/>
          <w:rFonts w:ascii="Arial" w:hAnsi="Arial" w:cs="Arial"/>
          <w:color w:val="000000"/>
          <w:sz w:val="20"/>
          <w:szCs w:val="20"/>
          <w:lang w:val="en-US"/>
        </w:rPr>
        <w:t xml:space="preserve">4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18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3C4EAF" w:rsidP="00107CE9">
      <w:pPr>
        <w:pStyle w:val="BodyText"/>
        <w:shd w:val="clear" w:color="auto" w:fill="auto"/>
        <w:tabs>
          <w:tab w:val="left" w:pos="105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 xml:space="preserve">Số giấy phép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hoặc văn bản xác nhận không thuộc diện cấp giấy phép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do </w:t>
      </w:r>
      <w:r w:rsidR="007B6B78" w:rsidRPr="00F26891">
        <w:rPr>
          <w:rStyle w:val="BodyTextChar1"/>
          <w:rFonts w:ascii="Arial" w:hAnsi="Arial" w:cs="Arial"/>
          <w:color w:val="000000"/>
          <w:sz w:val="20"/>
          <w:szCs w:val="20"/>
          <w:lang w:eastAsia="vi-VN"/>
        </w:rPr>
        <w:t xml:space="preserve">cơ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có thẩm quyền cấp đối với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 là người nước ngoài;</w:t>
      </w:r>
    </w:p>
    <w:p w:rsidR="007B6B78" w:rsidRPr="00F26891" w:rsidRDefault="003C4EAF" w:rsidP="00107CE9">
      <w:pPr>
        <w:pStyle w:val="BodyText"/>
        <w:shd w:val="clear" w:color="auto" w:fill="auto"/>
        <w:tabs>
          <w:tab w:val="left" w:pos="103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7B6B78" w:rsidRPr="00F26891">
        <w:rPr>
          <w:rStyle w:val="BodyTextChar1"/>
          <w:rFonts w:ascii="Arial" w:hAnsi="Arial" w:cs="Arial"/>
          <w:color w:val="000000"/>
          <w:sz w:val="20"/>
          <w:szCs w:val="20"/>
          <w:lang w:eastAsia="vi-VN"/>
        </w:rPr>
        <w:t xml:space="preserve">Họ tên, địa chỉ nơi cư trú, số thẻ Căn cước công dân hoặc Chứng </w:t>
      </w:r>
      <w:r w:rsidR="007B6B78" w:rsidRPr="00F26891">
        <w:rPr>
          <w:rStyle w:val="BodyTextChar1"/>
          <w:rFonts w:ascii="Arial" w:hAnsi="Arial" w:cs="Arial"/>
          <w:color w:val="000000"/>
          <w:sz w:val="20"/>
          <w:szCs w:val="20"/>
          <w:lang w:val="en-US"/>
        </w:rPr>
        <w:t xml:space="preserve">minh </w:t>
      </w:r>
      <w:r w:rsidR="007B6B78" w:rsidRPr="00F26891">
        <w:rPr>
          <w:rStyle w:val="BodyTextChar1"/>
          <w:rFonts w:ascii="Arial" w:hAnsi="Arial" w:cs="Arial"/>
          <w:color w:val="000000"/>
          <w:sz w:val="20"/>
          <w:szCs w:val="20"/>
          <w:lang w:eastAsia="vi-VN"/>
        </w:rPr>
        <w:t xml:space="preserve">nhân dân hoặc hộ chiếu, số điện thoại, địa chỉ thư điện tử (nếu có) của người đại diện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pháp luật của người chưa đủ </w:t>
      </w:r>
      <w:r w:rsidR="007B6B78" w:rsidRPr="00F26891">
        <w:rPr>
          <w:rStyle w:val="BodyTextChar1"/>
          <w:rFonts w:ascii="Arial" w:hAnsi="Arial" w:cs="Arial"/>
          <w:color w:val="000000"/>
          <w:sz w:val="20"/>
          <w:szCs w:val="20"/>
          <w:lang w:val="en-US"/>
        </w:rPr>
        <w:t xml:space="preserve">15 </w:t>
      </w:r>
      <w:r w:rsidR="007B6B78" w:rsidRPr="00F26891">
        <w:rPr>
          <w:rStyle w:val="BodyTextChar1"/>
          <w:rFonts w:ascii="Arial" w:hAnsi="Arial" w:cs="Arial"/>
          <w:color w:val="000000"/>
          <w:sz w:val="20"/>
          <w:szCs w:val="20"/>
          <w:lang w:eastAsia="vi-VN"/>
        </w:rPr>
        <w:t>tuổi.</w:t>
      </w:r>
    </w:p>
    <w:p w:rsidR="007B6B78" w:rsidRPr="00F26891" w:rsidRDefault="003C4EAF" w:rsidP="00107CE9">
      <w:pPr>
        <w:pStyle w:val="BodyText"/>
        <w:shd w:val="clear" w:color="auto" w:fill="auto"/>
        <w:tabs>
          <w:tab w:val="left" w:pos="104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 xml:space="preserve">Công việc và địa điểm làm việc được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như </w:t>
      </w:r>
      <w:r w:rsidR="007B6B78" w:rsidRPr="00F26891">
        <w:rPr>
          <w:rStyle w:val="BodyTextChar1"/>
          <w:rFonts w:ascii="Arial" w:hAnsi="Arial" w:cs="Arial"/>
          <w:color w:val="000000"/>
          <w:sz w:val="20"/>
          <w:szCs w:val="20"/>
          <w:lang w:val="en-US"/>
        </w:rPr>
        <w:t>sau:</w:t>
      </w:r>
    </w:p>
    <w:p w:rsidR="007B6B78" w:rsidRPr="00F26891" w:rsidRDefault="003C4EAF" w:rsidP="00107CE9">
      <w:pPr>
        <w:pStyle w:val="BodyText"/>
        <w:shd w:val="clear" w:color="auto" w:fill="auto"/>
        <w:tabs>
          <w:tab w:val="left" w:pos="103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7B6B78" w:rsidRPr="00F26891">
        <w:rPr>
          <w:rStyle w:val="BodyTextChar1"/>
          <w:rFonts w:ascii="Arial" w:hAnsi="Arial" w:cs="Arial"/>
          <w:color w:val="000000"/>
          <w:sz w:val="20"/>
          <w:szCs w:val="20"/>
          <w:lang w:eastAsia="vi-VN"/>
        </w:rPr>
        <w:t xml:space="preserve">Công việc: những công việc mà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 phải thực hiện;</w:t>
      </w:r>
    </w:p>
    <w:p w:rsidR="007B6B78" w:rsidRPr="00F26891" w:rsidRDefault="003C4EAF" w:rsidP="00107CE9">
      <w:pPr>
        <w:pStyle w:val="BodyText"/>
        <w:shd w:val="clear" w:color="auto" w:fill="auto"/>
        <w:tabs>
          <w:tab w:val="left" w:pos="105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 xml:space="preserve">Địa điểm làm việc của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địa điểm, phạm </w:t>
      </w:r>
      <w:r w:rsidR="007B6B78" w:rsidRPr="00F26891">
        <w:rPr>
          <w:rStyle w:val="BodyTextChar1"/>
          <w:rFonts w:ascii="Arial" w:hAnsi="Arial" w:cs="Arial"/>
          <w:color w:val="000000"/>
          <w:sz w:val="20"/>
          <w:szCs w:val="20"/>
          <w:lang w:val="en-US"/>
        </w:rPr>
        <w:t xml:space="preserve">vi </w:t>
      </w:r>
      <w:r w:rsidR="007B6B78" w:rsidRPr="00F26891">
        <w:rPr>
          <w:rStyle w:val="BodyTextChar1"/>
          <w:rFonts w:ascii="Arial" w:hAnsi="Arial" w:cs="Arial"/>
          <w:color w:val="000000"/>
          <w:sz w:val="20"/>
          <w:szCs w:val="20"/>
          <w:lang w:eastAsia="vi-VN"/>
        </w:rPr>
        <w:t xml:space="preserve">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làm công việc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trường hợp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làm việc có tính chất thường xuyên ở nhiều địa điểm khác </w:t>
      </w:r>
      <w:r w:rsidR="007B6B78" w:rsidRPr="00F26891">
        <w:rPr>
          <w:rStyle w:val="BodyTextChar1"/>
          <w:rFonts w:ascii="Arial" w:hAnsi="Arial" w:cs="Arial"/>
          <w:color w:val="000000"/>
          <w:sz w:val="20"/>
          <w:szCs w:val="20"/>
          <w:lang w:val="en-US"/>
        </w:rPr>
        <w:t xml:space="preserve">nhau </w:t>
      </w:r>
      <w:r w:rsidR="007B6B78" w:rsidRPr="00F26891">
        <w:rPr>
          <w:rStyle w:val="BodyTextChar1"/>
          <w:rFonts w:ascii="Arial" w:hAnsi="Arial" w:cs="Arial"/>
          <w:color w:val="000000"/>
          <w:sz w:val="20"/>
          <w:szCs w:val="20"/>
          <w:lang w:eastAsia="vi-VN"/>
        </w:rPr>
        <w:t xml:space="preserve">thì </w:t>
      </w:r>
      <w:r w:rsidR="007B6B78" w:rsidRPr="00F26891">
        <w:rPr>
          <w:rStyle w:val="BodyTextChar1"/>
          <w:rFonts w:ascii="Arial" w:hAnsi="Arial" w:cs="Arial"/>
          <w:color w:val="000000"/>
          <w:sz w:val="20"/>
          <w:szCs w:val="20"/>
          <w:lang w:val="en-US"/>
        </w:rPr>
        <w:t xml:space="preserve">ghi </w:t>
      </w:r>
      <w:r w:rsidR="007B6B78" w:rsidRPr="00F26891">
        <w:rPr>
          <w:rStyle w:val="BodyTextChar1"/>
          <w:rFonts w:ascii="Arial" w:hAnsi="Arial" w:cs="Arial"/>
          <w:color w:val="000000"/>
          <w:sz w:val="20"/>
          <w:szCs w:val="20"/>
          <w:lang w:eastAsia="vi-VN"/>
        </w:rPr>
        <w:t>đầy đủ các địa điểm đó.</w:t>
      </w:r>
    </w:p>
    <w:p w:rsidR="007B6B78" w:rsidRPr="00F26891" w:rsidRDefault="003C4EAF" w:rsidP="00107CE9">
      <w:pPr>
        <w:pStyle w:val="BodyText"/>
        <w:shd w:val="clear" w:color="auto" w:fill="auto"/>
        <w:tabs>
          <w:tab w:val="left" w:pos="103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 xml:space="preserve">Thời hạn của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thực hiện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(số tháng hoặc số ngày), thời điểm bắt đầu và thời điểm kết thúc thực hiện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(đối với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xác định thời hạn); thời điểm bắt đầu thực hiện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(đối với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 không xác định thời hạn).</w:t>
      </w:r>
    </w:p>
    <w:p w:rsidR="007B6B78" w:rsidRPr="00F26891" w:rsidRDefault="003C4EAF" w:rsidP="00107CE9">
      <w:pPr>
        <w:pStyle w:val="BodyText"/>
        <w:shd w:val="clear" w:color="auto" w:fill="auto"/>
        <w:tabs>
          <w:tab w:val="left" w:pos="103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7B6B78" w:rsidRPr="00F26891">
        <w:rPr>
          <w:rStyle w:val="BodyTextChar1"/>
          <w:rFonts w:ascii="Arial" w:hAnsi="Arial" w:cs="Arial"/>
          <w:color w:val="000000"/>
          <w:sz w:val="20"/>
          <w:szCs w:val="20"/>
          <w:lang w:eastAsia="vi-VN"/>
        </w:rPr>
        <w:t xml:space="preserve">Mức lương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công việc hoặc chức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hình thức trả lương, kỳ hạn trả lương, phụ cấp lương và các khoản bổ </w:t>
      </w:r>
      <w:r w:rsidR="007B6B78" w:rsidRPr="00F26891">
        <w:rPr>
          <w:rStyle w:val="BodyTextChar1"/>
          <w:rFonts w:ascii="Arial" w:hAnsi="Arial" w:cs="Arial"/>
          <w:color w:val="000000"/>
          <w:sz w:val="20"/>
          <w:szCs w:val="20"/>
          <w:lang w:val="en-US"/>
        </w:rPr>
        <w:t xml:space="preserve">sung </w:t>
      </w:r>
      <w:r w:rsidR="007B6B78" w:rsidRPr="00F26891">
        <w:rPr>
          <w:rStyle w:val="BodyTextChar1"/>
          <w:rFonts w:ascii="Arial" w:hAnsi="Arial" w:cs="Arial"/>
          <w:color w:val="000000"/>
          <w:sz w:val="20"/>
          <w:szCs w:val="20"/>
          <w:lang w:eastAsia="vi-VN"/>
        </w:rPr>
        <w:t xml:space="preserve">khác được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như </w:t>
      </w:r>
      <w:r w:rsidR="007B6B78" w:rsidRPr="00F26891">
        <w:rPr>
          <w:rStyle w:val="BodyTextChar1"/>
          <w:rFonts w:ascii="Arial" w:hAnsi="Arial" w:cs="Arial"/>
          <w:color w:val="000000"/>
          <w:sz w:val="20"/>
          <w:szCs w:val="20"/>
          <w:lang w:val="en-US"/>
        </w:rPr>
        <w:t>sau:</w:t>
      </w:r>
    </w:p>
    <w:p w:rsidR="007B6B78" w:rsidRPr="00F26891" w:rsidRDefault="00881BA9" w:rsidP="00107CE9">
      <w:pPr>
        <w:pStyle w:val="BodyText"/>
        <w:shd w:val="clear" w:color="auto" w:fill="auto"/>
        <w:tabs>
          <w:tab w:val="left" w:pos="103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7B6B78" w:rsidRPr="00F26891">
        <w:rPr>
          <w:rStyle w:val="BodyTextChar1"/>
          <w:rFonts w:ascii="Arial" w:hAnsi="Arial" w:cs="Arial"/>
          <w:color w:val="000000"/>
          <w:sz w:val="20"/>
          <w:szCs w:val="20"/>
          <w:lang w:eastAsia="vi-VN"/>
        </w:rPr>
        <w:t xml:space="preserve">Mức lương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công việc hoặc chức </w:t>
      </w:r>
      <w:r w:rsidR="007B6B78" w:rsidRPr="00F26891">
        <w:rPr>
          <w:rStyle w:val="BodyTextChar1"/>
          <w:rFonts w:ascii="Arial" w:hAnsi="Arial" w:cs="Arial"/>
          <w:color w:val="000000"/>
          <w:sz w:val="20"/>
          <w:szCs w:val="20"/>
          <w:lang w:val="en-US"/>
        </w:rPr>
        <w:t xml:space="preserve">danh: ghi </w:t>
      </w:r>
      <w:r w:rsidR="007B6B78" w:rsidRPr="00F26891">
        <w:rPr>
          <w:rStyle w:val="BodyTextChar1"/>
          <w:rFonts w:ascii="Arial" w:hAnsi="Arial" w:cs="Arial"/>
          <w:color w:val="000000"/>
          <w:sz w:val="20"/>
          <w:szCs w:val="20"/>
          <w:lang w:eastAsia="vi-VN"/>
        </w:rPr>
        <w:t xml:space="preserve">mức lương tính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của công việc hoặc chức </w:t>
      </w:r>
      <w:r w:rsidR="007B6B78" w:rsidRPr="00F26891">
        <w:rPr>
          <w:rStyle w:val="BodyTextChar1"/>
          <w:rFonts w:ascii="Arial" w:hAnsi="Arial" w:cs="Arial"/>
          <w:color w:val="000000"/>
          <w:sz w:val="20"/>
          <w:szCs w:val="20"/>
          <w:lang w:val="en-US"/>
        </w:rPr>
        <w:t xml:space="preserve">danh theo thang </w:t>
      </w:r>
      <w:r w:rsidR="007B6B78" w:rsidRPr="00F26891">
        <w:rPr>
          <w:rStyle w:val="BodyTextChar1"/>
          <w:rFonts w:ascii="Arial" w:hAnsi="Arial" w:cs="Arial"/>
          <w:color w:val="000000"/>
          <w:sz w:val="20"/>
          <w:szCs w:val="20"/>
          <w:lang w:eastAsia="vi-VN"/>
        </w:rPr>
        <w:t xml:space="preserve">lương, bảng lương </w:t>
      </w:r>
      <w:r w:rsidR="007B6B78" w:rsidRPr="00F26891">
        <w:rPr>
          <w:rStyle w:val="BodyTextChar1"/>
          <w:rFonts w:ascii="Arial" w:hAnsi="Arial" w:cs="Arial"/>
          <w:color w:val="000000"/>
          <w:sz w:val="20"/>
          <w:szCs w:val="20"/>
          <w:lang w:val="en-US"/>
        </w:rPr>
        <w:t xml:space="preserve">do </w:t>
      </w:r>
      <w:r w:rsidR="007B6B78" w:rsidRPr="00F26891">
        <w:rPr>
          <w:rStyle w:val="BodyTextChar1"/>
          <w:rFonts w:ascii="Arial" w:hAnsi="Arial" w:cs="Arial"/>
          <w:color w:val="000000"/>
          <w:sz w:val="20"/>
          <w:szCs w:val="20"/>
          <w:lang w:eastAsia="vi-VN"/>
        </w:rPr>
        <w:t xml:space="preserve">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xây dựng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Điều </w:t>
      </w:r>
      <w:r w:rsidR="007B6B78" w:rsidRPr="00F26891">
        <w:rPr>
          <w:rStyle w:val="BodyTextChar1"/>
          <w:rFonts w:ascii="Arial" w:hAnsi="Arial" w:cs="Arial"/>
          <w:color w:val="000000"/>
          <w:sz w:val="20"/>
          <w:szCs w:val="20"/>
          <w:lang w:val="en-US"/>
        </w:rPr>
        <w:t xml:space="preserve">93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đối với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hưởng lương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sản phẩm hoặc lương khoán thì </w:t>
      </w:r>
      <w:r w:rsidR="007B6B78" w:rsidRPr="00F26891">
        <w:rPr>
          <w:rStyle w:val="BodyTextChar1"/>
          <w:rFonts w:ascii="Arial" w:hAnsi="Arial" w:cs="Arial"/>
          <w:color w:val="000000"/>
          <w:sz w:val="20"/>
          <w:szCs w:val="20"/>
          <w:lang w:val="en-US"/>
        </w:rPr>
        <w:t xml:space="preserve">ghi </w:t>
      </w:r>
      <w:r w:rsidR="007B6B78" w:rsidRPr="00F26891">
        <w:rPr>
          <w:rStyle w:val="BodyTextChar1"/>
          <w:rFonts w:ascii="Arial" w:hAnsi="Arial" w:cs="Arial"/>
          <w:color w:val="000000"/>
          <w:sz w:val="20"/>
          <w:szCs w:val="20"/>
          <w:lang w:eastAsia="vi-VN"/>
        </w:rPr>
        <w:t xml:space="preserve">mức lương tính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để xác định đơn giá sản phẩm hoặc lương khoán;</w:t>
      </w:r>
    </w:p>
    <w:p w:rsidR="007B6B78" w:rsidRPr="00F26891" w:rsidRDefault="00206B1E" w:rsidP="00107CE9">
      <w:pPr>
        <w:pStyle w:val="BodyText"/>
        <w:shd w:val="clear" w:color="auto" w:fill="auto"/>
        <w:tabs>
          <w:tab w:val="left" w:pos="106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 xml:space="preserve">Phụ cấp lương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của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như </w:t>
      </w:r>
      <w:r w:rsidR="007B6B78" w:rsidRPr="00F26891">
        <w:rPr>
          <w:rStyle w:val="BodyTextChar1"/>
          <w:rFonts w:ascii="Arial" w:hAnsi="Arial" w:cs="Arial"/>
          <w:color w:val="000000"/>
          <w:sz w:val="20"/>
          <w:szCs w:val="20"/>
          <w:lang w:val="en-US"/>
        </w:rPr>
        <w:t>sau:</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b1) </w:t>
      </w:r>
      <w:r w:rsidRPr="00F26891">
        <w:rPr>
          <w:rStyle w:val="BodyTextChar1"/>
          <w:rFonts w:ascii="Arial" w:hAnsi="Arial" w:cs="Arial"/>
          <w:color w:val="000000"/>
          <w:sz w:val="20"/>
          <w:szCs w:val="20"/>
          <w:lang w:eastAsia="vi-VN"/>
        </w:rPr>
        <w:t xml:space="preserve">Các khoản phụ cấp lương để bù đắp yếu tố về điều kiện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tính chất phức tạp công việc, điều kiện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hoạt, mức độ </w:t>
      </w:r>
      <w:r w:rsidRPr="00F26891">
        <w:rPr>
          <w:rStyle w:val="BodyTextChar1"/>
          <w:rFonts w:ascii="Arial" w:hAnsi="Arial" w:cs="Arial"/>
          <w:color w:val="000000"/>
          <w:sz w:val="20"/>
          <w:szCs w:val="20"/>
          <w:lang w:val="en-US"/>
        </w:rPr>
        <w:t xml:space="preserve">thu </w:t>
      </w:r>
      <w:r w:rsidRPr="00F26891">
        <w:rPr>
          <w:rStyle w:val="BodyTextChar1"/>
          <w:rFonts w:ascii="Arial" w:hAnsi="Arial" w:cs="Arial"/>
          <w:color w:val="000000"/>
          <w:sz w:val="20"/>
          <w:szCs w:val="20"/>
          <w:lang w:eastAsia="vi-VN"/>
        </w:rPr>
        <w:t xml:space="preserve">hút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mà mức lương thỏa thuận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 chưa được tính đến hoặc tính chưa đầy đủ;</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b2) </w:t>
      </w:r>
      <w:r w:rsidRPr="00F26891">
        <w:rPr>
          <w:rStyle w:val="BodyTextChar1"/>
          <w:rFonts w:ascii="Arial" w:hAnsi="Arial" w:cs="Arial"/>
          <w:color w:val="000000"/>
          <w:sz w:val="20"/>
          <w:szCs w:val="20"/>
          <w:lang w:eastAsia="vi-VN"/>
        </w:rPr>
        <w:t xml:space="preserve">Các khoản phụ cấp lương gắn với quá trình làm việc và kết quả thực hiện công việc của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7B6B78" w:rsidRPr="00F26891" w:rsidRDefault="001B511B" w:rsidP="00107CE9">
      <w:pPr>
        <w:pStyle w:val="BodyText"/>
        <w:shd w:val="clear" w:color="auto" w:fill="auto"/>
        <w:tabs>
          <w:tab w:val="left" w:pos="105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7B6B78" w:rsidRPr="00F26891">
        <w:rPr>
          <w:rStyle w:val="BodyTextChar1"/>
          <w:rFonts w:ascii="Arial" w:hAnsi="Arial" w:cs="Arial"/>
          <w:color w:val="000000"/>
          <w:sz w:val="20"/>
          <w:szCs w:val="20"/>
          <w:lang w:eastAsia="vi-VN"/>
        </w:rPr>
        <w:t xml:space="preserve">Các khoản bổ </w:t>
      </w:r>
      <w:r w:rsidR="007B6B78" w:rsidRPr="00F26891">
        <w:rPr>
          <w:rStyle w:val="BodyTextChar1"/>
          <w:rFonts w:ascii="Arial" w:hAnsi="Arial" w:cs="Arial"/>
          <w:color w:val="000000"/>
          <w:sz w:val="20"/>
          <w:szCs w:val="20"/>
          <w:lang w:val="en-US"/>
        </w:rPr>
        <w:t xml:space="preserve">sung </w:t>
      </w:r>
      <w:r w:rsidR="007B6B78" w:rsidRPr="00F26891">
        <w:rPr>
          <w:rStyle w:val="BodyTextChar1"/>
          <w:rFonts w:ascii="Arial" w:hAnsi="Arial" w:cs="Arial"/>
          <w:color w:val="000000"/>
          <w:sz w:val="20"/>
          <w:szCs w:val="20"/>
          <w:lang w:eastAsia="vi-VN"/>
        </w:rPr>
        <w:t xml:space="preserve">khác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của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như </w:t>
      </w:r>
      <w:r w:rsidR="007B6B78" w:rsidRPr="00F26891">
        <w:rPr>
          <w:rStyle w:val="BodyTextChar1"/>
          <w:rFonts w:ascii="Arial" w:hAnsi="Arial" w:cs="Arial"/>
          <w:color w:val="000000"/>
          <w:sz w:val="20"/>
          <w:szCs w:val="20"/>
          <w:lang w:val="en-US"/>
        </w:rPr>
        <w:t>sau:</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c1) </w:t>
      </w:r>
      <w:r w:rsidRPr="00F26891">
        <w:rPr>
          <w:rStyle w:val="BodyTextChar1"/>
          <w:rFonts w:ascii="Arial" w:hAnsi="Arial" w:cs="Arial"/>
          <w:color w:val="000000"/>
          <w:sz w:val="20"/>
          <w:szCs w:val="20"/>
          <w:lang w:eastAsia="vi-VN"/>
        </w:rPr>
        <w:t xml:space="preserve">Các khoản bổ </w:t>
      </w:r>
      <w:r w:rsidRPr="00F26891">
        <w:rPr>
          <w:rStyle w:val="BodyTextChar1"/>
          <w:rFonts w:ascii="Arial" w:hAnsi="Arial" w:cs="Arial"/>
          <w:color w:val="000000"/>
          <w:sz w:val="20"/>
          <w:szCs w:val="20"/>
          <w:lang w:val="en-US"/>
        </w:rPr>
        <w:t xml:space="preserve">sung </w:t>
      </w:r>
      <w:r w:rsidRPr="00F26891">
        <w:rPr>
          <w:rStyle w:val="BodyTextChar1"/>
          <w:rFonts w:ascii="Arial" w:hAnsi="Arial" w:cs="Arial"/>
          <w:color w:val="000000"/>
          <w:sz w:val="20"/>
          <w:szCs w:val="20"/>
          <w:lang w:eastAsia="vi-VN"/>
        </w:rPr>
        <w:t xml:space="preserve">xác định được mức tiền cụ thể cùng với mức lương thỏa thuận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và trả thường xuyên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mỗi kỳ trả lương;</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c2) </w:t>
      </w:r>
      <w:r w:rsidRPr="00F26891">
        <w:rPr>
          <w:rStyle w:val="BodyTextChar1"/>
          <w:rFonts w:ascii="Arial" w:hAnsi="Arial" w:cs="Arial"/>
          <w:color w:val="000000"/>
          <w:sz w:val="20"/>
          <w:szCs w:val="20"/>
          <w:lang w:eastAsia="vi-VN"/>
        </w:rPr>
        <w:t xml:space="preserve">Các khoản bổ </w:t>
      </w:r>
      <w:r w:rsidRPr="00F26891">
        <w:rPr>
          <w:rStyle w:val="BodyTextChar1"/>
          <w:rFonts w:ascii="Arial" w:hAnsi="Arial" w:cs="Arial"/>
          <w:color w:val="000000"/>
          <w:sz w:val="20"/>
          <w:szCs w:val="20"/>
          <w:lang w:val="en-US"/>
        </w:rPr>
        <w:t xml:space="preserve">sung </w:t>
      </w:r>
      <w:r w:rsidRPr="00F26891">
        <w:rPr>
          <w:rStyle w:val="BodyTextChar1"/>
          <w:rFonts w:ascii="Arial" w:hAnsi="Arial" w:cs="Arial"/>
          <w:color w:val="000000"/>
          <w:sz w:val="20"/>
          <w:szCs w:val="20"/>
          <w:lang w:eastAsia="vi-VN"/>
        </w:rPr>
        <w:t xml:space="preserve">không xác định được mức tiền cụ thể cùng với mức lương thỏa thuận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trả thường xuyên hoặc không thường xuyên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mỗi kỳ trả lương gắn với quá trình làm việc, kết quả thực hiện công việc của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Đối với các chế độ và phúc lợi khác như thưởng </w:t>
      </w:r>
      <w:r w:rsidRPr="00F26891">
        <w:rPr>
          <w:rStyle w:val="BodyTextChar1"/>
          <w:rFonts w:ascii="Arial" w:hAnsi="Arial" w:cs="Arial"/>
          <w:color w:val="000000"/>
          <w:sz w:val="20"/>
          <w:szCs w:val="20"/>
          <w:lang w:val="en-US"/>
        </w:rPr>
        <w:t xml:space="preserve">theo quy </w:t>
      </w:r>
      <w:r w:rsidRPr="00F26891">
        <w:rPr>
          <w:rStyle w:val="BodyTextChar1"/>
          <w:rFonts w:ascii="Arial" w:hAnsi="Arial" w:cs="Arial"/>
          <w:color w:val="000000"/>
          <w:sz w:val="20"/>
          <w:szCs w:val="20"/>
          <w:lang w:eastAsia="vi-VN"/>
        </w:rPr>
        <w:t xml:space="preserve">định tại Điều </w:t>
      </w:r>
      <w:r w:rsidRPr="00F26891">
        <w:rPr>
          <w:rStyle w:val="BodyTextChar1"/>
          <w:rFonts w:ascii="Arial" w:hAnsi="Arial" w:cs="Arial"/>
          <w:color w:val="000000"/>
          <w:sz w:val="20"/>
          <w:szCs w:val="20"/>
          <w:lang w:val="en-US"/>
        </w:rPr>
        <w:t xml:space="preserve">104 </w:t>
      </w:r>
      <w:r w:rsidRPr="00F26891">
        <w:rPr>
          <w:rStyle w:val="BodyTextChar1"/>
          <w:rFonts w:ascii="Arial" w:hAnsi="Arial" w:cs="Arial"/>
          <w:color w:val="000000"/>
          <w:sz w:val="20"/>
          <w:szCs w:val="20"/>
          <w:lang w:eastAsia="vi-VN"/>
        </w:rPr>
        <w:t xml:space="preserve">của Bộ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tiền thưởng sáng kiến; tiền ăn giữa </w:t>
      </w:r>
      <w:r w:rsidRPr="00F26891">
        <w:rPr>
          <w:rStyle w:val="BodyTextChar1"/>
          <w:rFonts w:ascii="Arial" w:hAnsi="Arial" w:cs="Arial"/>
          <w:color w:val="000000"/>
          <w:sz w:val="20"/>
          <w:szCs w:val="20"/>
          <w:lang w:val="en-US"/>
        </w:rPr>
        <w:t xml:space="preserve">ca; </w:t>
      </w:r>
      <w:r w:rsidRPr="00F26891">
        <w:rPr>
          <w:rStyle w:val="BodyTextChar1"/>
          <w:rFonts w:ascii="Arial" w:hAnsi="Arial" w:cs="Arial"/>
          <w:color w:val="000000"/>
          <w:sz w:val="20"/>
          <w:szCs w:val="20"/>
          <w:lang w:eastAsia="vi-VN"/>
        </w:rPr>
        <w:t xml:space="preserve">các khoản hỗ trợ xăng </w:t>
      </w:r>
      <w:r w:rsidRPr="00F26891">
        <w:rPr>
          <w:rStyle w:val="BodyTextChar1"/>
          <w:rFonts w:ascii="Arial" w:hAnsi="Arial" w:cs="Arial"/>
          <w:color w:val="000000"/>
          <w:sz w:val="20"/>
          <w:szCs w:val="20"/>
          <w:lang w:val="en-US"/>
        </w:rPr>
        <w:t xml:space="preserve">xe, </w:t>
      </w:r>
      <w:r w:rsidRPr="00F26891">
        <w:rPr>
          <w:rStyle w:val="BodyTextChar1"/>
          <w:rFonts w:ascii="Arial" w:hAnsi="Arial" w:cs="Arial"/>
          <w:color w:val="000000"/>
          <w:sz w:val="20"/>
          <w:szCs w:val="20"/>
          <w:lang w:eastAsia="vi-VN"/>
        </w:rPr>
        <w:t xml:space="preserve">điện thoại, đi lại, tiền nhà ở, tiền giữ trẻ,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nhỏ; hỗ trợ </w:t>
      </w:r>
      <w:r w:rsidRPr="00F26891">
        <w:rPr>
          <w:rStyle w:val="BodyTextChar1"/>
          <w:rFonts w:ascii="Arial" w:hAnsi="Arial" w:cs="Arial"/>
          <w:color w:val="000000"/>
          <w:sz w:val="20"/>
          <w:szCs w:val="20"/>
          <w:lang w:val="en-US"/>
        </w:rPr>
        <w:t xml:space="preserve">khi </w:t>
      </w:r>
      <w:r w:rsidRPr="00F26891">
        <w:rPr>
          <w:rStyle w:val="BodyTextChar1"/>
          <w:rFonts w:ascii="Arial" w:hAnsi="Arial" w:cs="Arial"/>
          <w:color w:val="000000"/>
          <w:sz w:val="20"/>
          <w:szCs w:val="20"/>
          <w:lang w:eastAsia="vi-VN"/>
        </w:rPr>
        <w:t xml:space="preserve">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có thân nhân bị chết,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có người </w:t>
      </w:r>
      <w:r w:rsidRPr="00F26891">
        <w:rPr>
          <w:rStyle w:val="BodyTextChar1"/>
          <w:rFonts w:ascii="Arial" w:hAnsi="Arial" w:cs="Arial"/>
          <w:color w:val="000000"/>
          <w:sz w:val="20"/>
          <w:szCs w:val="20"/>
          <w:lang w:eastAsia="vi-VN"/>
        </w:rPr>
        <w:lastRenderedPageBreak/>
        <w:t xml:space="preserve">thân kết hôn,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nhật của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trợ cấp </w:t>
      </w:r>
      <w:r w:rsidRPr="00F26891">
        <w:rPr>
          <w:rStyle w:val="BodyTextChar1"/>
          <w:rFonts w:ascii="Arial" w:hAnsi="Arial" w:cs="Arial"/>
          <w:color w:val="000000"/>
          <w:sz w:val="20"/>
          <w:szCs w:val="20"/>
          <w:lang w:val="en-US"/>
        </w:rPr>
        <w:t xml:space="preserve">cho </w:t>
      </w:r>
      <w:r w:rsidRPr="00F26891">
        <w:rPr>
          <w:rStyle w:val="BodyTextChar1"/>
          <w:rFonts w:ascii="Arial" w:hAnsi="Arial" w:cs="Arial"/>
          <w:color w:val="000000"/>
          <w:sz w:val="20"/>
          <w:szCs w:val="20"/>
          <w:lang w:eastAsia="vi-VN"/>
        </w:rPr>
        <w:t xml:space="preserve">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gặp hoàn cảnh khó khăn </w:t>
      </w:r>
      <w:r w:rsidRPr="00F26891">
        <w:rPr>
          <w:rStyle w:val="BodyTextChar1"/>
          <w:rFonts w:ascii="Arial" w:hAnsi="Arial" w:cs="Arial"/>
          <w:color w:val="000000"/>
          <w:sz w:val="20"/>
          <w:szCs w:val="20"/>
          <w:lang w:val="en-US"/>
        </w:rPr>
        <w:t xml:space="preserve">khi </w:t>
      </w:r>
      <w:r w:rsidRPr="00F26891">
        <w:rPr>
          <w:rStyle w:val="BodyTextChar1"/>
          <w:rFonts w:ascii="Arial" w:hAnsi="Arial" w:cs="Arial"/>
          <w:color w:val="000000"/>
          <w:sz w:val="20"/>
          <w:szCs w:val="20"/>
          <w:lang w:eastAsia="vi-VN"/>
        </w:rPr>
        <w:t xml:space="preserve">bị </w:t>
      </w:r>
      <w:r w:rsidRPr="00F26891">
        <w:rPr>
          <w:rStyle w:val="BodyTextChar1"/>
          <w:rFonts w:ascii="Arial" w:hAnsi="Arial" w:cs="Arial"/>
          <w:color w:val="000000"/>
          <w:sz w:val="20"/>
          <w:szCs w:val="20"/>
          <w:lang w:val="en-US"/>
        </w:rPr>
        <w:t xml:space="preserve">tai </w:t>
      </w:r>
      <w:r w:rsidRPr="00F26891">
        <w:rPr>
          <w:rStyle w:val="BodyTextChar1"/>
          <w:rFonts w:ascii="Arial" w:hAnsi="Arial" w:cs="Arial"/>
          <w:color w:val="000000"/>
          <w:sz w:val="20"/>
          <w:szCs w:val="20"/>
          <w:lang w:eastAsia="vi-VN"/>
        </w:rPr>
        <w:t xml:space="preserve">nạn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bệnh nghề nghiệp và các khoản hỗ trợ, trợ cấp khác thì </w:t>
      </w:r>
      <w:r w:rsidRPr="00F26891">
        <w:rPr>
          <w:rStyle w:val="BodyTextChar1"/>
          <w:rFonts w:ascii="Arial" w:hAnsi="Arial" w:cs="Arial"/>
          <w:color w:val="000000"/>
          <w:sz w:val="20"/>
          <w:szCs w:val="20"/>
          <w:lang w:val="en-US"/>
        </w:rPr>
        <w:t xml:space="preserve">ghi </w:t>
      </w:r>
      <w:r w:rsidRPr="00F26891">
        <w:rPr>
          <w:rStyle w:val="BodyTextChar1"/>
          <w:rFonts w:ascii="Arial" w:hAnsi="Arial" w:cs="Arial"/>
          <w:color w:val="000000"/>
          <w:sz w:val="20"/>
          <w:szCs w:val="20"/>
          <w:lang w:eastAsia="vi-VN"/>
        </w:rPr>
        <w:t xml:space="preserve">thành mục riêng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7B6B78" w:rsidRPr="00F26891" w:rsidRDefault="00837DC7" w:rsidP="00107CE9">
      <w:pPr>
        <w:pStyle w:val="BodyText"/>
        <w:shd w:val="clear" w:color="auto" w:fill="auto"/>
        <w:tabs>
          <w:tab w:val="left" w:pos="105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7B6B78" w:rsidRPr="00F26891">
        <w:rPr>
          <w:rStyle w:val="BodyTextChar1"/>
          <w:rFonts w:ascii="Arial" w:hAnsi="Arial" w:cs="Arial"/>
          <w:color w:val="000000"/>
          <w:sz w:val="20"/>
          <w:szCs w:val="20"/>
          <w:lang w:eastAsia="vi-VN"/>
        </w:rPr>
        <w:t xml:space="preserve">Hình thức trả lương </w:t>
      </w:r>
      <w:r w:rsidR="007B6B78" w:rsidRPr="00F26891">
        <w:rPr>
          <w:rStyle w:val="BodyTextChar1"/>
          <w:rFonts w:ascii="Arial" w:hAnsi="Arial" w:cs="Arial"/>
          <w:color w:val="000000"/>
          <w:sz w:val="20"/>
          <w:szCs w:val="20"/>
          <w:lang w:val="en-US"/>
        </w:rPr>
        <w:t xml:space="preserve">do hai </w:t>
      </w:r>
      <w:r w:rsidR="007B6B78" w:rsidRPr="00F26891">
        <w:rPr>
          <w:rStyle w:val="BodyTextChar1"/>
          <w:rFonts w:ascii="Arial" w:hAnsi="Arial" w:cs="Arial"/>
          <w:color w:val="000000"/>
          <w:sz w:val="20"/>
          <w:szCs w:val="20"/>
          <w:lang w:eastAsia="vi-VN"/>
        </w:rPr>
        <w:t xml:space="preserve">bên xác định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Điều </w:t>
      </w:r>
      <w:r w:rsidR="007B6B78" w:rsidRPr="00F26891">
        <w:rPr>
          <w:rStyle w:val="BodyTextChar1"/>
          <w:rFonts w:ascii="Arial" w:hAnsi="Arial" w:cs="Arial"/>
          <w:color w:val="000000"/>
          <w:sz w:val="20"/>
          <w:szCs w:val="20"/>
          <w:lang w:val="en-US"/>
        </w:rPr>
        <w:t xml:space="preserve">96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đ) Kỳ hạn trả lương </w:t>
      </w:r>
      <w:r w:rsidRPr="00F26891">
        <w:rPr>
          <w:rStyle w:val="BodyTextChar1"/>
          <w:rFonts w:ascii="Arial" w:hAnsi="Arial" w:cs="Arial"/>
          <w:color w:val="000000"/>
          <w:sz w:val="20"/>
          <w:szCs w:val="20"/>
          <w:lang w:val="en-US"/>
        </w:rPr>
        <w:t xml:space="preserve">do hai </w:t>
      </w:r>
      <w:r w:rsidRPr="00F26891">
        <w:rPr>
          <w:rStyle w:val="BodyTextChar1"/>
          <w:rFonts w:ascii="Arial" w:hAnsi="Arial" w:cs="Arial"/>
          <w:color w:val="000000"/>
          <w:sz w:val="20"/>
          <w:szCs w:val="20"/>
          <w:lang w:eastAsia="vi-VN"/>
        </w:rPr>
        <w:t xml:space="preserve">bên xác định </w:t>
      </w:r>
      <w:r w:rsidRPr="00F26891">
        <w:rPr>
          <w:rStyle w:val="BodyTextChar1"/>
          <w:rFonts w:ascii="Arial" w:hAnsi="Arial" w:cs="Arial"/>
          <w:color w:val="000000"/>
          <w:sz w:val="20"/>
          <w:szCs w:val="20"/>
          <w:lang w:val="en-US"/>
        </w:rPr>
        <w:t xml:space="preserve">theo quy </w:t>
      </w:r>
      <w:r w:rsidRPr="00F26891">
        <w:rPr>
          <w:rStyle w:val="BodyTextChar1"/>
          <w:rFonts w:ascii="Arial" w:hAnsi="Arial" w:cs="Arial"/>
          <w:color w:val="000000"/>
          <w:sz w:val="20"/>
          <w:szCs w:val="20"/>
          <w:lang w:eastAsia="vi-VN"/>
        </w:rPr>
        <w:t xml:space="preserve">định tại Điều </w:t>
      </w:r>
      <w:r w:rsidRPr="00F26891">
        <w:rPr>
          <w:rStyle w:val="BodyTextChar1"/>
          <w:rFonts w:ascii="Arial" w:hAnsi="Arial" w:cs="Arial"/>
          <w:color w:val="000000"/>
          <w:sz w:val="20"/>
          <w:szCs w:val="20"/>
          <w:lang w:val="en-US"/>
        </w:rPr>
        <w:t xml:space="preserve">97 </w:t>
      </w:r>
      <w:r w:rsidRPr="00F26891">
        <w:rPr>
          <w:rStyle w:val="BodyTextChar1"/>
          <w:rFonts w:ascii="Arial" w:hAnsi="Arial" w:cs="Arial"/>
          <w:color w:val="000000"/>
          <w:sz w:val="20"/>
          <w:szCs w:val="20"/>
          <w:lang w:eastAsia="vi-VN"/>
        </w:rPr>
        <w:t xml:space="preserve">của Bộ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7B6B78" w:rsidRPr="00F26891" w:rsidRDefault="00837DC7" w:rsidP="00107CE9">
      <w:pPr>
        <w:pStyle w:val="BodyText"/>
        <w:shd w:val="clear" w:color="auto" w:fill="auto"/>
        <w:tabs>
          <w:tab w:val="left" w:pos="103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 6. </w:t>
      </w:r>
      <w:r w:rsidR="007B6B78" w:rsidRPr="00F26891">
        <w:rPr>
          <w:rStyle w:val="BodyTextChar1"/>
          <w:rFonts w:ascii="Arial" w:hAnsi="Arial" w:cs="Arial"/>
          <w:color w:val="000000"/>
          <w:sz w:val="20"/>
          <w:szCs w:val="20"/>
          <w:lang w:eastAsia="vi-VN"/>
        </w:rPr>
        <w:t xml:space="preserve">Chế độ nâng bậc, nâng lương: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của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về điều kiện, 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mức lương </w:t>
      </w:r>
      <w:r w:rsidR="007B6B78" w:rsidRPr="00F26891">
        <w:rPr>
          <w:rStyle w:val="BodyTextChar1"/>
          <w:rFonts w:ascii="Arial" w:hAnsi="Arial" w:cs="Arial"/>
          <w:color w:val="000000"/>
          <w:sz w:val="20"/>
          <w:szCs w:val="20"/>
          <w:lang w:val="en-US"/>
        </w:rPr>
        <w:t xml:space="preserve">sau khi </w:t>
      </w:r>
      <w:r w:rsidR="007B6B78" w:rsidRPr="00F26891">
        <w:rPr>
          <w:rStyle w:val="BodyTextChar1"/>
          <w:rFonts w:ascii="Arial" w:hAnsi="Arial" w:cs="Arial"/>
          <w:color w:val="000000"/>
          <w:sz w:val="20"/>
          <w:szCs w:val="20"/>
          <w:lang w:eastAsia="vi-VN"/>
        </w:rPr>
        <w:t xml:space="preserve">nâng bậc, nâng lương hoặc thực hiện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ước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tập thể,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3A10C2" w:rsidP="00107CE9">
      <w:pPr>
        <w:pStyle w:val="BodyText"/>
        <w:shd w:val="clear" w:color="auto" w:fill="auto"/>
        <w:tabs>
          <w:tab w:val="left" w:pos="103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007B6B78" w:rsidRPr="00F26891">
        <w:rPr>
          <w:rStyle w:val="BodyTextChar1"/>
          <w:rFonts w:ascii="Arial" w:hAnsi="Arial" w:cs="Arial"/>
          <w:color w:val="000000"/>
          <w:sz w:val="20"/>
          <w:szCs w:val="20"/>
          <w:lang w:eastAsia="vi-VN"/>
        </w:rPr>
        <w:t xml:space="preserve">Thời giờ làm việc, thời giờ nghỉ ngơi: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của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hoặc thỏa thuận thực hiện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nội </w:t>
      </w:r>
      <w:r w:rsidR="007B6B78" w:rsidRPr="00F26891">
        <w:rPr>
          <w:rStyle w:val="BodyTextChar1"/>
          <w:rFonts w:ascii="Arial" w:hAnsi="Arial" w:cs="Arial"/>
          <w:color w:val="000000"/>
          <w:sz w:val="20"/>
          <w:szCs w:val="20"/>
          <w:lang w:val="en-US"/>
        </w:rPr>
        <w:t xml:space="preserve">quy 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thỏa ước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tập thể và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định của pháp luật.</w:t>
      </w:r>
    </w:p>
    <w:p w:rsidR="007B6B78" w:rsidRPr="00F26891" w:rsidRDefault="003A10C2" w:rsidP="00107CE9">
      <w:pPr>
        <w:pStyle w:val="BodyText"/>
        <w:shd w:val="clear" w:color="auto" w:fill="auto"/>
        <w:tabs>
          <w:tab w:val="left" w:pos="103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8. </w:t>
      </w:r>
      <w:r w:rsidR="007B6B78" w:rsidRPr="00F26891">
        <w:rPr>
          <w:rStyle w:val="BodyTextChar1"/>
          <w:rFonts w:ascii="Arial" w:hAnsi="Arial" w:cs="Arial"/>
          <w:color w:val="000000"/>
          <w:sz w:val="20"/>
          <w:szCs w:val="20"/>
          <w:lang w:val="en-US"/>
        </w:rPr>
        <w:t xml:space="preserve">Trang </w:t>
      </w:r>
      <w:r w:rsidR="007B6B78" w:rsidRPr="00F26891">
        <w:rPr>
          <w:rStyle w:val="BodyTextChar1"/>
          <w:rFonts w:ascii="Arial" w:hAnsi="Arial" w:cs="Arial"/>
          <w:color w:val="000000"/>
          <w:sz w:val="20"/>
          <w:szCs w:val="20"/>
          <w:lang w:eastAsia="vi-VN"/>
        </w:rPr>
        <w:t xml:space="preserve">bị bảo hộ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cho </w:t>
      </w:r>
      <w:r w:rsidR="007B6B78" w:rsidRPr="00F26891">
        <w:rPr>
          <w:rStyle w:val="BodyTextChar1"/>
          <w:rFonts w:ascii="Arial" w:hAnsi="Arial" w:cs="Arial"/>
          <w:color w:val="000000"/>
          <w:sz w:val="20"/>
          <w:szCs w:val="20"/>
          <w:lang w:eastAsia="vi-VN"/>
        </w:rPr>
        <w:t xml:space="preserve">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những loại phương tiện bảo vệ cá nhân </w:t>
      </w:r>
      <w:r w:rsidR="007B6B78" w:rsidRPr="00F26891">
        <w:rPr>
          <w:rStyle w:val="BodyTextChar1"/>
          <w:rFonts w:ascii="Arial" w:hAnsi="Arial" w:cs="Arial"/>
          <w:color w:val="000000"/>
          <w:sz w:val="20"/>
          <w:szCs w:val="20"/>
          <w:lang w:val="en-US"/>
        </w:rPr>
        <w:t xml:space="preserve">trong 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của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hoặc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ước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tập thể hoặc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của pháp luật về </w:t>
      </w:r>
      <w:r w:rsidR="007B6B78" w:rsidRPr="00F26891">
        <w:rPr>
          <w:rStyle w:val="BodyTextChar1"/>
          <w:rFonts w:ascii="Arial" w:hAnsi="Arial" w:cs="Arial"/>
          <w:color w:val="000000"/>
          <w:sz w:val="20"/>
          <w:szCs w:val="20"/>
          <w:lang w:val="en-US"/>
        </w:rPr>
        <w:t xml:space="preserve">an </w:t>
      </w:r>
      <w:r w:rsidR="007B6B78" w:rsidRPr="00F26891">
        <w:rPr>
          <w:rStyle w:val="BodyTextChar1"/>
          <w:rFonts w:ascii="Arial" w:hAnsi="Arial" w:cs="Arial"/>
          <w:color w:val="000000"/>
          <w:sz w:val="20"/>
          <w:szCs w:val="20"/>
          <w:lang w:eastAsia="vi-VN"/>
        </w:rPr>
        <w:t xml:space="preserve">toàn, vệ </w:t>
      </w:r>
      <w:r w:rsidR="007B6B78" w:rsidRPr="00F26891">
        <w:rPr>
          <w:rStyle w:val="BodyTextChar1"/>
          <w:rFonts w:ascii="Arial" w:hAnsi="Arial" w:cs="Arial"/>
          <w:color w:val="000000"/>
          <w:sz w:val="20"/>
          <w:szCs w:val="20"/>
          <w:lang w:val="en-US"/>
        </w:rPr>
        <w:t xml:space="preserve">sinh lao </w:t>
      </w:r>
      <w:r w:rsidR="007B6B78" w:rsidRPr="00F26891">
        <w:rPr>
          <w:rStyle w:val="BodyTextChar1"/>
          <w:rFonts w:ascii="Arial" w:hAnsi="Arial" w:cs="Arial"/>
          <w:color w:val="000000"/>
          <w:sz w:val="20"/>
          <w:szCs w:val="20"/>
          <w:lang w:eastAsia="vi-VN"/>
        </w:rPr>
        <w:t>động.</w:t>
      </w:r>
    </w:p>
    <w:p w:rsidR="007B6B78" w:rsidRPr="00F26891" w:rsidRDefault="00B54F85" w:rsidP="00107CE9">
      <w:pPr>
        <w:pStyle w:val="BodyText"/>
        <w:shd w:val="clear" w:color="auto" w:fill="auto"/>
        <w:tabs>
          <w:tab w:val="left" w:pos="103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9. </w:t>
      </w:r>
      <w:r w:rsidR="007B6B78" w:rsidRPr="00F26891">
        <w:rPr>
          <w:rStyle w:val="BodyTextChar1"/>
          <w:rFonts w:ascii="Arial" w:hAnsi="Arial" w:cs="Arial"/>
          <w:color w:val="000000"/>
          <w:sz w:val="20"/>
          <w:szCs w:val="20"/>
          <w:lang w:eastAsia="vi-VN"/>
        </w:rPr>
        <w:t xml:space="preserve">Bảo hiểm xã hội, bảo hiểm </w:t>
      </w:r>
      <w:r w:rsidR="007B6B78" w:rsidRPr="00F26891">
        <w:rPr>
          <w:rStyle w:val="BodyTextChar1"/>
          <w:rFonts w:ascii="Arial" w:hAnsi="Arial" w:cs="Arial"/>
          <w:color w:val="000000"/>
          <w:sz w:val="20"/>
          <w:szCs w:val="20"/>
          <w:lang w:val="en-US"/>
        </w:rPr>
        <w:t xml:space="preserve">y </w:t>
      </w:r>
      <w:r w:rsidR="007B6B78" w:rsidRPr="00F26891">
        <w:rPr>
          <w:rStyle w:val="BodyTextChar1"/>
          <w:rFonts w:ascii="Arial" w:hAnsi="Arial" w:cs="Arial"/>
          <w:color w:val="000000"/>
          <w:sz w:val="20"/>
          <w:szCs w:val="20"/>
          <w:lang w:eastAsia="vi-VN"/>
        </w:rPr>
        <w:t xml:space="preserve">tế và bảo hiểm thất nghiệp: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của pháp luật về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bảo hiểm xã hội, bảo hiểm </w:t>
      </w:r>
      <w:r w:rsidR="007B6B78" w:rsidRPr="00F26891">
        <w:rPr>
          <w:rStyle w:val="BodyTextChar1"/>
          <w:rFonts w:ascii="Arial" w:hAnsi="Arial" w:cs="Arial"/>
          <w:color w:val="000000"/>
          <w:sz w:val="20"/>
          <w:szCs w:val="20"/>
          <w:lang w:val="en-US"/>
        </w:rPr>
        <w:t xml:space="preserve">y </w:t>
      </w:r>
      <w:r w:rsidR="007B6B78" w:rsidRPr="00F26891">
        <w:rPr>
          <w:rStyle w:val="BodyTextChar1"/>
          <w:rFonts w:ascii="Arial" w:hAnsi="Arial" w:cs="Arial"/>
          <w:color w:val="000000"/>
          <w:sz w:val="20"/>
          <w:szCs w:val="20"/>
          <w:lang w:eastAsia="vi-VN"/>
        </w:rPr>
        <w:t>tế và bảo hiểm thất nghiệp.</w:t>
      </w:r>
    </w:p>
    <w:p w:rsidR="007B6B78" w:rsidRPr="00F26891" w:rsidRDefault="00B55C9A" w:rsidP="00107CE9">
      <w:pPr>
        <w:pStyle w:val="BodyText"/>
        <w:shd w:val="clear" w:color="auto" w:fill="auto"/>
        <w:tabs>
          <w:tab w:val="left" w:pos="116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10. </w:t>
      </w:r>
      <w:r w:rsidR="007B6B78" w:rsidRPr="00F26891">
        <w:rPr>
          <w:rStyle w:val="BodyTextChar1"/>
          <w:rFonts w:ascii="Arial" w:hAnsi="Arial" w:cs="Arial"/>
          <w:color w:val="000000"/>
          <w:sz w:val="20"/>
          <w:szCs w:val="20"/>
          <w:lang w:eastAsia="vi-VN"/>
        </w:rPr>
        <w:t xml:space="preserve">Đào tạo, bồi dưỡng, nâng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trình độ, kỹ năng nghề: quyền, nghĩa vụ và lợi ích của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việc bảo đảm thời </w:t>
      </w:r>
      <w:r w:rsidR="007B6B78" w:rsidRPr="00F26891">
        <w:rPr>
          <w:rStyle w:val="BodyTextChar1"/>
          <w:rFonts w:ascii="Arial" w:hAnsi="Arial" w:cs="Arial"/>
          <w:color w:val="000000"/>
          <w:sz w:val="20"/>
          <w:szCs w:val="20"/>
          <w:lang w:val="en-US"/>
        </w:rPr>
        <w:t xml:space="preserve">gian, kinh </w:t>
      </w:r>
      <w:r w:rsidR="007B6B78" w:rsidRPr="00F26891">
        <w:rPr>
          <w:rStyle w:val="BodyTextChar1"/>
          <w:rFonts w:ascii="Arial" w:hAnsi="Arial" w:cs="Arial"/>
          <w:color w:val="000000"/>
          <w:sz w:val="20"/>
          <w:szCs w:val="20"/>
          <w:lang w:eastAsia="vi-VN"/>
        </w:rPr>
        <w:t xml:space="preserve">phí đào tạo, bồi dưỡng, nâng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trình độ, kỹ năng nghề.</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4. </w:t>
      </w:r>
      <w:r w:rsidRPr="00F26891">
        <w:rPr>
          <w:rStyle w:val="BodyTextChar1"/>
          <w:rFonts w:ascii="Arial" w:hAnsi="Arial" w:cs="Arial"/>
          <w:b/>
          <w:bCs/>
          <w:color w:val="000000"/>
          <w:sz w:val="20"/>
          <w:szCs w:val="20"/>
          <w:lang w:eastAsia="vi-VN"/>
        </w:rPr>
        <w:t xml:space="preserve">Bảo vệ bí mật </w:t>
      </w:r>
      <w:r w:rsidRPr="00F26891">
        <w:rPr>
          <w:rStyle w:val="BodyTextChar1"/>
          <w:rFonts w:ascii="Arial" w:hAnsi="Arial" w:cs="Arial"/>
          <w:b/>
          <w:bCs/>
          <w:color w:val="000000"/>
          <w:sz w:val="20"/>
          <w:szCs w:val="20"/>
          <w:lang w:val="en-US"/>
        </w:rPr>
        <w:t xml:space="preserve">kinh doanh, </w:t>
      </w:r>
      <w:r w:rsidRPr="00F26891">
        <w:rPr>
          <w:rStyle w:val="BodyTextChar1"/>
          <w:rFonts w:ascii="Arial" w:hAnsi="Arial" w:cs="Arial"/>
          <w:b/>
          <w:bCs/>
          <w:color w:val="000000"/>
          <w:sz w:val="20"/>
          <w:szCs w:val="20"/>
          <w:lang w:eastAsia="vi-VN"/>
        </w:rPr>
        <w:t>bí mật công nghệ</w:t>
      </w:r>
    </w:p>
    <w:p w:rsidR="007B6B78" w:rsidRPr="00F26891" w:rsidRDefault="00E12607"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làm việc có liên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trực tiếp đến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 xml:space="preserve">bí mật công nghệ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của pháp luật thì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có quyền thỏa thuận với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về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bảo vệ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 xml:space="preserve">bí mật công nghệ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hoặc bằng văn bản khác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định của pháp luật.</w:t>
      </w:r>
    </w:p>
    <w:p w:rsidR="007B6B78" w:rsidRPr="00F26891" w:rsidRDefault="00E12607" w:rsidP="00107CE9">
      <w:pPr>
        <w:pStyle w:val="BodyText"/>
        <w:shd w:val="clear" w:color="auto" w:fill="auto"/>
        <w:tabs>
          <w:tab w:val="left" w:pos="1082"/>
          <w:tab w:val="left" w:pos="1701"/>
          <w:tab w:val="left" w:pos="2358"/>
          <w:tab w:val="left" w:pos="2685"/>
          <w:tab w:val="left" w:pos="3136"/>
          <w:tab w:val="left" w:pos="3736"/>
          <w:tab w:val="left" w:pos="4211"/>
          <w:tab w:val="left" w:pos="6280"/>
          <w:tab w:val="left" w:pos="7768"/>
          <w:tab w:val="left" w:pos="817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Pr>
          <w:rStyle w:val="BodyTextChar1"/>
          <w:rFonts w:ascii="Arial" w:hAnsi="Arial" w:cs="Arial"/>
          <w:color w:val="000000"/>
          <w:sz w:val="20"/>
          <w:szCs w:val="20"/>
          <w:lang w:eastAsia="vi-VN"/>
        </w:rPr>
        <w:t xml:space="preserve">Thỏa thuận về bảo vệ bí mật </w:t>
      </w:r>
      <w:r w:rsidR="007B6B78" w:rsidRPr="00F26891">
        <w:rPr>
          <w:rStyle w:val="BodyTextChar1"/>
          <w:rFonts w:ascii="Arial" w:hAnsi="Arial" w:cs="Arial"/>
          <w:color w:val="000000"/>
          <w:sz w:val="20"/>
          <w:szCs w:val="20"/>
          <w:lang w:val="en-US"/>
        </w:rPr>
        <w:t xml:space="preserve">kinh doanh, </w:t>
      </w:r>
      <w:r>
        <w:rPr>
          <w:rStyle w:val="BodyTextChar1"/>
          <w:rFonts w:ascii="Arial" w:hAnsi="Arial" w:cs="Arial"/>
          <w:color w:val="000000"/>
          <w:sz w:val="20"/>
          <w:szCs w:val="20"/>
          <w:lang w:eastAsia="vi-VN"/>
        </w:rPr>
        <w:t xml:space="preserve">bí mật công nghệ có thể </w:t>
      </w:r>
      <w:r w:rsidR="007B6B78" w:rsidRPr="00F26891">
        <w:rPr>
          <w:rStyle w:val="BodyTextChar1"/>
          <w:rFonts w:ascii="Arial" w:hAnsi="Arial" w:cs="Arial"/>
          <w:color w:val="000000"/>
          <w:sz w:val="20"/>
          <w:szCs w:val="20"/>
          <w:lang w:eastAsia="vi-VN"/>
        </w:rPr>
        <w:t>gồm</w:t>
      </w:r>
      <w:r>
        <w:rPr>
          <w:rStyle w:val="BodyTextChar1"/>
          <w:rFonts w:ascii="Arial" w:hAnsi="Arial" w:cs="Arial"/>
          <w:color w:val="000000"/>
          <w:sz w:val="20"/>
          <w:szCs w:val="20"/>
          <w:lang w:val="en-US" w:eastAsia="vi-VN"/>
        </w:rPr>
        <w:t xml:space="preserve"> </w:t>
      </w:r>
      <w:r w:rsidR="007B6B78" w:rsidRPr="00F26891">
        <w:rPr>
          <w:rStyle w:val="BodyTextChar1"/>
          <w:rFonts w:ascii="Arial" w:hAnsi="Arial" w:cs="Arial"/>
          <w:color w:val="000000"/>
          <w:sz w:val="20"/>
          <w:szCs w:val="20"/>
          <w:lang w:eastAsia="vi-VN"/>
        </w:rPr>
        <w:t xml:space="preserve">những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chủ yếu </w:t>
      </w:r>
      <w:r w:rsidR="007B6B78" w:rsidRPr="00F26891">
        <w:rPr>
          <w:rStyle w:val="BodyTextChar1"/>
          <w:rFonts w:ascii="Arial" w:hAnsi="Arial" w:cs="Arial"/>
          <w:color w:val="000000"/>
          <w:sz w:val="20"/>
          <w:szCs w:val="20"/>
          <w:lang w:val="en-US"/>
        </w:rPr>
        <w:t>sau:</w:t>
      </w:r>
    </w:p>
    <w:p w:rsidR="007B6B78" w:rsidRPr="00F26891" w:rsidRDefault="00E12607" w:rsidP="00107CE9">
      <w:pPr>
        <w:pStyle w:val="BodyText"/>
        <w:shd w:val="clear" w:color="auto" w:fill="auto"/>
        <w:tabs>
          <w:tab w:val="left" w:pos="10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a)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mục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bí mật công nghệ;</w:t>
      </w:r>
    </w:p>
    <w:p w:rsidR="007B6B78" w:rsidRPr="00F26891" w:rsidRDefault="00E12607" w:rsidP="00107CE9">
      <w:pPr>
        <w:pStyle w:val="BodyText"/>
        <w:shd w:val="clear" w:color="auto" w:fill="auto"/>
        <w:tabs>
          <w:tab w:val="left" w:pos="11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 xml:space="preserve">Phạm </w:t>
      </w:r>
      <w:r w:rsidR="007B6B78" w:rsidRPr="00F26891">
        <w:rPr>
          <w:rStyle w:val="BodyTextChar1"/>
          <w:rFonts w:ascii="Arial" w:hAnsi="Arial" w:cs="Arial"/>
          <w:color w:val="000000"/>
          <w:sz w:val="20"/>
          <w:szCs w:val="20"/>
          <w:lang w:val="en-US"/>
        </w:rPr>
        <w:t xml:space="preserve">vi </w:t>
      </w:r>
      <w:r w:rsidR="007B6B78" w:rsidRPr="00F26891">
        <w:rPr>
          <w:rStyle w:val="BodyTextChar1"/>
          <w:rFonts w:ascii="Arial" w:hAnsi="Arial" w:cs="Arial"/>
          <w:color w:val="000000"/>
          <w:sz w:val="20"/>
          <w:szCs w:val="20"/>
          <w:lang w:eastAsia="vi-VN"/>
        </w:rPr>
        <w:t xml:space="preserve">sử dụng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bí mật công nghệ;</w:t>
      </w:r>
    </w:p>
    <w:p w:rsidR="007B6B78" w:rsidRPr="00F26891" w:rsidRDefault="00E12607" w:rsidP="00107CE9">
      <w:pPr>
        <w:pStyle w:val="BodyText"/>
        <w:shd w:val="clear" w:color="auto" w:fill="auto"/>
        <w:tabs>
          <w:tab w:val="left" w:pos="10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7B6B78" w:rsidRPr="00F26891">
        <w:rPr>
          <w:rStyle w:val="BodyTextChar1"/>
          <w:rFonts w:ascii="Arial" w:hAnsi="Arial" w:cs="Arial"/>
          <w:color w:val="000000"/>
          <w:sz w:val="20"/>
          <w:szCs w:val="20"/>
          <w:lang w:eastAsia="vi-VN"/>
        </w:rPr>
        <w:t xml:space="preserve">Thời hạn bảo vệ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bí mật công nghệ;</w:t>
      </w:r>
    </w:p>
    <w:p w:rsidR="007B6B78" w:rsidRPr="00F26891" w:rsidRDefault="00E12607" w:rsidP="00107CE9">
      <w:pPr>
        <w:pStyle w:val="BodyText"/>
        <w:shd w:val="clear" w:color="auto" w:fill="auto"/>
        <w:tabs>
          <w:tab w:val="left" w:pos="112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7B6B78" w:rsidRPr="00F26891">
        <w:rPr>
          <w:rStyle w:val="BodyTextChar1"/>
          <w:rFonts w:ascii="Arial" w:hAnsi="Arial" w:cs="Arial"/>
          <w:color w:val="000000"/>
          <w:sz w:val="20"/>
          <w:szCs w:val="20"/>
          <w:lang w:eastAsia="vi-VN"/>
        </w:rPr>
        <w:t xml:space="preserve">Phương thức bảo vệ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bí mật công nghệ;</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đ) Quyền, nghĩa vụ, trách nhiệm của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người sử dụng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thời hạn bảo vệ bí mật </w:t>
      </w:r>
      <w:r w:rsidRPr="00F26891">
        <w:rPr>
          <w:rStyle w:val="BodyTextChar1"/>
          <w:rFonts w:ascii="Arial" w:hAnsi="Arial" w:cs="Arial"/>
          <w:color w:val="000000"/>
          <w:sz w:val="20"/>
          <w:szCs w:val="20"/>
          <w:lang w:val="en-US"/>
        </w:rPr>
        <w:t xml:space="preserve">kinh doanh, </w:t>
      </w:r>
      <w:r w:rsidRPr="00F26891">
        <w:rPr>
          <w:rStyle w:val="BodyTextChar1"/>
          <w:rFonts w:ascii="Arial" w:hAnsi="Arial" w:cs="Arial"/>
          <w:color w:val="000000"/>
          <w:sz w:val="20"/>
          <w:szCs w:val="20"/>
          <w:lang w:eastAsia="vi-VN"/>
        </w:rPr>
        <w:t>bí mật công nghệ;</w:t>
      </w:r>
    </w:p>
    <w:p w:rsidR="007B6B78" w:rsidRPr="00F26891" w:rsidRDefault="00E12607" w:rsidP="00107CE9">
      <w:pPr>
        <w:pStyle w:val="BodyText"/>
        <w:shd w:val="clear" w:color="auto" w:fill="auto"/>
        <w:tabs>
          <w:tab w:val="left" w:pos="10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e) </w:t>
      </w:r>
      <w:r w:rsidR="007B6B78" w:rsidRPr="00F26891">
        <w:rPr>
          <w:rStyle w:val="BodyTextChar1"/>
          <w:rFonts w:ascii="Arial" w:hAnsi="Arial" w:cs="Arial"/>
          <w:color w:val="000000"/>
          <w:sz w:val="20"/>
          <w:szCs w:val="20"/>
          <w:lang w:eastAsia="vi-VN"/>
        </w:rPr>
        <w:t xml:space="preserve">Xử lý </w:t>
      </w:r>
      <w:r w:rsidR="007B6B78" w:rsidRPr="00F26891">
        <w:rPr>
          <w:rStyle w:val="BodyTextChar1"/>
          <w:rFonts w:ascii="Arial" w:hAnsi="Arial" w:cs="Arial"/>
          <w:color w:val="000000"/>
          <w:sz w:val="20"/>
          <w:szCs w:val="20"/>
          <w:lang w:val="en-US"/>
        </w:rPr>
        <w:t xml:space="preserve">vi </w:t>
      </w:r>
      <w:r w:rsidR="007B6B78" w:rsidRPr="00F26891">
        <w:rPr>
          <w:rStyle w:val="BodyTextChar1"/>
          <w:rFonts w:ascii="Arial" w:hAnsi="Arial" w:cs="Arial"/>
          <w:color w:val="000000"/>
          <w:sz w:val="20"/>
          <w:szCs w:val="20"/>
          <w:lang w:eastAsia="vi-VN"/>
        </w:rPr>
        <w:t xml:space="preserve">phạm thỏa thuận bảo vệ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bí mật công nghệ.</w:t>
      </w:r>
    </w:p>
    <w:p w:rsidR="007B6B78" w:rsidRPr="00F26891" w:rsidRDefault="00E12607"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phát hiện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vi </w:t>
      </w:r>
      <w:r w:rsidR="007B6B78" w:rsidRPr="00F26891">
        <w:rPr>
          <w:rStyle w:val="BodyTextChar1"/>
          <w:rFonts w:ascii="Arial" w:hAnsi="Arial" w:cs="Arial"/>
          <w:color w:val="000000"/>
          <w:sz w:val="20"/>
          <w:szCs w:val="20"/>
          <w:lang w:eastAsia="vi-VN"/>
        </w:rPr>
        <w:t xml:space="preserve">phạm thỏa thuận bảo vệ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 xml:space="preserve">bí mật công nghệ thì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có quyền yêu cầu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bồi thường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thỏa thuận của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Trình tự, thủ tục xử lý bồi thường được thực hiện như </w:t>
      </w:r>
      <w:r w:rsidR="007B6B78" w:rsidRPr="00F26891">
        <w:rPr>
          <w:rStyle w:val="BodyTextChar1"/>
          <w:rFonts w:ascii="Arial" w:hAnsi="Arial" w:cs="Arial"/>
          <w:color w:val="000000"/>
          <w:sz w:val="20"/>
          <w:szCs w:val="20"/>
          <w:lang w:val="en-US"/>
        </w:rPr>
        <w:t>sau:</w:t>
      </w:r>
    </w:p>
    <w:p w:rsidR="007B6B78" w:rsidRPr="00F26891" w:rsidRDefault="00CD0775" w:rsidP="00107CE9">
      <w:pPr>
        <w:pStyle w:val="BodyText"/>
        <w:shd w:val="clear" w:color="auto" w:fill="auto"/>
        <w:tabs>
          <w:tab w:val="left" w:pos="10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7B6B78" w:rsidRPr="00F26891">
        <w:rPr>
          <w:rStyle w:val="BodyTextChar1"/>
          <w:rFonts w:ascii="Arial" w:hAnsi="Arial" w:cs="Arial"/>
          <w:color w:val="000000"/>
          <w:sz w:val="20"/>
          <w:szCs w:val="20"/>
          <w:lang w:eastAsia="vi-VN"/>
        </w:rPr>
        <w:t xml:space="preserve">Trường hợp phát hiện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có hành </w:t>
      </w:r>
      <w:r w:rsidR="007B6B78" w:rsidRPr="00F26891">
        <w:rPr>
          <w:rStyle w:val="BodyTextChar1"/>
          <w:rFonts w:ascii="Arial" w:hAnsi="Arial" w:cs="Arial"/>
          <w:color w:val="000000"/>
          <w:sz w:val="20"/>
          <w:szCs w:val="20"/>
          <w:lang w:val="en-US"/>
        </w:rPr>
        <w:t xml:space="preserve">vi vi </w:t>
      </w:r>
      <w:r w:rsidR="007B6B78" w:rsidRPr="00F26891">
        <w:rPr>
          <w:rStyle w:val="BodyTextChar1"/>
          <w:rFonts w:ascii="Arial" w:hAnsi="Arial" w:cs="Arial"/>
          <w:color w:val="000000"/>
          <w:sz w:val="20"/>
          <w:szCs w:val="20"/>
          <w:lang w:eastAsia="vi-VN"/>
        </w:rPr>
        <w:t xml:space="preserve">phạm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thời hạn thực hiện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thì xử lý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trình tự, thủ tục xử lý việc bồi thường thiệt hại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tại khoản </w:t>
      </w:r>
      <w:r w:rsidR="007B6B78" w:rsidRPr="00F26891">
        <w:rPr>
          <w:rStyle w:val="BodyTextChar1"/>
          <w:rFonts w:ascii="Arial" w:hAnsi="Arial" w:cs="Arial"/>
          <w:color w:val="000000"/>
          <w:sz w:val="20"/>
          <w:szCs w:val="20"/>
          <w:lang w:val="en-US"/>
        </w:rPr>
        <w:t xml:space="preserve">2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130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8B2CBA" w:rsidP="00107CE9">
      <w:pPr>
        <w:pStyle w:val="BodyText"/>
        <w:shd w:val="clear" w:color="auto" w:fill="auto"/>
        <w:tabs>
          <w:tab w:val="left" w:pos="109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 xml:space="preserve">Trường hợp phát hiện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có hành </w:t>
      </w:r>
      <w:r w:rsidR="007B6B78" w:rsidRPr="00F26891">
        <w:rPr>
          <w:rStyle w:val="BodyTextChar1"/>
          <w:rFonts w:ascii="Arial" w:hAnsi="Arial" w:cs="Arial"/>
          <w:color w:val="000000"/>
          <w:sz w:val="20"/>
          <w:szCs w:val="20"/>
          <w:lang w:val="en-US"/>
        </w:rPr>
        <w:t xml:space="preserve">vi vi </w:t>
      </w:r>
      <w:r w:rsidR="007B6B78" w:rsidRPr="00F26891">
        <w:rPr>
          <w:rStyle w:val="BodyTextChar1"/>
          <w:rFonts w:ascii="Arial" w:hAnsi="Arial" w:cs="Arial"/>
          <w:color w:val="000000"/>
          <w:sz w:val="20"/>
          <w:szCs w:val="20"/>
          <w:lang w:eastAsia="vi-VN"/>
        </w:rPr>
        <w:t xml:space="preserve">phạm </w:t>
      </w:r>
      <w:r w:rsidR="007B6B78" w:rsidRPr="00F26891">
        <w:rPr>
          <w:rStyle w:val="BodyTextChar1"/>
          <w:rFonts w:ascii="Arial" w:hAnsi="Arial" w:cs="Arial"/>
          <w:color w:val="000000"/>
          <w:sz w:val="20"/>
          <w:szCs w:val="20"/>
          <w:lang w:val="en-US"/>
        </w:rPr>
        <w:t xml:space="preserve">sau khi </w:t>
      </w:r>
      <w:r w:rsidR="007B6B78" w:rsidRPr="00F26891">
        <w:rPr>
          <w:rStyle w:val="BodyTextChar1"/>
          <w:rFonts w:ascii="Arial" w:hAnsi="Arial" w:cs="Arial"/>
          <w:color w:val="000000"/>
          <w:sz w:val="20"/>
          <w:szCs w:val="20"/>
          <w:lang w:eastAsia="vi-VN"/>
        </w:rPr>
        <w:t xml:space="preserve">chấm dứt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thì xử lý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của pháp luật dân sự và pháp luật khác có liên </w:t>
      </w:r>
      <w:r w:rsidR="007B6B78" w:rsidRPr="00F26891">
        <w:rPr>
          <w:rStyle w:val="BodyTextChar1"/>
          <w:rFonts w:ascii="Arial" w:hAnsi="Arial" w:cs="Arial"/>
          <w:color w:val="000000"/>
          <w:sz w:val="20"/>
          <w:szCs w:val="20"/>
          <w:lang w:val="en-US"/>
        </w:rPr>
        <w:t>quan.</w:t>
      </w:r>
    </w:p>
    <w:p w:rsidR="007B6B78" w:rsidRPr="00F26891" w:rsidRDefault="008B2CBA"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 xml:space="preserve">Đối với bí mật </w:t>
      </w:r>
      <w:r w:rsidR="007B6B78" w:rsidRPr="00F26891">
        <w:rPr>
          <w:rStyle w:val="BodyTextChar1"/>
          <w:rFonts w:ascii="Arial" w:hAnsi="Arial" w:cs="Arial"/>
          <w:color w:val="000000"/>
          <w:sz w:val="20"/>
          <w:szCs w:val="20"/>
          <w:lang w:val="en-US"/>
        </w:rPr>
        <w:t xml:space="preserve">kinh doanh, </w:t>
      </w:r>
      <w:r w:rsidR="007B6B78" w:rsidRPr="00F26891">
        <w:rPr>
          <w:rStyle w:val="BodyTextChar1"/>
          <w:rFonts w:ascii="Arial" w:hAnsi="Arial" w:cs="Arial"/>
          <w:color w:val="000000"/>
          <w:sz w:val="20"/>
          <w:szCs w:val="20"/>
          <w:lang w:eastAsia="vi-VN"/>
        </w:rPr>
        <w:t xml:space="preserve">bí mật công nghệ thuộc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mục bí mật nhà nước thì thực hiện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định của pháp luật về bảo vệ bí mật nhà nước.</w:t>
      </w:r>
    </w:p>
    <w:p w:rsidR="007B6B78" w:rsidRPr="00F26891" w:rsidRDefault="007B6B78" w:rsidP="00107CE9">
      <w:pPr>
        <w:spacing w:after="120"/>
        <w:ind w:firstLine="720"/>
        <w:jc w:val="both"/>
        <w:rPr>
          <w:rFonts w:ascii="Arial" w:hAnsi="Arial" w:cs="Arial"/>
          <w:sz w:val="20"/>
          <w:szCs w:val="20"/>
        </w:rPr>
      </w:pPr>
      <w:r w:rsidRPr="00F26891">
        <w:rPr>
          <w:rStyle w:val="BodyTextChar1"/>
          <w:rFonts w:ascii="Arial" w:hAnsi="Arial" w:cs="Arial"/>
          <w:b/>
          <w:bCs/>
          <w:sz w:val="20"/>
          <w:szCs w:val="20"/>
        </w:rPr>
        <w:t xml:space="preserve">Điều </w:t>
      </w:r>
      <w:r w:rsidRPr="00F26891">
        <w:rPr>
          <w:rStyle w:val="BodyTextChar1"/>
          <w:rFonts w:ascii="Arial" w:hAnsi="Arial" w:cs="Arial"/>
          <w:b/>
          <w:bCs/>
          <w:sz w:val="20"/>
          <w:szCs w:val="20"/>
          <w:lang w:val="en-US"/>
        </w:rPr>
        <w:t xml:space="preserve">5. </w:t>
      </w:r>
      <w:r w:rsidRPr="00F26891">
        <w:rPr>
          <w:rStyle w:val="BodyTextChar1"/>
          <w:rFonts w:ascii="Arial" w:hAnsi="Arial" w:cs="Arial"/>
          <w:b/>
          <w:bCs/>
          <w:sz w:val="20"/>
          <w:szCs w:val="20"/>
        </w:rPr>
        <w:t xml:space="preserve">Nội </w:t>
      </w:r>
      <w:r w:rsidRPr="00F26891">
        <w:rPr>
          <w:rStyle w:val="BodyTextChar1"/>
          <w:rFonts w:ascii="Arial" w:hAnsi="Arial" w:cs="Arial"/>
          <w:b/>
          <w:bCs/>
          <w:sz w:val="20"/>
          <w:szCs w:val="20"/>
          <w:lang w:val="en-US"/>
        </w:rPr>
        <w:t xml:space="preserve">dung </w:t>
      </w:r>
      <w:r w:rsidRPr="00F26891">
        <w:rPr>
          <w:rStyle w:val="BodyTextChar1"/>
          <w:rFonts w:ascii="Arial" w:hAnsi="Arial" w:cs="Arial"/>
          <w:b/>
          <w:bCs/>
          <w:sz w:val="20"/>
          <w:szCs w:val="20"/>
        </w:rPr>
        <w:t xml:space="preserve">chủ yếu của hợp đồng </w:t>
      </w:r>
      <w:r w:rsidRPr="00F26891">
        <w:rPr>
          <w:rStyle w:val="BodyTextChar1"/>
          <w:rFonts w:ascii="Arial" w:hAnsi="Arial" w:cs="Arial"/>
          <w:b/>
          <w:bCs/>
          <w:sz w:val="20"/>
          <w:szCs w:val="20"/>
          <w:lang w:val="en-US"/>
        </w:rPr>
        <w:t xml:space="preserve">lao </w:t>
      </w:r>
      <w:r w:rsidRPr="00F26891">
        <w:rPr>
          <w:rStyle w:val="BodyTextChar1"/>
          <w:rFonts w:ascii="Arial" w:hAnsi="Arial" w:cs="Arial"/>
          <w:b/>
          <w:bCs/>
          <w:sz w:val="20"/>
          <w:szCs w:val="20"/>
        </w:rPr>
        <w:t xml:space="preserve">động </w:t>
      </w:r>
      <w:r w:rsidRPr="00F26891">
        <w:rPr>
          <w:rStyle w:val="BodyTextChar1"/>
          <w:rFonts w:ascii="Arial" w:hAnsi="Arial" w:cs="Arial"/>
          <w:b/>
          <w:bCs/>
          <w:sz w:val="20"/>
          <w:szCs w:val="20"/>
          <w:lang w:val="en-US"/>
        </w:rPr>
        <w:t xml:space="preserve">trong </w:t>
      </w:r>
      <w:r w:rsidR="00832997" w:rsidRPr="00F26891">
        <w:rPr>
          <w:rStyle w:val="BodyTextChar1"/>
          <w:rFonts w:ascii="Arial" w:hAnsi="Arial" w:cs="Arial"/>
          <w:b/>
          <w:bCs/>
          <w:sz w:val="20"/>
          <w:szCs w:val="20"/>
        </w:rPr>
        <w:t xml:space="preserve">lĩnh vực nông </w:t>
      </w:r>
      <w:r w:rsidRPr="00F26891">
        <w:rPr>
          <w:rStyle w:val="BodyTextChar1"/>
          <w:rFonts w:ascii="Arial" w:hAnsi="Arial" w:cs="Arial"/>
          <w:b/>
          <w:bCs/>
          <w:sz w:val="20"/>
          <w:szCs w:val="20"/>
        </w:rPr>
        <w:t>nghiệp, lâm nghiệp, ngư nghiệp, diêm nghiệp</w:t>
      </w:r>
    </w:p>
    <w:p w:rsidR="007B6B78" w:rsidRPr="00F26891" w:rsidRDefault="003E4566"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đối với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làm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lĩnh vực nông nghiệp, lâm nghiệp, ngư nghiệp, diêm nghiệp </w:t>
      </w:r>
      <w:r w:rsidR="007B6B78" w:rsidRPr="00F26891">
        <w:rPr>
          <w:rStyle w:val="BodyTextChar1"/>
          <w:rFonts w:ascii="Arial" w:hAnsi="Arial" w:cs="Arial"/>
          <w:color w:val="000000"/>
          <w:sz w:val="20"/>
          <w:szCs w:val="20"/>
          <w:lang w:val="en-US"/>
        </w:rPr>
        <w:t xml:space="preserve">bao </w:t>
      </w:r>
      <w:r w:rsidR="007B6B78" w:rsidRPr="00F26891">
        <w:rPr>
          <w:rStyle w:val="BodyTextChar1"/>
          <w:rFonts w:ascii="Arial" w:hAnsi="Arial" w:cs="Arial"/>
          <w:color w:val="000000"/>
          <w:sz w:val="20"/>
          <w:szCs w:val="20"/>
          <w:lang w:eastAsia="vi-VN"/>
        </w:rPr>
        <w:t xml:space="preserve">gồm các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chủ yếu của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khoản </w:t>
      </w:r>
      <w:r w:rsidR="007B6B78" w:rsidRPr="00F26891">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21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Điều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Thông tư này. Đối với những công việc có tính chất giản đơn, thực hiện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ngắn hạn hoặc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mùa vụ thì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có thể giảm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thỏa thuận về nâng </w:t>
      </w:r>
      <w:r w:rsidR="007B6B78" w:rsidRPr="00F26891">
        <w:rPr>
          <w:rStyle w:val="BodyTextChar1"/>
          <w:rFonts w:ascii="Arial" w:hAnsi="Arial" w:cs="Arial"/>
          <w:color w:val="000000"/>
          <w:sz w:val="20"/>
          <w:szCs w:val="20"/>
          <w:lang w:eastAsia="vi-VN"/>
        </w:rPr>
        <w:lastRenderedPageBreak/>
        <w:t xml:space="preserve">bậc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tại điểm </w:t>
      </w:r>
      <w:r w:rsidR="007B6B78" w:rsidRPr="00F26891">
        <w:rPr>
          <w:rStyle w:val="BodyTextChar1"/>
          <w:rFonts w:ascii="Arial" w:hAnsi="Arial" w:cs="Arial"/>
          <w:color w:val="000000"/>
          <w:sz w:val="20"/>
          <w:szCs w:val="20"/>
          <w:lang w:val="en-US"/>
        </w:rPr>
        <w:t xml:space="preserve">e </w:t>
      </w:r>
      <w:r w:rsidR="007B6B78" w:rsidRPr="00F26891">
        <w:rPr>
          <w:rStyle w:val="BodyTextChar1"/>
          <w:rFonts w:ascii="Arial" w:hAnsi="Arial" w:cs="Arial"/>
          <w:color w:val="000000"/>
          <w:sz w:val="20"/>
          <w:szCs w:val="20"/>
          <w:lang w:eastAsia="vi-VN"/>
        </w:rPr>
        <w:t xml:space="preserve">khoản </w:t>
      </w:r>
      <w:r w:rsidR="007B6B78" w:rsidRPr="00F26891">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21 </w:t>
      </w:r>
      <w:r w:rsidR="007B6B78" w:rsidRPr="00F26891">
        <w:rPr>
          <w:rStyle w:val="BodyTextChar1"/>
          <w:rFonts w:ascii="Arial" w:hAnsi="Arial" w:cs="Arial"/>
          <w:color w:val="000000"/>
          <w:sz w:val="20"/>
          <w:szCs w:val="20"/>
          <w:lang w:eastAsia="vi-VN"/>
        </w:rPr>
        <w:t xml:space="preserve">và đào tạo, bồi dưỡng, nâng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trình độ, kỹ năng nghề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tại điểm </w:t>
      </w:r>
      <w:r w:rsidR="007B6B78" w:rsidRPr="00F26891">
        <w:rPr>
          <w:rStyle w:val="BodyTextChar1"/>
          <w:rFonts w:ascii="Arial" w:hAnsi="Arial" w:cs="Arial"/>
          <w:color w:val="000000"/>
          <w:sz w:val="20"/>
          <w:szCs w:val="20"/>
          <w:lang w:val="en-US"/>
        </w:rPr>
        <w:t xml:space="preserve">k </w:t>
      </w:r>
      <w:r w:rsidR="007B6B78" w:rsidRPr="00F26891">
        <w:rPr>
          <w:rStyle w:val="BodyTextChar1"/>
          <w:rFonts w:ascii="Arial" w:hAnsi="Arial" w:cs="Arial"/>
          <w:color w:val="000000"/>
          <w:sz w:val="20"/>
          <w:szCs w:val="20"/>
          <w:lang w:eastAsia="vi-VN"/>
        </w:rPr>
        <w:t xml:space="preserve">khoản </w:t>
      </w:r>
      <w:r w:rsidR="007B6B78" w:rsidRPr="00F26891">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21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531DEA" w:rsidP="00107CE9">
      <w:pPr>
        <w:pStyle w:val="BodyText"/>
        <w:shd w:val="clear" w:color="auto" w:fill="auto"/>
        <w:tabs>
          <w:tab w:val="left" w:pos="1037"/>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Đối với những công việc và địa điểm làm việc chịu ảnh hưởng trực tiếp của thiên </w:t>
      </w:r>
      <w:r w:rsidR="007B6B78" w:rsidRPr="00F26891">
        <w:rPr>
          <w:rStyle w:val="BodyTextChar1"/>
          <w:rFonts w:ascii="Arial" w:hAnsi="Arial" w:cs="Arial"/>
          <w:color w:val="000000"/>
          <w:sz w:val="20"/>
          <w:szCs w:val="20"/>
          <w:lang w:val="en-US"/>
        </w:rPr>
        <w:t xml:space="preserve">tai, </w:t>
      </w:r>
      <w:r w:rsidR="007B6B78" w:rsidRPr="00F26891">
        <w:rPr>
          <w:rStyle w:val="BodyTextChar1"/>
          <w:rFonts w:ascii="Arial" w:hAnsi="Arial" w:cs="Arial"/>
          <w:color w:val="000000"/>
          <w:sz w:val="20"/>
          <w:szCs w:val="20"/>
          <w:lang w:eastAsia="vi-VN"/>
        </w:rPr>
        <w:t xml:space="preserve">hỏa hoạn, thời tiết thì </w:t>
      </w:r>
      <w:r w:rsidR="007B6B78" w:rsidRPr="00F26891">
        <w:rPr>
          <w:rStyle w:val="BodyTextChar1"/>
          <w:rFonts w:ascii="Arial" w:hAnsi="Arial" w:cs="Arial"/>
          <w:color w:val="000000"/>
          <w:sz w:val="20"/>
          <w:szCs w:val="20"/>
          <w:lang w:val="en-US"/>
        </w:rPr>
        <w:t xml:space="preserve">hai </w:t>
      </w:r>
      <w:r w:rsidR="007B6B78" w:rsidRPr="00F26891">
        <w:rPr>
          <w:rStyle w:val="BodyTextChar1"/>
          <w:rFonts w:ascii="Arial" w:hAnsi="Arial" w:cs="Arial"/>
          <w:color w:val="000000"/>
          <w:sz w:val="20"/>
          <w:szCs w:val="20"/>
          <w:lang w:eastAsia="vi-VN"/>
        </w:rPr>
        <w:t xml:space="preserve">bên có thể thỏa thuận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những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về cơ chế giải quyết việc thực hiện 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phù hợp với điều kiện thực tế và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định của pháp luật.</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 xml:space="preserve">Chương </w:t>
      </w:r>
      <w:r w:rsidRPr="00F26891">
        <w:rPr>
          <w:rStyle w:val="BodyTextChar1"/>
          <w:rFonts w:ascii="Arial" w:hAnsi="Arial" w:cs="Arial"/>
          <w:b/>
          <w:bCs/>
          <w:color w:val="000000"/>
          <w:sz w:val="20"/>
          <w:szCs w:val="20"/>
          <w:lang w:val="en-US"/>
        </w:rPr>
        <w:t>III</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HỘI ĐỒNG THƯƠNG LƯỢNG TẬP THỂ</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6. </w:t>
      </w:r>
      <w:r w:rsidRPr="00F26891">
        <w:rPr>
          <w:rStyle w:val="BodyTextChar1"/>
          <w:rFonts w:ascii="Arial" w:hAnsi="Arial" w:cs="Arial"/>
          <w:b/>
          <w:bCs/>
          <w:color w:val="000000"/>
          <w:sz w:val="20"/>
          <w:szCs w:val="20"/>
          <w:lang w:eastAsia="vi-VN"/>
        </w:rPr>
        <w:t>Thành lập Hội đồng thương lượng tập thể</w:t>
      </w:r>
    </w:p>
    <w:p w:rsidR="007B6B78" w:rsidRPr="00F26891" w:rsidRDefault="00BA4BC8" w:rsidP="00107CE9">
      <w:pPr>
        <w:pStyle w:val="BodyText"/>
        <w:shd w:val="clear" w:color="auto" w:fill="auto"/>
        <w:tabs>
          <w:tab w:val="left" w:pos="103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có </w:t>
      </w:r>
      <w:r w:rsidR="007B6B78" w:rsidRPr="00F26891">
        <w:rPr>
          <w:rStyle w:val="BodyTextChar1"/>
          <w:rFonts w:ascii="Arial" w:hAnsi="Arial" w:cs="Arial"/>
          <w:color w:val="000000"/>
          <w:sz w:val="20"/>
          <w:szCs w:val="20"/>
          <w:lang w:val="en-US"/>
        </w:rPr>
        <w:t xml:space="preserve">nhu </w:t>
      </w:r>
      <w:r w:rsidR="007B6B78" w:rsidRPr="00F26891">
        <w:rPr>
          <w:rStyle w:val="BodyTextChar1"/>
          <w:rFonts w:ascii="Arial" w:hAnsi="Arial" w:cs="Arial"/>
          <w:color w:val="000000"/>
          <w:sz w:val="20"/>
          <w:szCs w:val="20"/>
          <w:lang w:eastAsia="vi-VN"/>
        </w:rPr>
        <w:t xml:space="preserve">cầu thương lượng tập thể có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tham gia </w:t>
      </w:r>
      <w:r w:rsidR="007B6B78" w:rsidRPr="00F26891">
        <w:rPr>
          <w:rStyle w:val="BodyTextChar1"/>
          <w:rFonts w:ascii="Arial" w:hAnsi="Arial" w:cs="Arial"/>
          <w:color w:val="000000"/>
          <w:sz w:val="20"/>
          <w:szCs w:val="20"/>
          <w:lang w:eastAsia="vi-VN"/>
        </w:rPr>
        <w:t xml:space="preserve">thông </w:t>
      </w:r>
      <w:r w:rsidR="007B6B78" w:rsidRPr="00F26891">
        <w:rPr>
          <w:rStyle w:val="BodyTextChar1"/>
          <w:rFonts w:ascii="Arial" w:hAnsi="Arial" w:cs="Arial"/>
          <w:color w:val="000000"/>
          <w:sz w:val="20"/>
          <w:szCs w:val="20"/>
          <w:lang w:val="en-US"/>
        </w:rPr>
        <w:t xml:space="preserve">qua </w:t>
      </w:r>
      <w:r w:rsidR="007B6B78" w:rsidRPr="00F26891">
        <w:rPr>
          <w:rStyle w:val="BodyTextChar1"/>
          <w:rFonts w:ascii="Arial" w:hAnsi="Arial" w:cs="Arial"/>
          <w:color w:val="000000"/>
          <w:sz w:val="20"/>
          <w:szCs w:val="20"/>
          <w:lang w:eastAsia="vi-VN"/>
        </w:rPr>
        <w:t xml:space="preserve">Hội đồng thương lượng tập thể, trên cơ sở đồng thuận,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các tổ chức đại diện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tại cơ sở của các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tham gia </w:t>
      </w:r>
      <w:r w:rsidR="007B6B78" w:rsidRPr="00F26891">
        <w:rPr>
          <w:rStyle w:val="BodyTextChar1"/>
          <w:rFonts w:ascii="Arial" w:hAnsi="Arial" w:cs="Arial"/>
          <w:color w:val="000000"/>
          <w:sz w:val="20"/>
          <w:szCs w:val="20"/>
          <w:lang w:eastAsia="vi-VN"/>
        </w:rPr>
        <w:t xml:space="preserve">thương lượng tập thể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(sau </w:t>
      </w:r>
      <w:r w:rsidR="007B6B78" w:rsidRPr="00F26891">
        <w:rPr>
          <w:rStyle w:val="BodyTextChar1"/>
          <w:rFonts w:ascii="Arial" w:hAnsi="Arial" w:cs="Arial"/>
          <w:color w:val="000000"/>
          <w:sz w:val="20"/>
          <w:szCs w:val="20"/>
          <w:lang w:eastAsia="vi-VN"/>
        </w:rPr>
        <w:t xml:space="preserve">đây gọi là các bên) cử một người đại diện gửi văn bản đề nghị thành lập Hội đồng thương lượng tập thể đến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tỉnh, thành phố trực thuộc </w:t>
      </w:r>
      <w:r w:rsidR="007B6B78" w:rsidRPr="00F26891">
        <w:rPr>
          <w:rStyle w:val="BodyTextChar1"/>
          <w:rFonts w:ascii="Arial" w:hAnsi="Arial" w:cs="Arial"/>
          <w:color w:val="000000"/>
          <w:sz w:val="20"/>
          <w:szCs w:val="20"/>
          <w:lang w:val="en-US"/>
        </w:rPr>
        <w:t xml:space="preserve">Trung </w:t>
      </w:r>
      <w:r w:rsidR="007B6B78" w:rsidRPr="00F26891">
        <w:rPr>
          <w:rStyle w:val="BodyTextChar1"/>
          <w:rFonts w:ascii="Arial" w:hAnsi="Arial" w:cs="Arial"/>
          <w:color w:val="000000"/>
          <w:sz w:val="20"/>
          <w:szCs w:val="20"/>
          <w:lang w:eastAsia="vi-VN"/>
        </w:rPr>
        <w:t xml:space="preserve">ương </w:t>
      </w:r>
      <w:r w:rsidR="007B6B78" w:rsidRPr="00F26891">
        <w:rPr>
          <w:rStyle w:val="BodyTextChar1"/>
          <w:rFonts w:ascii="Arial" w:hAnsi="Arial" w:cs="Arial"/>
          <w:color w:val="000000"/>
          <w:sz w:val="20"/>
          <w:szCs w:val="20"/>
          <w:lang w:val="en-US"/>
        </w:rPr>
        <w:t xml:space="preserve">(sau </w:t>
      </w:r>
      <w:r w:rsidR="007B6B78" w:rsidRPr="00F26891">
        <w:rPr>
          <w:rStyle w:val="BodyTextChar1"/>
          <w:rFonts w:ascii="Arial" w:hAnsi="Arial" w:cs="Arial"/>
          <w:color w:val="000000"/>
          <w:sz w:val="20"/>
          <w:szCs w:val="20"/>
          <w:lang w:eastAsia="vi-VN"/>
        </w:rPr>
        <w:t xml:space="preserve">đây gọi là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nơi đặt trụ sở chính của các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hoặc nơi được các bên lựa chọn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khoản </w:t>
      </w:r>
      <w:r w:rsidR="007B6B78" w:rsidRPr="00F26891">
        <w:rPr>
          <w:rStyle w:val="BodyTextChar1"/>
          <w:rFonts w:ascii="Arial" w:hAnsi="Arial" w:cs="Arial"/>
          <w:color w:val="000000"/>
          <w:sz w:val="20"/>
          <w:szCs w:val="20"/>
          <w:lang w:val="en-US"/>
        </w:rPr>
        <w:t xml:space="preserve">1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73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BA4BC8" w:rsidP="00107CE9">
      <w:pPr>
        <w:pStyle w:val="BodyText"/>
        <w:shd w:val="clear" w:color="auto" w:fill="auto"/>
        <w:tabs>
          <w:tab w:val="left" w:pos="103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Văn bản đề nghị thành lập Hội đồng thương lượng tập thể phải có các 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 xml:space="preserve">chủ yếu </w:t>
      </w:r>
      <w:r w:rsidR="007B6B78" w:rsidRPr="00F26891">
        <w:rPr>
          <w:rStyle w:val="BodyTextChar1"/>
          <w:rFonts w:ascii="Arial" w:hAnsi="Arial" w:cs="Arial"/>
          <w:color w:val="000000"/>
          <w:sz w:val="20"/>
          <w:szCs w:val="20"/>
          <w:lang w:val="en-US"/>
        </w:rPr>
        <w:t>sau:</w:t>
      </w:r>
    </w:p>
    <w:p w:rsidR="007B6B78" w:rsidRPr="00F26891" w:rsidRDefault="00BA4BC8" w:rsidP="00107CE9">
      <w:pPr>
        <w:pStyle w:val="BodyText"/>
        <w:shd w:val="clear" w:color="auto" w:fill="auto"/>
        <w:tabs>
          <w:tab w:val="left" w:pos="103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a)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sách dự kiến các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tham gia </w:t>
      </w:r>
      <w:r w:rsidR="007B6B78" w:rsidRPr="00F26891">
        <w:rPr>
          <w:rStyle w:val="BodyTextChar1"/>
          <w:rFonts w:ascii="Arial" w:hAnsi="Arial" w:cs="Arial"/>
          <w:color w:val="000000"/>
          <w:sz w:val="20"/>
          <w:szCs w:val="20"/>
          <w:lang w:eastAsia="vi-VN"/>
        </w:rPr>
        <w:t xml:space="preserve">thương lượng tập thể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đó </w:t>
      </w:r>
      <w:r w:rsidR="007B6B78" w:rsidRPr="00F26891">
        <w:rPr>
          <w:rStyle w:val="BodyTextChar1"/>
          <w:rFonts w:ascii="Arial" w:hAnsi="Arial" w:cs="Arial"/>
          <w:color w:val="000000"/>
          <w:sz w:val="20"/>
          <w:szCs w:val="20"/>
          <w:lang w:val="en-US"/>
        </w:rPr>
        <w:t xml:space="preserve">ghi </w:t>
      </w:r>
      <w:r w:rsidR="007B6B78" w:rsidRPr="00F26891">
        <w:rPr>
          <w:rStyle w:val="BodyTextChar1"/>
          <w:rFonts w:ascii="Arial" w:hAnsi="Arial" w:cs="Arial"/>
          <w:color w:val="000000"/>
          <w:sz w:val="20"/>
          <w:szCs w:val="20"/>
          <w:lang w:eastAsia="vi-VN"/>
        </w:rPr>
        <w:t xml:space="preserve">rõ tên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trụ sở chính; họ tên của người đại diện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pháp luật của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họ tên người đại diện của tổ chức đại diện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 tại cơ sở;</w:t>
      </w:r>
    </w:p>
    <w:p w:rsidR="007B6B78" w:rsidRPr="00F26891" w:rsidRDefault="005958B0" w:rsidP="00107CE9">
      <w:pPr>
        <w:pStyle w:val="BodyText"/>
        <w:shd w:val="clear" w:color="auto" w:fill="auto"/>
        <w:tabs>
          <w:tab w:val="left" w:pos="105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 xml:space="preserve">Họ tên, chức vụ hoặc chức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của người được các bên đồng thuận cử làm Chủ tịch Hội đồng thương lượng tập thể, kèm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văn bản đồng ý của người được đề nghị làm Chủ tịch Hội đồng thương lượng tập thể. Trường hợp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văn bản không đề nghị người làm Chủ tịch Hội đồng thương lượng tập thể thì Chủ tịch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nhân dân cấp tỉnh quyết định;</w:t>
      </w:r>
    </w:p>
    <w:p w:rsidR="007B6B78" w:rsidRPr="00F26891" w:rsidRDefault="005958B0" w:rsidP="00107CE9">
      <w:pPr>
        <w:pStyle w:val="BodyText"/>
        <w:shd w:val="clear" w:color="auto" w:fill="auto"/>
        <w:tabs>
          <w:tab w:val="left" w:pos="104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c) </w:t>
      </w:r>
      <w:r w:rsidR="007B6B78" w:rsidRPr="00F26891">
        <w:rPr>
          <w:rStyle w:val="BodyTextChar1"/>
          <w:rFonts w:ascii="Arial" w:hAnsi="Arial" w:cs="Arial"/>
          <w:color w:val="000000"/>
          <w:sz w:val="20"/>
          <w:szCs w:val="20"/>
          <w:lang w:val="en-US"/>
        </w:rPr>
        <w:t xml:space="preserve">Danh </w:t>
      </w:r>
      <w:r w:rsidR="007B6B78" w:rsidRPr="00F26891">
        <w:rPr>
          <w:rStyle w:val="BodyTextChar1"/>
          <w:rFonts w:ascii="Arial" w:hAnsi="Arial" w:cs="Arial"/>
          <w:color w:val="000000"/>
          <w:sz w:val="20"/>
          <w:szCs w:val="20"/>
          <w:lang w:eastAsia="vi-VN"/>
        </w:rPr>
        <w:t xml:space="preserve">sách các thành viên đại diện của mỗi bên </w:t>
      </w:r>
      <w:r w:rsidR="007B6B78" w:rsidRPr="00F26891">
        <w:rPr>
          <w:rStyle w:val="BodyTextChar1"/>
          <w:rFonts w:ascii="Arial" w:hAnsi="Arial" w:cs="Arial"/>
          <w:color w:val="000000"/>
          <w:sz w:val="20"/>
          <w:szCs w:val="20"/>
          <w:lang w:val="en-US"/>
        </w:rPr>
        <w:t xml:space="preserve">tham gia </w:t>
      </w:r>
      <w:r w:rsidR="007B6B78" w:rsidRPr="00F26891">
        <w:rPr>
          <w:rStyle w:val="BodyTextChar1"/>
          <w:rFonts w:ascii="Arial" w:hAnsi="Arial" w:cs="Arial"/>
          <w:color w:val="000000"/>
          <w:sz w:val="20"/>
          <w:szCs w:val="20"/>
          <w:lang w:eastAsia="vi-VN"/>
        </w:rPr>
        <w:t xml:space="preserve">thương lượng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Hội đồng thương lượng tập thể;</w:t>
      </w:r>
    </w:p>
    <w:p w:rsidR="007B6B78" w:rsidRPr="00F26891" w:rsidRDefault="005958B0" w:rsidP="00107CE9">
      <w:pPr>
        <w:pStyle w:val="BodyText"/>
        <w:shd w:val="clear" w:color="auto" w:fill="auto"/>
        <w:tabs>
          <w:tab w:val="left" w:pos="105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7B6B78" w:rsidRPr="00F26891">
        <w:rPr>
          <w:rStyle w:val="BodyTextChar1"/>
          <w:rFonts w:ascii="Arial" w:hAnsi="Arial" w:cs="Arial"/>
          <w:color w:val="000000"/>
          <w:sz w:val="20"/>
          <w:szCs w:val="20"/>
          <w:lang w:eastAsia="vi-VN"/>
        </w:rPr>
        <w:t xml:space="preserve">Dự kiến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đã được các bên thống nhất về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thương lượng, 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hoạt động của Hội đồng thương lượng tập thể, kế hoạch thương lượng tập thể, hoạt động hỗ trợ của Hội đồng thương lượng tập thể (nếu có).</w:t>
      </w:r>
    </w:p>
    <w:p w:rsidR="007B6B78" w:rsidRPr="00F26891" w:rsidRDefault="008C03AD"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thời hạn </w:t>
      </w:r>
      <w:r w:rsidR="007B6B78" w:rsidRPr="00F26891">
        <w:rPr>
          <w:rStyle w:val="BodyTextChar1"/>
          <w:rFonts w:ascii="Arial" w:hAnsi="Arial" w:cs="Arial"/>
          <w:color w:val="000000"/>
          <w:sz w:val="20"/>
          <w:szCs w:val="20"/>
          <w:lang w:val="en-US"/>
        </w:rPr>
        <w:t xml:space="preserve">20 </w:t>
      </w:r>
      <w:r w:rsidR="007B6B78" w:rsidRPr="00F26891">
        <w:rPr>
          <w:rStyle w:val="BodyTextChar1"/>
          <w:rFonts w:ascii="Arial" w:hAnsi="Arial" w:cs="Arial"/>
          <w:color w:val="000000"/>
          <w:sz w:val="20"/>
          <w:szCs w:val="20"/>
          <w:lang w:eastAsia="vi-VN"/>
        </w:rPr>
        <w:t xml:space="preserve">ngày làm việc kể từ ngày nhận được văn bản yêu cầu của đại diện các bên thương lượng tập thể có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có trách nhiệm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hành quyết định thành lập Hội đồng thương lượng tập thể. Trường hợp không quyết định thành lập Hội đồng thương lượng tập thể thì phải có văn bản trả lời nêu rõ lý </w:t>
      </w:r>
      <w:r w:rsidR="007B6B78" w:rsidRPr="00F26891">
        <w:rPr>
          <w:rStyle w:val="BodyTextChar1"/>
          <w:rFonts w:ascii="Arial" w:hAnsi="Arial" w:cs="Arial"/>
          <w:color w:val="000000"/>
          <w:sz w:val="20"/>
          <w:szCs w:val="20"/>
          <w:lang w:val="en-US"/>
        </w:rPr>
        <w:t>do.</w:t>
      </w:r>
    </w:p>
    <w:p w:rsidR="007B6B78" w:rsidRPr="00F26891" w:rsidRDefault="00017700"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 xml:space="preserve">Sở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 </w:t>
      </w:r>
      <w:r w:rsidR="007B6B78" w:rsidRPr="00F26891">
        <w:rPr>
          <w:rStyle w:val="BodyTextChar1"/>
          <w:rFonts w:ascii="Arial" w:hAnsi="Arial" w:cs="Arial"/>
          <w:color w:val="000000"/>
          <w:sz w:val="20"/>
          <w:szCs w:val="20"/>
          <w:lang w:eastAsia="vi-VN"/>
        </w:rPr>
        <w:t xml:space="preserve">Thương </w:t>
      </w:r>
      <w:r w:rsidR="007B6B78" w:rsidRPr="00F26891">
        <w:rPr>
          <w:rStyle w:val="BodyTextChar1"/>
          <w:rFonts w:ascii="Arial" w:hAnsi="Arial" w:cs="Arial"/>
          <w:color w:val="000000"/>
          <w:sz w:val="20"/>
          <w:szCs w:val="20"/>
          <w:lang w:val="en-US"/>
        </w:rPr>
        <w:t xml:space="preserve">binh </w:t>
      </w:r>
      <w:r w:rsidR="007B6B78" w:rsidRPr="00F26891">
        <w:rPr>
          <w:rStyle w:val="BodyTextChar1"/>
          <w:rFonts w:ascii="Arial" w:hAnsi="Arial" w:cs="Arial"/>
          <w:color w:val="000000"/>
          <w:sz w:val="20"/>
          <w:szCs w:val="20"/>
          <w:lang w:eastAsia="vi-VN"/>
        </w:rPr>
        <w:t xml:space="preserve">và Xã hội có trách nhiệm chủ trì, phối hợp với Liên đoàn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cấp tỉnh, tổ chức đại diện 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cấp tỉnh, các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đề nghị thành lập Hội đồng thương lượng tập thể và các tổ chức,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có liên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để </w:t>
      </w:r>
      <w:r w:rsidR="007B6B78" w:rsidRPr="00F26891">
        <w:rPr>
          <w:rStyle w:val="BodyTextChar1"/>
          <w:rFonts w:ascii="Arial" w:hAnsi="Arial" w:cs="Arial"/>
          <w:color w:val="000000"/>
          <w:sz w:val="20"/>
          <w:szCs w:val="20"/>
          <w:lang w:val="en-US"/>
        </w:rPr>
        <w:t xml:space="preserve">tham </w:t>
      </w:r>
      <w:r w:rsidR="007B6B78" w:rsidRPr="00F26891">
        <w:rPr>
          <w:rStyle w:val="BodyTextChar1"/>
          <w:rFonts w:ascii="Arial" w:hAnsi="Arial" w:cs="Arial"/>
          <w:color w:val="000000"/>
          <w:sz w:val="20"/>
          <w:szCs w:val="20"/>
          <w:lang w:eastAsia="vi-VN"/>
        </w:rPr>
        <w:t xml:space="preserve">mưu, trình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phương án thành lập Hội đồng thương lượng tập thể.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phương án </w:t>
      </w:r>
      <w:r w:rsidR="007B6B78" w:rsidRPr="00F26891">
        <w:rPr>
          <w:rStyle w:val="BodyTextChar1"/>
          <w:rFonts w:ascii="Arial" w:hAnsi="Arial" w:cs="Arial"/>
          <w:color w:val="000000"/>
          <w:sz w:val="20"/>
          <w:szCs w:val="20"/>
          <w:lang w:val="en-US"/>
        </w:rPr>
        <w:t xml:space="preserve">bao </w:t>
      </w:r>
      <w:r w:rsidR="007B6B78" w:rsidRPr="00F26891">
        <w:rPr>
          <w:rStyle w:val="BodyTextChar1"/>
          <w:rFonts w:ascii="Arial" w:hAnsi="Arial" w:cs="Arial"/>
          <w:color w:val="000000"/>
          <w:sz w:val="20"/>
          <w:szCs w:val="20"/>
          <w:lang w:eastAsia="vi-VN"/>
        </w:rPr>
        <w:t xml:space="preserve">gồm các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chủ yếu </w:t>
      </w:r>
      <w:r w:rsidR="007B6B78" w:rsidRPr="00F26891">
        <w:rPr>
          <w:rStyle w:val="BodyTextChar1"/>
          <w:rFonts w:ascii="Arial" w:hAnsi="Arial" w:cs="Arial"/>
          <w:color w:val="000000"/>
          <w:sz w:val="20"/>
          <w:szCs w:val="20"/>
          <w:lang w:val="en-US"/>
        </w:rPr>
        <w:t>sau:</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 </w:t>
      </w:r>
      <w:r w:rsidRPr="00F26891">
        <w:rPr>
          <w:rStyle w:val="BodyTextChar1"/>
          <w:rFonts w:ascii="Arial" w:hAnsi="Arial" w:cs="Arial"/>
          <w:color w:val="000000"/>
          <w:sz w:val="20"/>
          <w:szCs w:val="20"/>
          <w:lang w:eastAsia="vi-VN"/>
        </w:rPr>
        <w:t>Cơ cấu thành phần của Hội đồng thương lượng tập thể, gồm:</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a1) </w:t>
      </w:r>
      <w:r w:rsidRPr="00F26891">
        <w:rPr>
          <w:rStyle w:val="BodyTextChar1"/>
          <w:rFonts w:ascii="Arial" w:hAnsi="Arial" w:cs="Arial"/>
          <w:color w:val="000000"/>
          <w:sz w:val="20"/>
          <w:szCs w:val="20"/>
          <w:lang w:eastAsia="vi-VN"/>
        </w:rPr>
        <w:t>Chủ tịch Hội đồng thương lượng tập thể;</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a2) </w:t>
      </w:r>
      <w:r w:rsidRPr="00F26891">
        <w:rPr>
          <w:rStyle w:val="BodyTextChar1"/>
          <w:rFonts w:ascii="Arial" w:hAnsi="Arial" w:cs="Arial"/>
          <w:color w:val="000000"/>
          <w:sz w:val="20"/>
          <w:szCs w:val="20"/>
          <w:lang w:eastAsia="vi-VN"/>
        </w:rPr>
        <w:t xml:space="preserve">Đại diện Ủy </w:t>
      </w:r>
      <w:r w:rsidRPr="00F26891">
        <w:rPr>
          <w:rStyle w:val="BodyTextChar1"/>
          <w:rFonts w:ascii="Arial" w:hAnsi="Arial" w:cs="Arial"/>
          <w:color w:val="000000"/>
          <w:sz w:val="20"/>
          <w:szCs w:val="20"/>
          <w:lang w:val="en-US"/>
        </w:rPr>
        <w:t xml:space="preserve">ban </w:t>
      </w:r>
      <w:r w:rsidRPr="00F26891">
        <w:rPr>
          <w:rStyle w:val="BodyTextChar1"/>
          <w:rFonts w:ascii="Arial" w:hAnsi="Arial" w:cs="Arial"/>
          <w:color w:val="000000"/>
          <w:sz w:val="20"/>
          <w:szCs w:val="20"/>
          <w:lang w:eastAsia="vi-VN"/>
        </w:rPr>
        <w:t>nhân dân cấp tỉnh;</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a3) </w:t>
      </w:r>
      <w:r w:rsidRPr="00F26891">
        <w:rPr>
          <w:rStyle w:val="BodyTextChar1"/>
          <w:rFonts w:ascii="Arial" w:hAnsi="Arial" w:cs="Arial"/>
          <w:color w:val="000000"/>
          <w:sz w:val="20"/>
          <w:szCs w:val="20"/>
          <w:lang w:eastAsia="vi-VN"/>
        </w:rPr>
        <w:t>Đại diện thương lượng tập thể của các bên;</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a4) </w:t>
      </w:r>
      <w:r w:rsidRPr="00F26891">
        <w:rPr>
          <w:rStyle w:val="BodyTextChar1"/>
          <w:rFonts w:ascii="Arial" w:hAnsi="Arial" w:cs="Arial"/>
          <w:color w:val="000000"/>
          <w:sz w:val="20"/>
          <w:szCs w:val="20"/>
          <w:lang w:eastAsia="vi-VN"/>
        </w:rPr>
        <w:t>Các bộ phận khác (nếu có).</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b) </w:t>
      </w:r>
      <w:r w:rsidRPr="00F26891">
        <w:rPr>
          <w:rStyle w:val="BodyTextChar1"/>
          <w:rFonts w:ascii="Arial" w:hAnsi="Arial" w:cs="Arial"/>
          <w:color w:val="000000"/>
          <w:sz w:val="20"/>
          <w:szCs w:val="20"/>
          <w:lang w:eastAsia="vi-VN"/>
        </w:rPr>
        <w:t>Chức năng, nhiệm vụ của Hội đồng thương lượng tập thể, Chủ tịch Hội đồng thương lượng tập thể và các bộ phận khác (nếu có).</w:t>
      </w:r>
    </w:p>
    <w:p w:rsidR="007B6B78" w:rsidRPr="00F26891" w:rsidRDefault="00017700" w:rsidP="00107CE9">
      <w:pPr>
        <w:pStyle w:val="BodyText"/>
        <w:shd w:val="clear" w:color="auto" w:fill="auto"/>
        <w:tabs>
          <w:tab w:val="left" w:pos="107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7B6B78" w:rsidRPr="00F26891">
        <w:rPr>
          <w:rStyle w:val="BodyTextChar1"/>
          <w:rFonts w:ascii="Arial" w:hAnsi="Arial" w:cs="Arial"/>
          <w:color w:val="000000"/>
          <w:sz w:val="20"/>
          <w:szCs w:val="20"/>
          <w:lang w:eastAsia="vi-VN"/>
        </w:rPr>
        <w:t xml:space="preserve">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hoạt động của Hội đồng thương lượng tập thể.</w:t>
      </w:r>
    </w:p>
    <w:p w:rsidR="007B6B78" w:rsidRPr="00F26891" w:rsidRDefault="00017700" w:rsidP="00107CE9">
      <w:pPr>
        <w:pStyle w:val="BodyText"/>
        <w:shd w:val="clear" w:color="auto" w:fill="auto"/>
        <w:tabs>
          <w:tab w:val="left" w:pos="11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d) </w:t>
      </w:r>
      <w:r w:rsidR="007B6B78" w:rsidRPr="00F26891">
        <w:rPr>
          <w:rStyle w:val="BodyTextChar1"/>
          <w:rFonts w:ascii="Arial" w:hAnsi="Arial" w:cs="Arial"/>
          <w:color w:val="000000"/>
          <w:sz w:val="20"/>
          <w:szCs w:val="20"/>
          <w:lang w:eastAsia="vi-VN"/>
        </w:rPr>
        <w:t>Kế hoạch hoạt động của Hội đồng thương lượng tập thể.</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đ) </w:t>
      </w:r>
      <w:r w:rsidRPr="00F26891">
        <w:rPr>
          <w:rStyle w:val="BodyTextChar1"/>
          <w:rFonts w:ascii="Arial" w:hAnsi="Arial" w:cs="Arial"/>
          <w:color w:val="000000"/>
          <w:sz w:val="20"/>
          <w:szCs w:val="20"/>
          <w:lang w:val="en-US"/>
        </w:rPr>
        <w:t xml:space="preserve">Kinh </w:t>
      </w:r>
      <w:r w:rsidRPr="00F26891">
        <w:rPr>
          <w:rStyle w:val="BodyTextChar1"/>
          <w:rFonts w:ascii="Arial" w:hAnsi="Arial" w:cs="Arial"/>
          <w:color w:val="000000"/>
          <w:sz w:val="20"/>
          <w:szCs w:val="20"/>
          <w:lang w:eastAsia="vi-VN"/>
        </w:rPr>
        <w:t>phí hoạt động của Hội đồng thương lượng tập thể.</w:t>
      </w:r>
    </w:p>
    <w:p w:rsidR="007B6B78" w:rsidRPr="00F26891" w:rsidRDefault="00017700" w:rsidP="00107CE9">
      <w:pPr>
        <w:pStyle w:val="BodyText"/>
        <w:shd w:val="clear" w:color="auto" w:fill="auto"/>
        <w:tabs>
          <w:tab w:val="left" w:pos="107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e) </w:t>
      </w:r>
      <w:r w:rsidR="007B6B78" w:rsidRPr="00F26891">
        <w:rPr>
          <w:rStyle w:val="BodyTextChar1"/>
          <w:rFonts w:ascii="Arial" w:hAnsi="Arial" w:cs="Arial"/>
          <w:color w:val="000000"/>
          <w:sz w:val="20"/>
          <w:szCs w:val="20"/>
          <w:lang w:eastAsia="vi-VN"/>
        </w:rPr>
        <w:t>Dự thảo quyết định thành lập Hội đồng thương lượng tập thể.</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Trường hợp Sở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 </w:t>
      </w:r>
      <w:r w:rsidRPr="00F26891">
        <w:rPr>
          <w:rStyle w:val="BodyTextChar1"/>
          <w:rFonts w:ascii="Arial" w:hAnsi="Arial" w:cs="Arial"/>
          <w:color w:val="000000"/>
          <w:sz w:val="20"/>
          <w:szCs w:val="20"/>
          <w:lang w:eastAsia="vi-VN"/>
        </w:rPr>
        <w:t xml:space="preserve">Thương </w:t>
      </w:r>
      <w:r w:rsidRPr="00F26891">
        <w:rPr>
          <w:rStyle w:val="BodyTextChar1"/>
          <w:rFonts w:ascii="Arial" w:hAnsi="Arial" w:cs="Arial"/>
          <w:color w:val="000000"/>
          <w:sz w:val="20"/>
          <w:szCs w:val="20"/>
          <w:lang w:val="en-US"/>
        </w:rPr>
        <w:t xml:space="preserve">binh </w:t>
      </w:r>
      <w:r w:rsidRPr="00F26891">
        <w:rPr>
          <w:rStyle w:val="BodyTextChar1"/>
          <w:rFonts w:ascii="Arial" w:hAnsi="Arial" w:cs="Arial"/>
          <w:color w:val="000000"/>
          <w:sz w:val="20"/>
          <w:szCs w:val="20"/>
          <w:lang w:eastAsia="vi-VN"/>
        </w:rPr>
        <w:t xml:space="preserve">và Xã hội đề nghị không thành lập Hội đồng thương lượng tập thể thì nêu rõ lý </w:t>
      </w:r>
      <w:r w:rsidRPr="00F26891">
        <w:rPr>
          <w:rStyle w:val="BodyTextChar1"/>
          <w:rFonts w:ascii="Arial" w:hAnsi="Arial" w:cs="Arial"/>
          <w:color w:val="000000"/>
          <w:sz w:val="20"/>
          <w:szCs w:val="20"/>
          <w:lang w:val="en-US"/>
        </w:rPr>
        <w:t>do.</w:t>
      </w:r>
    </w:p>
    <w:p w:rsidR="007B6B78" w:rsidRPr="00F26891" w:rsidRDefault="00017700"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5.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quá trình hoạt động,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cần </w:t>
      </w:r>
      <w:r w:rsidR="007B6B78" w:rsidRPr="00F26891">
        <w:rPr>
          <w:rStyle w:val="BodyTextChar1"/>
          <w:rFonts w:ascii="Arial" w:hAnsi="Arial" w:cs="Arial"/>
          <w:color w:val="000000"/>
          <w:sz w:val="20"/>
          <w:szCs w:val="20"/>
          <w:lang w:val="en-US"/>
        </w:rPr>
        <w:t xml:space="preserve">thay </w:t>
      </w:r>
      <w:r w:rsidR="007B6B78" w:rsidRPr="00F26891">
        <w:rPr>
          <w:rStyle w:val="BodyTextChar1"/>
          <w:rFonts w:ascii="Arial" w:hAnsi="Arial" w:cs="Arial"/>
          <w:color w:val="000000"/>
          <w:sz w:val="20"/>
          <w:szCs w:val="20"/>
          <w:lang w:eastAsia="vi-VN"/>
        </w:rPr>
        <w:t xml:space="preserve">đổi Chủ tịch Hội đồng thương lượng tập thể, đại diện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chức năng, nhiệm vụ, kế hoạch, 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hoạt động của Hội đồng thương lượng tập thể để phù hợp với tình hình thực tế thì Chủ tịch Hội đồng thương lượng tập thể đương nhiệm đề nghị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w:t>
      </w:r>
      <w:r w:rsidR="007B6B78" w:rsidRPr="00F26891">
        <w:rPr>
          <w:rStyle w:val="BodyTextChar1"/>
          <w:rFonts w:ascii="Arial" w:hAnsi="Arial" w:cs="Arial"/>
          <w:color w:val="000000"/>
          <w:sz w:val="20"/>
          <w:szCs w:val="20"/>
          <w:lang w:val="en-US"/>
        </w:rPr>
        <w:t xml:space="preserve">xem </w:t>
      </w:r>
      <w:r w:rsidR="007B6B78" w:rsidRPr="00F26891">
        <w:rPr>
          <w:rStyle w:val="BodyTextChar1"/>
          <w:rFonts w:ascii="Arial" w:hAnsi="Arial" w:cs="Arial"/>
          <w:color w:val="000000"/>
          <w:sz w:val="20"/>
          <w:szCs w:val="20"/>
          <w:lang w:eastAsia="vi-VN"/>
        </w:rPr>
        <w:t>xét, quyết định.</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thời hạn </w:t>
      </w:r>
      <w:r w:rsidRPr="00F26891">
        <w:rPr>
          <w:rStyle w:val="BodyTextChar1"/>
          <w:rFonts w:ascii="Arial" w:hAnsi="Arial" w:cs="Arial"/>
          <w:color w:val="000000"/>
          <w:sz w:val="20"/>
          <w:szCs w:val="20"/>
          <w:lang w:val="en-US"/>
        </w:rPr>
        <w:t xml:space="preserve">07 </w:t>
      </w:r>
      <w:r w:rsidRPr="00F26891">
        <w:rPr>
          <w:rStyle w:val="BodyTextChar1"/>
          <w:rFonts w:ascii="Arial" w:hAnsi="Arial" w:cs="Arial"/>
          <w:color w:val="000000"/>
          <w:sz w:val="20"/>
          <w:szCs w:val="20"/>
          <w:lang w:eastAsia="vi-VN"/>
        </w:rPr>
        <w:t xml:space="preserve">ngày làm việc kể từ ngày nhận được đề nghị của Chủ tịch Hội đồng thương lượng tập thể đương nhiệm, Ủy </w:t>
      </w:r>
      <w:r w:rsidRPr="00F26891">
        <w:rPr>
          <w:rStyle w:val="BodyTextChar1"/>
          <w:rFonts w:ascii="Arial" w:hAnsi="Arial" w:cs="Arial"/>
          <w:color w:val="000000"/>
          <w:sz w:val="20"/>
          <w:szCs w:val="20"/>
          <w:lang w:val="en-US"/>
        </w:rPr>
        <w:t xml:space="preserve">ban </w:t>
      </w:r>
      <w:r w:rsidRPr="00F26891">
        <w:rPr>
          <w:rStyle w:val="BodyTextChar1"/>
          <w:rFonts w:ascii="Arial" w:hAnsi="Arial" w:cs="Arial"/>
          <w:color w:val="000000"/>
          <w:sz w:val="20"/>
          <w:szCs w:val="20"/>
          <w:lang w:eastAsia="vi-VN"/>
        </w:rPr>
        <w:t xml:space="preserve">nhân dân cấp tỉnh </w:t>
      </w:r>
      <w:r w:rsidRPr="00F26891">
        <w:rPr>
          <w:rStyle w:val="BodyTextChar1"/>
          <w:rFonts w:ascii="Arial" w:hAnsi="Arial" w:cs="Arial"/>
          <w:color w:val="000000"/>
          <w:sz w:val="20"/>
          <w:szCs w:val="20"/>
          <w:lang w:val="en-US"/>
        </w:rPr>
        <w:t xml:space="preserve">xem </w:t>
      </w:r>
      <w:r w:rsidRPr="00F26891">
        <w:rPr>
          <w:rStyle w:val="BodyTextChar1"/>
          <w:rFonts w:ascii="Arial" w:hAnsi="Arial" w:cs="Arial"/>
          <w:color w:val="000000"/>
          <w:sz w:val="20"/>
          <w:szCs w:val="20"/>
          <w:lang w:eastAsia="vi-VN"/>
        </w:rPr>
        <w:t xml:space="preserve">xét, sửa đổi, bổ </w:t>
      </w:r>
      <w:r w:rsidRPr="00F26891">
        <w:rPr>
          <w:rStyle w:val="BodyTextChar1"/>
          <w:rFonts w:ascii="Arial" w:hAnsi="Arial" w:cs="Arial"/>
          <w:color w:val="000000"/>
          <w:sz w:val="20"/>
          <w:szCs w:val="20"/>
          <w:lang w:val="en-US"/>
        </w:rPr>
        <w:t xml:space="preserve">sung </w:t>
      </w:r>
      <w:r w:rsidRPr="00F26891">
        <w:rPr>
          <w:rStyle w:val="BodyTextChar1"/>
          <w:rFonts w:ascii="Arial" w:hAnsi="Arial" w:cs="Arial"/>
          <w:color w:val="000000"/>
          <w:sz w:val="20"/>
          <w:szCs w:val="20"/>
          <w:lang w:eastAsia="vi-VN"/>
        </w:rPr>
        <w:t xml:space="preserve">quyết định thành lập Hội đồng thương lượng tập thể. Trường hợp không sửa đổi, bổ </w:t>
      </w:r>
      <w:r w:rsidRPr="00F26891">
        <w:rPr>
          <w:rStyle w:val="BodyTextChar1"/>
          <w:rFonts w:ascii="Arial" w:hAnsi="Arial" w:cs="Arial"/>
          <w:color w:val="000000"/>
          <w:sz w:val="20"/>
          <w:szCs w:val="20"/>
          <w:lang w:val="en-US"/>
        </w:rPr>
        <w:t xml:space="preserve">sung </w:t>
      </w:r>
      <w:r w:rsidRPr="00F26891">
        <w:rPr>
          <w:rStyle w:val="BodyTextChar1"/>
          <w:rFonts w:ascii="Arial" w:hAnsi="Arial" w:cs="Arial"/>
          <w:color w:val="000000"/>
          <w:sz w:val="20"/>
          <w:szCs w:val="20"/>
          <w:lang w:eastAsia="vi-VN"/>
        </w:rPr>
        <w:t xml:space="preserve">thì phải có văn bản trả lời nêu rõ lý </w:t>
      </w:r>
      <w:r w:rsidRPr="00F26891">
        <w:rPr>
          <w:rStyle w:val="BodyTextChar1"/>
          <w:rFonts w:ascii="Arial" w:hAnsi="Arial" w:cs="Arial"/>
          <w:color w:val="000000"/>
          <w:sz w:val="20"/>
          <w:szCs w:val="20"/>
          <w:lang w:val="en-US"/>
        </w:rPr>
        <w:t>do.</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7. </w:t>
      </w:r>
      <w:r w:rsidRPr="00F26891">
        <w:rPr>
          <w:rStyle w:val="BodyTextChar1"/>
          <w:rFonts w:ascii="Arial" w:hAnsi="Arial" w:cs="Arial"/>
          <w:b/>
          <w:bCs/>
          <w:color w:val="000000"/>
          <w:sz w:val="20"/>
          <w:szCs w:val="20"/>
          <w:lang w:eastAsia="vi-VN"/>
        </w:rPr>
        <w:t>Chức năng của Hội đồng thương lượng tập thể</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Hội đồng thương lượng tập thể có chức năng tổ chức </w:t>
      </w:r>
      <w:r w:rsidRPr="00F26891">
        <w:rPr>
          <w:rStyle w:val="BodyTextChar1"/>
          <w:rFonts w:ascii="Arial" w:hAnsi="Arial" w:cs="Arial"/>
          <w:color w:val="000000"/>
          <w:sz w:val="20"/>
          <w:szCs w:val="20"/>
          <w:lang w:val="en-US"/>
        </w:rPr>
        <w:t xml:space="preserve">cho </w:t>
      </w:r>
      <w:r w:rsidRPr="00F26891">
        <w:rPr>
          <w:rStyle w:val="BodyTextChar1"/>
          <w:rFonts w:ascii="Arial" w:hAnsi="Arial" w:cs="Arial"/>
          <w:color w:val="000000"/>
          <w:sz w:val="20"/>
          <w:szCs w:val="20"/>
          <w:lang w:eastAsia="vi-VN"/>
        </w:rPr>
        <w:t xml:space="preserve">đại diện của các bên tiến hành thương lượng tập thể </w:t>
      </w:r>
      <w:r w:rsidRPr="00F26891">
        <w:rPr>
          <w:rStyle w:val="BodyTextChar1"/>
          <w:rFonts w:ascii="Arial" w:hAnsi="Arial" w:cs="Arial"/>
          <w:color w:val="000000"/>
          <w:sz w:val="20"/>
          <w:szCs w:val="20"/>
          <w:lang w:val="en-US"/>
        </w:rPr>
        <w:t xml:space="preserve">theo quy </w:t>
      </w:r>
      <w:r w:rsidRPr="00F26891">
        <w:rPr>
          <w:rStyle w:val="BodyTextChar1"/>
          <w:rFonts w:ascii="Arial" w:hAnsi="Arial" w:cs="Arial"/>
          <w:color w:val="000000"/>
          <w:sz w:val="20"/>
          <w:szCs w:val="20"/>
          <w:lang w:eastAsia="vi-VN"/>
        </w:rPr>
        <w:t xml:space="preserve">định của Bộ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8. </w:t>
      </w:r>
      <w:r w:rsidRPr="00F26891">
        <w:rPr>
          <w:rStyle w:val="BodyTextChar1"/>
          <w:rFonts w:ascii="Arial" w:hAnsi="Arial" w:cs="Arial"/>
          <w:b/>
          <w:bCs/>
          <w:color w:val="000000"/>
          <w:sz w:val="20"/>
          <w:szCs w:val="20"/>
          <w:lang w:eastAsia="vi-VN"/>
        </w:rPr>
        <w:t>Nhiệm vụ của Hội đồng thương lượng tập thể</w:t>
      </w:r>
    </w:p>
    <w:p w:rsidR="007B6B78" w:rsidRPr="00F26891" w:rsidRDefault="00E82B90"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Lập kế hoạch để tiến hành thương lượng tập thể trên cơ sở đề xuất của các bên và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quyết định thành lập Hội đồng thương lượng tập thể.</w:t>
      </w:r>
    </w:p>
    <w:p w:rsidR="007B6B78" w:rsidRPr="00F26891" w:rsidRDefault="00E82B90"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Tổ chức, điều phối các phiên họp để đại diện các bên thương lượng.</w:t>
      </w:r>
    </w:p>
    <w:p w:rsidR="007B6B78" w:rsidRPr="00F26891" w:rsidRDefault="00E82B90"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 xml:space="preserve">Hỗ trợ, </w:t>
      </w:r>
      <w:r w:rsidR="007B6B78" w:rsidRPr="00F26891">
        <w:rPr>
          <w:rStyle w:val="BodyTextChar1"/>
          <w:rFonts w:ascii="Arial" w:hAnsi="Arial" w:cs="Arial"/>
          <w:color w:val="000000"/>
          <w:sz w:val="20"/>
          <w:szCs w:val="20"/>
          <w:lang w:val="en-US"/>
        </w:rPr>
        <w:t xml:space="preserve">cung </w:t>
      </w:r>
      <w:r w:rsidR="007B6B78" w:rsidRPr="00F26891">
        <w:rPr>
          <w:rStyle w:val="BodyTextChar1"/>
          <w:rFonts w:ascii="Arial" w:hAnsi="Arial" w:cs="Arial"/>
          <w:color w:val="000000"/>
          <w:sz w:val="20"/>
          <w:szCs w:val="20"/>
          <w:lang w:eastAsia="vi-VN"/>
        </w:rPr>
        <w:t xml:space="preserve">cấp 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 xml:space="preserve">liên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để đại diện các bên thương lượng.</w:t>
      </w:r>
    </w:p>
    <w:p w:rsidR="007B6B78" w:rsidRPr="00F26891" w:rsidRDefault="00E82B90"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 xml:space="preserve">Hỗ trợ để các bên tiến hành lấy ý kiến về nội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dự thảo thỏa ước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tập thể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khoản </w:t>
      </w:r>
      <w:r w:rsidR="007B6B78" w:rsidRPr="00F26891">
        <w:rPr>
          <w:rStyle w:val="BodyTextChar1"/>
          <w:rFonts w:ascii="Arial" w:hAnsi="Arial" w:cs="Arial"/>
          <w:color w:val="000000"/>
          <w:sz w:val="20"/>
          <w:szCs w:val="20"/>
          <w:lang w:val="en-US"/>
        </w:rPr>
        <w:t xml:space="preserve">2 </w:t>
      </w:r>
      <w:r w:rsidR="007B6B78" w:rsidRPr="00F26891">
        <w:rPr>
          <w:rStyle w:val="BodyTextChar1"/>
          <w:rFonts w:ascii="Arial" w:hAnsi="Arial" w:cs="Arial"/>
          <w:color w:val="000000"/>
          <w:sz w:val="20"/>
          <w:szCs w:val="20"/>
          <w:lang w:eastAsia="vi-VN"/>
        </w:rPr>
        <w:t xml:space="preserve">và khoản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76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C96741"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7B6B78" w:rsidRPr="00F26891">
        <w:rPr>
          <w:rStyle w:val="BodyTextChar1"/>
          <w:rFonts w:ascii="Arial" w:hAnsi="Arial" w:cs="Arial"/>
          <w:color w:val="000000"/>
          <w:sz w:val="20"/>
          <w:szCs w:val="20"/>
          <w:lang w:eastAsia="vi-VN"/>
        </w:rPr>
        <w:t xml:space="preserve">Tổ chức ký kết thỏa ước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tập thể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 xml:space="preserve">định tại khoản </w:t>
      </w:r>
      <w:r w:rsidR="007B6B78" w:rsidRPr="00F26891">
        <w:rPr>
          <w:rStyle w:val="BodyTextChar1"/>
          <w:rFonts w:ascii="Arial" w:hAnsi="Arial" w:cs="Arial"/>
          <w:color w:val="000000"/>
          <w:sz w:val="20"/>
          <w:szCs w:val="20"/>
          <w:lang w:val="en-US"/>
        </w:rPr>
        <w:t xml:space="preserve">4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76 </w:t>
      </w:r>
      <w:r w:rsidR="007B6B78" w:rsidRPr="00F26891">
        <w:rPr>
          <w:rStyle w:val="BodyTextChar1"/>
          <w:rFonts w:ascii="Arial" w:hAnsi="Arial" w:cs="Arial"/>
          <w:color w:val="000000"/>
          <w:sz w:val="20"/>
          <w:szCs w:val="20"/>
          <w:lang w:eastAsia="vi-VN"/>
        </w:rPr>
        <w:t xml:space="preserve">của Bộ luật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w:t>
      </w:r>
    </w:p>
    <w:p w:rsidR="007B6B78" w:rsidRPr="00F26891" w:rsidRDefault="003A2652"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007B6B78" w:rsidRPr="00F26891">
        <w:rPr>
          <w:rStyle w:val="BodyTextChar1"/>
          <w:rFonts w:ascii="Arial" w:hAnsi="Arial" w:cs="Arial"/>
          <w:color w:val="000000"/>
          <w:sz w:val="20"/>
          <w:szCs w:val="20"/>
          <w:lang w:eastAsia="vi-VN"/>
        </w:rPr>
        <w:t xml:space="preserve">Giám sát việc thực hiện thỏa ước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tập thể nhiều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quyết định thành lập Hội đồng thương lượng tập thể, bảo đảm phù hợp với 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hoạt động của Hội đồng.</w:t>
      </w:r>
    </w:p>
    <w:p w:rsidR="007B6B78" w:rsidRPr="00F26891" w:rsidRDefault="00B0070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007B6B78" w:rsidRPr="00F26891">
        <w:rPr>
          <w:rStyle w:val="BodyTextChar1"/>
          <w:rFonts w:ascii="Arial" w:hAnsi="Arial" w:cs="Arial"/>
          <w:color w:val="000000"/>
          <w:sz w:val="20"/>
          <w:szCs w:val="20"/>
          <w:lang w:eastAsia="vi-VN"/>
        </w:rPr>
        <w:t>Báo cáo kết quả hoạt động của Hội đồng thương lượng tập thể với Ủy ban nhân dân cấp tỉnh, đồng thời gửi Sở Lao động - Thương binh và Xã hội.</w:t>
      </w:r>
    </w:p>
    <w:p w:rsidR="007B6B78" w:rsidRPr="00F26891" w:rsidRDefault="00B0070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8. </w:t>
      </w:r>
      <w:r w:rsidR="007B6B78" w:rsidRPr="00F26891">
        <w:rPr>
          <w:rStyle w:val="BodyTextChar1"/>
          <w:rFonts w:ascii="Arial" w:hAnsi="Arial" w:cs="Arial"/>
          <w:color w:val="000000"/>
          <w:sz w:val="20"/>
          <w:szCs w:val="20"/>
          <w:lang w:eastAsia="vi-VN"/>
        </w:rPr>
        <w:t>Thực hiện các nhiệm vụ khác theo yêu cầu của các bên và nhiệm vụ theo quyết định thành lập Hội đồng thương lượng tập thể.</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Điều 9. Hoạt động của Hội đồng thương lượng tập thể</w:t>
      </w:r>
    </w:p>
    <w:p w:rsidR="007B6B78" w:rsidRPr="00F26891" w:rsidRDefault="00B00703" w:rsidP="00107CE9">
      <w:pPr>
        <w:pStyle w:val="BodyText"/>
        <w:shd w:val="clear" w:color="auto" w:fill="auto"/>
        <w:tabs>
          <w:tab w:val="left" w:pos="105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Hội đồng thương lượng tập thể làm việc thông qua các phiên họp.</w:t>
      </w:r>
    </w:p>
    <w:p w:rsidR="007B6B78" w:rsidRPr="00F26891" w:rsidRDefault="00B0070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Đại diện thương lượng của bên người sử dụng lao động và bên tổ chức đại diện người lao động tại cơ sở có trách nhiệm tiến hành thương lượng theo khoản 1 và khoản 2 Điều 72 của Bộ luật Lao động và quyết định kết quả thương lượng thông qua phiên họp của Hội đồng.</w:t>
      </w:r>
    </w:p>
    <w:p w:rsidR="007B6B78" w:rsidRPr="00F26891" w:rsidRDefault="006156C6"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Chủ tịch Hội đồng thương lượng tập thể có trách nhiệm:</w:t>
      </w:r>
    </w:p>
    <w:p w:rsidR="007B6B78" w:rsidRPr="00F26891" w:rsidRDefault="006156C6" w:rsidP="00107CE9">
      <w:pPr>
        <w:pStyle w:val="BodyText"/>
        <w:shd w:val="clear" w:color="auto" w:fill="auto"/>
        <w:tabs>
          <w:tab w:val="left" w:pos="106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a) </w:t>
      </w:r>
      <w:r w:rsidR="007B6B78" w:rsidRPr="00F26891">
        <w:rPr>
          <w:rStyle w:val="BodyTextChar1"/>
          <w:rFonts w:ascii="Arial" w:hAnsi="Arial" w:cs="Arial"/>
          <w:color w:val="000000"/>
          <w:sz w:val="20"/>
          <w:szCs w:val="20"/>
          <w:lang w:eastAsia="vi-VN"/>
        </w:rPr>
        <w:t>Tổ chức, điều phối các phiên họp của Hội đồng để đại diện các bên thương lượng theo quy định;</w:t>
      </w:r>
    </w:p>
    <w:p w:rsidR="007B6B78" w:rsidRPr="00F26891" w:rsidRDefault="006156C6" w:rsidP="00107CE9">
      <w:pPr>
        <w:pStyle w:val="BodyText"/>
        <w:shd w:val="clear" w:color="auto" w:fill="auto"/>
        <w:tabs>
          <w:tab w:val="left" w:pos="1093"/>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b) </w:t>
      </w:r>
      <w:r w:rsidR="007B6B78" w:rsidRPr="00F26891">
        <w:rPr>
          <w:rStyle w:val="BodyTextChar1"/>
          <w:rFonts w:ascii="Arial" w:hAnsi="Arial" w:cs="Arial"/>
          <w:color w:val="000000"/>
          <w:sz w:val="20"/>
          <w:szCs w:val="20"/>
          <w:lang w:eastAsia="vi-VN"/>
        </w:rPr>
        <w:t>Xem xét, quyết định bổ sung, thay thế người đại diện tham gia thương lượng của mỗi bên; chấp nhận đề nghị tham gia Hội đồng thương lượng tập thể của các doanh nghiệp khác sau khi được sự đồng thuận của đại diện các bên trong Hội đồng thương lượng tập thể;</w:t>
      </w:r>
    </w:p>
    <w:p w:rsidR="007B6B78" w:rsidRPr="00F26891" w:rsidRDefault="006156C6" w:rsidP="00107CE9">
      <w:pPr>
        <w:pStyle w:val="BodyText"/>
        <w:shd w:val="clear" w:color="auto" w:fill="auto"/>
        <w:tabs>
          <w:tab w:val="left" w:pos="1069"/>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c) </w:t>
      </w:r>
      <w:r w:rsidR="007B6B78" w:rsidRPr="00F26891">
        <w:rPr>
          <w:rStyle w:val="BodyTextChar1"/>
          <w:rFonts w:ascii="Arial" w:hAnsi="Arial" w:cs="Arial"/>
          <w:color w:val="000000"/>
          <w:sz w:val="20"/>
          <w:szCs w:val="20"/>
          <w:lang w:eastAsia="vi-VN"/>
        </w:rPr>
        <w:t>Quyết định thành lập bộ phận giúp việc Hội đồng, Chủ tịch Hội đồng để hỗ trợ hoạt động thương lượng tập thể của các bên.</w:t>
      </w:r>
    </w:p>
    <w:p w:rsidR="007B6B78" w:rsidRPr="00F26891" w:rsidRDefault="006156C6"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 xml:space="preserve">Đại diện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có trách nhiệm hỗ trợ, </w:t>
      </w:r>
      <w:r w:rsidR="007B6B78" w:rsidRPr="00F26891">
        <w:rPr>
          <w:rStyle w:val="BodyTextChar1"/>
          <w:rFonts w:ascii="Arial" w:hAnsi="Arial" w:cs="Arial"/>
          <w:color w:val="000000"/>
          <w:sz w:val="20"/>
          <w:szCs w:val="20"/>
          <w:lang w:val="en-US"/>
        </w:rPr>
        <w:t xml:space="preserve">cung </w:t>
      </w:r>
      <w:r w:rsidR="007B6B78" w:rsidRPr="00F26891">
        <w:rPr>
          <w:rStyle w:val="BodyTextChar1"/>
          <w:rFonts w:ascii="Arial" w:hAnsi="Arial" w:cs="Arial"/>
          <w:color w:val="000000"/>
          <w:sz w:val="20"/>
          <w:szCs w:val="20"/>
          <w:lang w:eastAsia="vi-VN"/>
        </w:rPr>
        <w:t xml:space="preserve">cấp các 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cần thiết để các bên tiến hành thương lượng.</w:t>
      </w:r>
    </w:p>
    <w:p w:rsidR="007B6B78" w:rsidRPr="00F26891" w:rsidRDefault="006156C6"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7B6B78" w:rsidRPr="00F26891">
        <w:rPr>
          <w:rStyle w:val="BodyTextChar1"/>
          <w:rFonts w:ascii="Arial" w:hAnsi="Arial" w:cs="Arial"/>
          <w:color w:val="000000"/>
          <w:sz w:val="20"/>
          <w:szCs w:val="20"/>
          <w:lang w:eastAsia="vi-VN"/>
        </w:rPr>
        <w:t xml:space="preserve">Hội đồng thương lượng tập thể tự giải thể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hết thời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hoạt động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quyết định thành lập Hội đồng thương lượng tập thể. Trường hợp các bên có thỏa thuận khác thì Chủ tịch Hội đồng thương lượng tập thể đề nghị Ủy </w:t>
      </w:r>
      <w:r w:rsidR="007B6B78" w:rsidRPr="00F26891">
        <w:rPr>
          <w:rStyle w:val="BodyTextChar1"/>
          <w:rFonts w:ascii="Arial" w:hAnsi="Arial" w:cs="Arial"/>
          <w:color w:val="000000"/>
          <w:sz w:val="20"/>
          <w:szCs w:val="20"/>
          <w:lang w:val="en-US"/>
        </w:rPr>
        <w:t xml:space="preserve">ban </w:t>
      </w:r>
      <w:r w:rsidR="007B6B78" w:rsidRPr="00F26891">
        <w:rPr>
          <w:rStyle w:val="BodyTextChar1"/>
          <w:rFonts w:ascii="Arial" w:hAnsi="Arial" w:cs="Arial"/>
          <w:color w:val="000000"/>
          <w:sz w:val="20"/>
          <w:szCs w:val="20"/>
          <w:lang w:eastAsia="vi-VN"/>
        </w:rPr>
        <w:t xml:space="preserve">nhân dân cấp tỉnh </w:t>
      </w:r>
      <w:r w:rsidR="007B6B78" w:rsidRPr="00F26891">
        <w:rPr>
          <w:rStyle w:val="BodyTextChar1"/>
          <w:rFonts w:ascii="Arial" w:hAnsi="Arial" w:cs="Arial"/>
          <w:color w:val="000000"/>
          <w:sz w:val="20"/>
          <w:szCs w:val="20"/>
          <w:lang w:val="en-US"/>
        </w:rPr>
        <w:t xml:space="preserve">xem </w:t>
      </w:r>
      <w:r w:rsidR="007B6B78" w:rsidRPr="00F26891">
        <w:rPr>
          <w:rStyle w:val="BodyTextChar1"/>
          <w:rFonts w:ascii="Arial" w:hAnsi="Arial" w:cs="Arial"/>
          <w:color w:val="000000"/>
          <w:sz w:val="20"/>
          <w:szCs w:val="20"/>
          <w:lang w:eastAsia="vi-VN"/>
        </w:rPr>
        <w:t>xét, quyết định.</w:t>
      </w:r>
    </w:p>
    <w:p w:rsidR="007B6B78" w:rsidRPr="00F26891" w:rsidRDefault="00AE0ECA" w:rsidP="00107CE9">
      <w:pPr>
        <w:pStyle w:val="BodyText"/>
        <w:shd w:val="clear" w:color="auto" w:fill="auto"/>
        <w:tabs>
          <w:tab w:val="left" w:pos="1074"/>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6. </w:t>
      </w:r>
      <w:r w:rsidR="007B6B78" w:rsidRPr="00F26891">
        <w:rPr>
          <w:rStyle w:val="BodyTextChar1"/>
          <w:rFonts w:ascii="Arial" w:hAnsi="Arial" w:cs="Arial"/>
          <w:color w:val="000000"/>
          <w:sz w:val="20"/>
          <w:szCs w:val="20"/>
          <w:lang w:val="en-US"/>
        </w:rPr>
        <w:t xml:space="preserve">Kinh </w:t>
      </w:r>
      <w:r w:rsidR="007B6B78" w:rsidRPr="00F26891">
        <w:rPr>
          <w:rStyle w:val="BodyTextChar1"/>
          <w:rFonts w:ascii="Arial" w:hAnsi="Arial" w:cs="Arial"/>
          <w:color w:val="000000"/>
          <w:sz w:val="20"/>
          <w:szCs w:val="20"/>
          <w:lang w:eastAsia="vi-VN"/>
        </w:rPr>
        <w:t xml:space="preserve">phí hoạt động của Hội đồng thương lượng tập thể </w:t>
      </w:r>
      <w:r w:rsidR="007B6B78" w:rsidRPr="00F26891">
        <w:rPr>
          <w:rStyle w:val="BodyTextChar1"/>
          <w:rFonts w:ascii="Arial" w:hAnsi="Arial" w:cs="Arial"/>
          <w:color w:val="000000"/>
          <w:sz w:val="20"/>
          <w:szCs w:val="20"/>
          <w:lang w:val="en-US"/>
        </w:rPr>
        <w:t xml:space="preserve">do </w:t>
      </w:r>
      <w:r w:rsidR="007B6B78" w:rsidRPr="00F26891">
        <w:rPr>
          <w:rStyle w:val="BodyTextChar1"/>
          <w:rFonts w:ascii="Arial" w:hAnsi="Arial" w:cs="Arial"/>
          <w:color w:val="000000"/>
          <w:sz w:val="20"/>
          <w:szCs w:val="20"/>
          <w:lang w:eastAsia="vi-VN"/>
        </w:rPr>
        <w:t xml:space="preserve">người sử dụng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và tổ </w:t>
      </w:r>
      <w:r w:rsidR="007B6B78" w:rsidRPr="00F26891">
        <w:rPr>
          <w:rStyle w:val="BodyTextChar1"/>
          <w:rFonts w:ascii="Arial" w:hAnsi="Arial" w:cs="Arial"/>
          <w:color w:val="000000"/>
          <w:sz w:val="20"/>
          <w:szCs w:val="20"/>
          <w:lang w:eastAsia="vi-VN"/>
        </w:rPr>
        <w:lastRenderedPageBreak/>
        <w:t xml:space="preserve">chức đại diện 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tại cơ sở ở các </w:t>
      </w:r>
      <w:r w:rsidR="007B6B78" w:rsidRPr="00F26891">
        <w:rPr>
          <w:rStyle w:val="BodyTextChar1"/>
          <w:rFonts w:ascii="Arial" w:hAnsi="Arial" w:cs="Arial"/>
          <w:color w:val="000000"/>
          <w:sz w:val="20"/>
          <w:szCs w:val="20"/>
          <w:lang w:val="en-US"/>
        </w:rPr>
        <w:t xml:space="preserve">doanh </w:t>
      </w:r>
      <w:r w:rsidR="007B6B78" w:rsidRPr="00F26891">
        <w:rPr>
          <w:rStyle w:val="BodyTextChar1"/>
          <w:rFonts w:ascii="Arial" w:hAnsi="Arial" w:cs="Arial"/>
          <w:color w:val="000000"/>
          <w:sz w:val="20"/>
          <w:szCs w:val="20"/>
          <w:lang w:eastAsia="vi-VN"/>
        </w:rPr>
        <w:t xml:space="preserve">nghiệp </w:t>
      </w:r>
      <w:r w:rsidR="007B6B78" w:rsidRPr="00F26891">
        <w:rPr>
          <w:rStyle w:val="BodyTextChar1"/>
          <w:rFonts w:ascii="Arial" w:hAnsi="Arial" w:cs="Arial"/>
          <w:color w:val="000000"/>
          <w:sz w:val="20"/>
          <w:szCs w:val="20"/>
          <w:lang w:val="en-US"/>
        </w:rPr>
        <w:t xml:space="preserve">tham gia </w:t>
      </w:r>
      <w:r w:rsidR="007B6B78" w:rsidRPr="00F26891">
        <w:rPr>
          <w:rStyle w:val="BodyTextChar1"/>
          <w:rFonts w:ascii="Arial" w:hAnsi="Arial" w:cs="Arial"/>
          <w:color w:val="000000"/>
          <w:sz w:val="20"/>
          <w:szCs w:val="20"/>
          <w:lang w:eastAsia="vi-VN"/>
        </w:rPr>
        <w:t xml:space="preserve">thương lượng thỏa thuận đóng góp và </w:t>
      </w:r>
      <w:r w:rsidR="007B6B78" w:rsidRPr="00F26891">
        <w:rPr>
          <w:rStyle w:val="BodyTextChar1"/>
          <w:rFonts w:ascii="Arial" w:hAnsi="Arial" w:cs="Arial"/>
          <w:color w:val="000000"/>
          <w:sz w:val="20"/>
          <w:szCs w:val="20"/>
          <w:lang w:val="en-US"/>
        </w:rPr>
        <w:t xml:space="preserve">huy </w:t>
      </w:r>
      <w:r w:rsidR="007B6B78" w:rsidRPr="00F26891">
        <w:rPr>
          <w:rStyle w:val="BodyTextChar1"/>
          <w:rFonts w:ascii="Arial" w:hAnsi="Arial" w:cs="Arial"/>
          <w:color w:val="000000"/>
          <w:sz w:val="20"/>
          <w:szCs w:val="20"/>
          <w:lang w:eastAsia="vi-VN"/>
        </w:rPr>
        <w:t xml:space="preserve">động từ các nguồn hợp pháp khác </w:t>
      </w:r>
      <w:r w:rsidR="007B6B78" w:rsidRPr="00F26891">
        <w:rPr>
          <w:rStyle w:val="BodyTextChar1"/>
          <w:rFonts w:ascii="Arial" w:hAnsi="Arial" w:cs="Arial"/>
          <w:color w:val="000000"/>
          <w:sz w:val="20"/>
          <w:szCs w:val="20"/>
          <w:lang w:val="en-US"/>
        </w:rPr>
        <w:t xml:space="preserve">theo quy </w:t>
      </w:r>
      <w:r w:rsidR="007B6B78" w:rsidRPr="00F26891">
        <w:rPr>
          <w:rStyle w:val="BodyTextChar1"/>
          <w:rFonts w:ascii="Arial" w:hAnsi="Arial" w:cs="Arial"/>
          <w:color w:val="000000"/>
          <w:sz w:val="20"/>
          <w:szCs w:val="20"/>
          <w:lang w:eastAsia="vi-VN"/>
        </w:rPr>
        <w:t>định của pháp luật.</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 xml:space="preserve">Chương </w:t>
      </w:r>
      <w:r w:rsidRPr="00F26891">
        <w:rPr>
          <w:rStyle w:val="BodyTextChar1"/>
          <w:rFonts w:ascii="Arial" w:hAnsi="Arial" w:cs="Arial"/>
          <w:b/>
          <w:bCs/>
          <w:color w:val="000000"/>
          <w:sz w:val="20"/>
          <w:szCs w:val="20"/>
          <w:lang w:val="en-US"/>
        </w:rPr>
        <w:t>IV</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r w:rsidRPr="00F26891">
        <w:rPr>
          <w:rStyle w:val="BodyTextChar1"/>
          <w:rFonts w:ascii="Arial" w:hAnsi="Arial" w:cs="Arial"/>
          <w:b/>
          <w:bCs/>
          <w:color w:val="000000"/>
          <w:sz w:val="20"/>
          <w:szCs w:val="20"/>
          <w:lang w:val="en-US"/>
        </w:rPr>
        <w:t xml:space="preserve">DANH </w:t>
      </w:r>
      <w:r w:rsidRPr="00F26891">
        <w:rPr>
          <w:rStyle w:val="BodyTextChar1"/>
          <w:rFonts w:ascii="Arial" w:hAnsi="Arial" w:cs="Arial"/>
          <w:b/>
          <w:bCs/>
          <w:color w:val="000000"/>
          <w:sz w:val="20"/>
          <w:szCs w:val="20"/>
          <w:lang w:eastAsia="vi-VN"/>
        </w:rPr>
        <w:t>MỤC NGHỀ, CÔNG VIỆC CÓ ẢNH HƯỞNG XẤU</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eastAsia="vi-VN"/>
        </w:rPr>
        <w:t xml:space="preserve">TỚI CHỨC NĂNG </w:t>
      </w:r>
      <w:r w:rsidRPr="00F26891">
        <w:rPr>
          <w:rStyle w:val="BodyTextChar1"/>
          <w:rFonts w:ascii="Arial" w:hAnsi="Arial" w:cs="Arial"/>
          <w:b/>
          <w:bCs/>
          <w:color w:val="000000"/>
          <w:sz w:val="20"/>
          <w:szCs w:val="20"/>
          <w:lang w:val="en-US"/>
        </w:rPr>
        <w:t xml:space="preserve">SINH </w:t>
      </w:r>
      <w:r w:rsidRPr="00F26891">
        <w:rPr>
          <w:rStyle w:val="BodyTextChar1"/>
          <w:rFonts w:ascii="Arial" w:hAnsi="Arial" w:cs="Arial"/>
          <w:b/>
          <w:bCs/>
          <w:color w:val="000000"/>
          <w:sz w:val="20"/>
          <w:szCs w:val="20"/>
          <w:lang w:eastAsia="vi-VN"/>
        </w:rPr>
        <w:t xml:space="preserve">SẢN VÀ NUÔI </w:t>
      </w:r>
      <w:r w:rsidRPr="00F26891">
        <w:rPr>
          <w:rStyle w:val="BodyTextChar1"/>
          <w:rFonts w:ascii="Arial" w:hAnsi="Arial" w:cs="Arial"/>
          <w:b/>
          <w:bCs/>
          <w:color w:val="000000"/>
          <w:sz w:val="20"/>
          <w:szCs w:val="20"/>
          <w:lang w:val="en-US"/>
        </w:rPr>
        <w:t>CON</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10. Danh </w:t>
      </w:r>
      <w:r w:rsidRPr="00F26891">
        <w:rPr>
          <w:rStyle w:val="BodyTextChar1"/>
          <w:rFonts w:ascii="Arial" w:hAnsi="Arial" w:cs="Arial"/>
          <w:b/>
          <w:bCs/>
          <w:color w:val="000000"/>
          <w:sz w:val="20"/>
          <w:szCs w:val="20"/>
          <w:lang w:eastAsia="vi-VN"/>
        </w:rPr>
        <w:t xml:space="preserve">mục nghề, công việc có ảnh hưởng xấu tới chức năng </w:t>
      </w:r>
      <w:r w:rsidRPr="00F26891">
        <w:rPr>
          <w:rStyle w:val="BodyTextChar1"/>
          <w:rFonts w:ascii="Arial" w:hAnsi="Arial" w:cs="Arial"/>
          <w:b/>
          <w:bCs/>
          <w:color w:val="000000"/>
          <w:sz w:val="20"/>
          <w:szCs w:val="20"/>
          <w:lang w:val="en-US"/>
        </w:rPr>
        <w:t xml:space="preserve">sinh </w:t>
      </w:r>
      <w:r w:rsidRPr="00F26891">
        <w:rPr>
          <w:rStyle w:val="BodyTextChar1"/>
          <w:rFonts w:ascii="Arial" w:hAnsi="Arial" w:cs="Arial"/>
          <w:b/>
          <w:bCs/>
          <w:color w:val="000000"/>
          <w:sz w:val="20"/>
          <w:szCs w:val="20"/>
          <w:lang w:eastAsia="vi-VN"/>
        </w:rPr>
        <w:t xml:space="preserve">sản và nuôi </w:t>
      </w:r>
      <w:r w:rsidRPr="00F26891">
        <w:rPr>
          <w:rStyle w:val="BodyTextChar1"/>
          <w:rFonts w:ascii="Arial" w:hAnsi="Arial" w:cs="Arial"/>
          <w:b/>
          <w:bCs/>
          <w:color w:val="000000"/>
          <w:sz w:val="20"/>
          <w:szCs w:val="20"/>
          <w:lang w:val="en-US"/>
        </w:rPr>
        <w:t>con</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Danh </w:t>
      </w:r>
      <w:r w:rsidRPr="00F26891">
        <w:rPr>
          <w:rStyle w:val="BodyTextChar1"/>
          <w:rFonts w:ascii="Arial" w:hAnsi="Arial" w:cs="Arial"/>
          <w:color w:val="000000"/>
          <w:sz w:val="20"/>
          <w:szCs w:val="20"/>
          <w:lang w:eastAsia="vi-VN"/>
        </w:rPr>
        <w:t xml:space="preserve">mục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được </w:t>
      </w:r>
      <w:r w:rsidRPr="00F26891">
        <w:rPr>
          <w:rStyle w:val="BodyTextChar1"/>
          <w:rFonts w:ascii="Arial" w:hAnsi="Arial" w:cs="Arial"/>
          <w:color w:val="000000"/>
          <w:sz w:val="20"/>
          <w:szCs w:val="20"/>
          <w:lang w:val="en-US"/>
        </w:rPr>
        <w:t xml:space="preserve">ban </w:t>
      </w:r>
      <w:r w:rsidRPr="00F26891">
        <w:rPr>
          <w:rStyle w:val="BodyTextChar1"/>
          <w:rFonts w:ascii="Arial" w:hAnsi="Arial" w:cs="Arial"/>
          <w:color w:val="000000"/>
          <w:sz w:val="20"/>
          <w:szCs w:val="20"/>
          <w:lang w:eastAsia="vi-VN"/>
        </w:rPr>
        <w:t xml:space="preserve">hành tại Phụ lục kèm </w:t>
      </w:r>
      <w:r w:rsidRPr="00F26891">
        <w:rPr>
          <w:rStyle w:val="BodyTextChar1"/>
          <w:rFonts w:ascii="Arial" w:hAnsi="Arial" w:cs="Arial"/>
          <w:color w:val="000000"/>
          <w:sz w:val="20"/>
          <w:szCs w:val="20"/>
          <w:lang w:val="en-US"/>
        </w:rPr>
        <w:t xml:space="preserve">theo </w:t>
      </w:r>
      <w:r w:rsidRPr="00F26891">
        <w:rPr>
          <w:rStyle w:val="BodyTextChar1"/>
          <w:rFonts w:ascii="Arial" w:hAnsi="Arial" w:cs="Arial"/>
          <w:color w:val="000000"/>
          <w:sz w:val="20"/>
          <w:szCs w:val="20"/>
          <w:lang w:eastAsia="vi-VN"/>
        </w:rPr>
        <w:t xml:space="preserve">Thông tư này, </w:t>
      </w:r>
      <w:r w:rsidRPr="00F26891">
        <w:rPr>
          <w:rStyle w:val="BodyTextChar1"/>
          <w:rFonts w:ascii="Arial" w:hAnsi="Arial" w:cs="Arial"/>
          <w:color w:val="000000"/>
          <w:sz w:val="20"/>
          <w:szCs w:val="20"/>
          <w:lang w:val="en-US"/>
        </w:rPr>
        <w:t xml:space="preserve">bao </w:t>
      </w:r>
      <w:r w:rsidRPr="00F26891">
        <w:rPr>
          <w:rStyle w:val="BodyTextChar1"/>
          <w:rFonts w:ascii="Arial" w:hAnsi="Arial" w:cs="Arial"/>
          <w:color w:val="000000"/>
          <w:sz w:val="20"/>
          <w:szCs w:val="20"/>
          <w:lang w:eastAsia="vi-VN"/>
        </w:rPr>
        <w:t>gồm:</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1. </w:t>
      </w:r>
      <w:r w:rsidRPr="00F26891">
        <w:rPr>
          <w:rStyle w:val="BodyTextChar1"/>
          <w:rFonts w:ascii="Arial" w:hAnsi="Arial" w:cs="Arial"/>
          <w:color w:val="000000"/>
          <w:sz w:val="20"/>
          <w:szCs w:val="20"/>
          <w:lang w:eastAsia="vi-VN"/>
        </w:rPr>
        <w:t xml:space="preserve">Các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của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 nữ;</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2. </w:t>
      </w:r>
      <w:r w:rsidRPr="00F26891">
        <w:rPr>
          <w:rStyle w:val="BodyTextChar1"/>
          <w:rFonts w:ascii="Arial" w:hAnsi="Arial" w:cs="Arial"/>
          <w:color w:val="000000"/>
          <w:sz w:val="20"/>
          <w:szCs w:val="20"/>
          <w:lang w:eastAsia="vi-VN"/>
        </w:rPr>
        <w:t xml:space="preserve">Các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của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nam.</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11. </w:t>
      </w:r>
      <w:r w:rsidRPr="00F26891">
        <w:rPr>
          <w:rStyle w:val="BodyTextChar1"/>
          <w:rFonts w:ascii="Arial" w:hAnsi="Arial" w:cs="Arial"/>
          <w:b/>
          <w:bCs/>
          <w:color w:val="000000"/>
          <w:sz w:val="20"/>
          <w:szCs w:val="20"/>
          <w:lang w:eastAsia="vi-VN"/>
        </w:rPr>
        <w:t xml:space="preserve">Trách nhiệm của người sử dụng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 xml:space="preserve">động và người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 xml:space="preserve">động </w:t>
      </w:r>
      <w:r w:rsidRPr="00F26891">
        <w:rPr>
          <w:rStyle w:val="BodyTextChar1"/>
          <w:rFonts w:ascii="Arial" w:hAnsi="Arial" w:cs="Arial"/>
          <w:b/>
          <w:bCs/>
          <w:color w:val="000000"/>
          <w:sz w:val="20"/>
          <w:szCs w:val="20"/>
          <w:lang w:val="en-US"/>
        </w:rPr>
        <w:t xml:space="preserve">trong </w:t>
      </w:r>
      <w:r w:rsidRPr="00F26891">
        <w:rPr>
          <w:rStyle w:val="BodyTextChar1"/>
          <w:rFonts w:ascii="Arial" w:hAnsi="Arial" w:cs="Arial"/>
          <w:b/>
          <w:bCs/>
          <w:color w:val="000000"/>
          <w:sz w:val="20"/>
          <w:szCs w:val="20"/>
          <w:lang w:eastAsia="vi-VN"/>
        </w:rPr>
        <w:t xml:space="preserve">việc thực hiện </w:t>
      </w:r>
      <w:r w:rsidRPr="00F26891">
        <w:rPr>
          <w:rStyle w:val="BodyTextChar1"/>
          <w:rFonts w:ascii="Arial" w:hAnsi="Arial" w:cs="Arial"/>
          <w:b/>
          <w:bCs/>
          <w:color w:val="000000"/>
          <w:sz w:val="20"/>
          <w:szCs w:val="20"/>
          <w:lang w:val="en-US"/>
        </w:rPr>
        <w:t xml:space="preserve">danh </w:t>
      </w:r>
      <w:r w:rsidRPr="00F26891">
        <w:rPr>
          <w:rStyle w:val="BodyTextChar1"/>
          <w:rFonts w:ascii="Arial" w:hAnsi="Arial" w:cs="Arial"/>
          <w:b/>
          <w:bCs/>
          <w:color w:val="000000"/>
          <w:sz w:val="20"/>
          <w:szCs w:val="20"/>
          <w:lang w:eastAsia="vi-VN"/>
        </w:rPr>
        <w:t xml:space="preserve">mục nghề, công việc có ảnh hưởng xấu tới chức năng </w:t>
      </w:r>
      <w:r w:rsidRPr="00F26891">
        <w:rPr>
          <w:rStyle w:val="BodyTextChar1"/>
          <w:rFonts w:ascii="Arial" w:hAnsi="Arial" w:cs="Arial"/>
          <w:b/>
          <w:bCs/>
          <w:color w:val="000000"/>
          <w:sz w:val="20"/>
          <w:szCs w:val="20"/>
          <w:lang w:val="en-US"/>
        </w:rPr>
        <w:t xml:space="preserve">sinh </w:t>
      </w:r>
      <w:r w:rsidRPr="00F26891">
        <w:rPr>
          <w:rStyle w:val="BodyTextChar1"/>
          <w:rFonts w:ascii="Arial" w:hAnsi="Arial" w:cs="Arial"/>
          <w:b/>
          <w:bCs/>
          <w:color w:val="000000"/>
          <w:sz w:val="20"/>
          <w:szCs w:val="20"/>
          <w:lang w:eastAsia="vi-VN"/>
        </w:rPr>
        <w:t xml:space="preserve">sản và nuôi </w:t>
      </w:r>
      <w:r w:rsidRPr="00F26891">
        <w:rPr>
          <w:rStyle w:val="BodyTextChar1"/>
          <w:rFonts w:ascii="Arial" w:hAnsi="Arial" w:cs="Arial"/>
          <w:b/>
          <w:bCs/>
          <w:color w:val="000000"/>
          <w:sz w:val="20"/>
          <w:szCs w:val="20"/>
          <w:lang w:val="en-US"/>
        </w:rPr>
        <w:t>con</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1. </w:t>
      </w:r>
      <w:r w:rsidRPr="00F26891">
        <w:rPr>
          <w:rStyle w:val="BodyTextChar1"/>
          <w:rFonts w:ascii="Arial" w:hAnsi="Arial" w:cs="Arial"/>
          <w:color w:val="000000"/>
          <w:sz w:val="20"/>
          <w:szCs w:val="20"/>
          <w:lang w:eastAsia="vi-VN"/>
        </w:rPr>
        <w:t xml:space="preserve">Người sử dụng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 có trách nhiệm:</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 </w:t>
      </w:r>
      <w:r w:rsidRPr="00F26891">
        <w:rPr>
          <w:rStyle w:val="BodyTextChar1"/>
          <w:rFonts w:ascii="Arial" w:hAnsi="Arial" w:cs="Arial"/>
          <w:color w:val="000000"/>
          <w:sz w:val="20"/>
          <w:szCs w:val="20"/>
          <w:lang w:eastAsia="vi-VN"/>
        </w:rPr>
        <w:t xml:space="preserve">Thực hiện công bố công </w:t>
      </w:r>
      <w:r w:rsidRPr="00F26891">
        <w:rPr>
          <w:rStyle w:val="BodyTextChar1"/>
          <w:rFonts w:ascii="Arial" w:hAnsi="Arial" w:cs="Arial"/>
          <w:color w:val="000000"/>
          <w:sz w:val="20"/>
          <w:szCs w:val="20"/>
          <w:lang w:val="en-US"/>
        </w:rPr>
        <w:t xml:space="preserve">khai </w:t>
      </w:r>
      <w:r w:rsidRPr="00F26891">
        <w:rPr>
          <w:rStyle w:val="BodyTextChar1"/>
          <w:rFonts w:ascii="Arial" w:hAnsi="Arial" w:cs="Arial"/>
          <w:color w:val="000000"/>
          <w:sz w:val="20"/>
          <w:szCs w:val="20"/>
          <w:lang w:eastAsia="vi-VN"/>
        </w:rPr>
        <w:t xml:space="preserve">để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biết về những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đang có tại nơi làm việc </w:t>
      </w:r>
      <w:r w:rsidRPr="00F26891">
        <w:rPr>
          <w:rStyle w:val="BodyTextChar1"/>
          <w:rFonts w:ascii="Arial" w:hAnsi="Arial" w:cs="Arial"/>
          <w:color w:val="000000"/>
          <w:sz w:val="20"/>
          <w:szCs w:val="20"/>
          <w:lang w:val="en-US"/>
        </w:rPr>
        <w:t xml:space="preserve">(sau </w:t>
      </w:r>
      <w:r w:rsidRPr="00F26891">
        <w:rPr>
          <w:rStyle w:val="BodyTextChar1"/>
          <w:rFonts w:ascii="Arial" w:hAnsi="Arial" w:cs="Arial"/>
          <w:color w:val="000000"/>
          <w:sz w:val="20"/>
          <w:szCs w:val="20"/>
          <w:lang w:eastAsia="vi-VN"/>
        </w:rPr>
        <w:t xml:space="preserve">đây gọi tắt là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con);</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b) Cung </w:t>
      </w:r>
      <w:r w:rsidRPr="00F26891">
        <w:rPr>
          <w:rStyle w:val="BodyTextChar1"/>
          <w:rFonts w:ascii="Arial" w:hAnsi="Arial" w:cs="Arial"/>
          <w:color w:val="000000"/>
          <w:sz w:val="20"/>
          <w:szCs w:val="20"/>
          <w:lang w:eastAsia="vi-VN"/>
        </w:rPr>
        <w:t xml:space="preserve">cấp đầy đủ thông </w:t>
      </w:r>
      <w:r w:rsidRPr="00F26891">
        <w:rPr>
          <w:rStyle w:val="BodyTextChar1"/>
          <w:rFonts w:ascii="Arial" w:hAnsi="Arial" w:cs="Arial"/>
          <w:color w:val="000000"/>
          <w:sz w:val="20"/>
          <w:szCs w:val="20"/>
          <w:lang w:val="en-US"/>
        </w:rPr>
        <w:t xml:space="preserve">tin </w:t>
      </w:r>
      <w:r w:rsidRPr="00F26891">
        <w:rPr>
          <w:rStyle w:val="BodyTextChar1"/>
          <w:rFonts w:ascii="Arial" w:hAnsi="Arial" w:cs="Arial"/>
          <w:color w:val="000000"/>
          <w:sz w:val="20"/>
          <w:szCs w:val="20"/>
          <w:lang w:eastAsia="vi-VN"/>
        </w:rPr>
        <w:t xml:space="preserve">về tác hại cũng như các biện pháp phòng, chống các yếu tố </w:t>
      </w:r>
      <w:r w:rsidRPr="00F26891">
        <w:rPr>
          <w:rStyle w:val="BodyTextChar1"/>
          <w:rFonts w:ascii="Arial" w:hAnsi="Arial" w:cs="Arial"/>
          <w:color w:val="000000"/>
          <w:sz w:val="20"/>
          <w:szCs w:val="20"/>
          <w:lang w:val="en-US"/>
        </w:rPr>
        <w:t xml:space="preserve">nguy </w:t>
      </w:r>
      <w:r w:rsidRPr="00F26891">
        <w:rPr>
          <w:rStyle w:val="BodyTextChar1"/>
          <w:rFonts w:ascii="Arial" w:hAnsi="Arial" w:cs="Arial"/>
          <w:color w:val="000000"/>
          <w:sz w:val="20"/>
          <w:szCs w:val="20"/>
          <w:lang w:eastAsia="vi-VN"/>
        </w:rPr>
        <w:t xml:space="preserve">hiểm, yếu tố có hại của các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để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lựa chọn, quyết định làm việc; thực hiện khám sức khỏe trước </w:t>
      </w:r>
      <w:r w:rsidRPr="00F26891">
        <w:rPr>
          <w:rStyle w:val="BodyTextChar1"/>
          <w:rFonts w:ascii="Arial" w:hAnsi="Arial" w:cs="Arial"/>
          <w:color w:val="000000"/>
          <w:sz w:val="20"/>
          <w:szCs w:val="20"/>
          <w:lang w:val="en-US"/>
        </w:rPr>
        <w:t xml:space="preserve">khi </w:t>
      </w:r>
      <w:r w:rsidRPr="00F26891">
        <w:rPr>
          <w:rStyle w:val="BodyTextChar1"/>
          <w:rFonts w:ascii="Arial" w:hAnsi="Arial" w:cs="Arial"/>
          <w:color w:val="000000"/>
          <w:sz w:val="20"/>
          <w:szCs w:val="20"/>
          <w:lang w:eastAsia="vi-VN"/>
        </w:rPr>
        <w:t xml:space="preserve">bố trí làm việc, khám sức khỏe định kỳ, khám bệnh nghề nghiệp và bảo đảm điều kiện </w:t>
      </w:r>
      <w:r w:rsidRPr="00F26891">
        <w:rPr>
          <w:rStyle w:val="BodyTextChar1"/>
          <w:rFonts w:ascii="Arial" w:hAnsi="Arial" w:cs="Arial"/>
          <w:color w:val="000000"/>
          <w:sz w:val="20"/>
          <w:szCs w:val="20"/>
          <w:lang w:val="en-US"/>
        </w:rPr>
        <w:t xml:space="preserve">an </w:t>
      </w:r>
      <w:r w:rsidRPr="00F26891">
        <w:rPr>
          <w:rStyle w:val="BodyTextChar1"/>
          <w:rFonts w:ascii="Arial" w:hAnsi="Arial" w:cs="Arial"/>
          <w:color w:val="000000"/>
          <w:sz w:val="20"/>
          <w:szCs w:val="20"/>
          <w:lang w:eastAsia="vi-VN"/>
        </w:rPr>
        <w:t xml:space="preserve">toàn, vệ </w:t>
      </w:r>
      <w:r w:rsidRPr="00F26891">
        <w:rPr>
          <w:rStyle w:val="BodyTextChar1"/>
          <w:rFonts w:ascii="Arial" w:hAnsi="Arial" w:cs="Arial"/>
          <w:color w:val="000000"/>
          <w:sz w:val="20"/>
          <w:szCs w:val="20"/>
          <w:lang w:val="en-US"/>
        </w:rPr>
        <w:t xml:space="preserve">sinh 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theo quy </w:t>
      </w:r>
      <w:r w:rsidRPr="00F26891">
        <w:rPr>
          <w:rStyle w:val="BodyTextChar1"/>
          <w:rFonts w:ascii="Arial" w:hAnsi="Arial" w:cs="Arial"/>
          <w:color w:val="000000"/>
          <w:sz w:val="20"/>
          <w:szCs w:val="20"/>
          <w:lang w:eastAsia="vi-VN"/>
        </w:rPr>
        <w:t xml:space="preserve">định của pháp luật, </w:t>
      </w:r>
      <w:r w:rsidRPr="00F26891">
        <w:rPr>
          <w:rStyle w:val="BodyTextChar1"/>
          <w:rFonts w:ascii="Arial" w:hAnsi="Arial" w:cs="Arial"/>
          <w:color w:val="000000"/>
          <w:sz w:val="20"/>
          <w:szCs w:val="20"/>
          <w:lang w:val="en-US"/>
        </w:rPr>
        <w:t xml:space="preserve">khi </w:t>
      </w:r>
      <w:r w:rsidRPr="00F26891">
        <w:rPr>
          <w:rStyle w:val="BodyTextChar1"/>
          <w:rFonts w:ascii="Arial" w:hAnsi="Arial" w:cs="Arial"/>
          <w:color w:val="000000"/>
          <w:sz w:val="20"/>
          <w:szCs w:val="20"/>
          <w:lang w:eastAsia="vi-VN"/>
        </w:rPr>
        <w:t xml:space="preserve">sử dụng 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làm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con.</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2. </w:t>
      </w:r>
      <w:r w:rsidRPr="00F26891">
        <w:rPr>
          <w:rStyle w:val="BodyTextChar1"/>
          <w:rFonts w:ascii="Arial" w:hAnsi="Arial" w:cs="Arial"/>
          <w:color w:val="000000"/>
          <w:sz w:val="20"/>
          <w:szCs w:val="20"/>
          <w:lang w:eastAsia="vi-VN"/>
        </w:rPr>
        <w:t xml:space="preserve">Người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 có trách nhiệm:</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 </w:t>
      </w:r>
      <w:r w:rsidRPr="00F26891">
        <w:rPr>
          <w:rStyle w:val="BodyTextChar1"/>
          <w:rFonts w:ascii="Arial" w:hAnsi="Arial" w:cs="Arial"/>
          <w:color w:val="000000"/>
          <w:sz w:val="20"/>
          <w:szCs w:val="20"/>
          <w:lang w:eastAsia="vi-VN"/>
        </w:rPr>
        <w:t xml:space="preserve">Tìm hiểu kỹ về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để </w:t>
      </w:r>
      <w:r w:rsidRPr="00F26891">
        <w:rPr>
          <w:rStyle w:val="BodyTextChar1"/>
          <w:rFonts w:ascii="Arial" w:hAnsi="Arial" w:cs="Arial"/>
          <w:color w:val="000000"/>
          <w:sz w:val="20"/>
          <w:szCs w:val="20"/>
          <w:lang w:val="en-US"/>
        </w:rPr>
        <w:t xml:space="preserve">xem </w:t>
      </w:r>
      <w:r w:rsidRPr="00F26891">
        <w:rPr>
          <w:rStyle w:val="BodyTextChar1"/>
          <w:rFonts w:ascii="Arial" w:hAnsi="Arial" w:cs="Arial"/>
          <w:color w:val="000000"/>
          <w:sz w:val="20"/>
          <w:szCs w:val="20"/>
          <w:lang w:eastAsia="vi-VN"/>
        </w:rPr>
        <w:t xml:space="preserve">xét, quyết định việc </w:t>
      </w:r>
      <w:r w:rsidRPr="00F26891">
        <w:rPr>
          <w:rStyle w:val="BodyTextChar1"/>
          <w:rFonts w:ascii="Arial" w:hAnsi="Arial" w:cs="Arial"/>
          <w:color w:val="000000"/>
          <w:sz w:val="20"/>
          <w:szCs w:val="20"/>
          <w:lang w:val="en-US"/>
        </w:rPr>
        <w:t xml:space="preserve">giao </w:t>
      </w:r>
      <w:r w:rsidRPr="00F26891">
        <w:rPr>
          <w:rStyle w:val="BodyTextChar1"/>
          <w:rFonts w:ascii="Arial" w:hAnsi="Arial" w:cs="Arial"/>
          <w:color w:val="000000"/>
          <w:sz w:val="20"/>
          <w:szCs w:val="20"/>
          <w:lang w:eastAsia="vi-VN"/>
        </w:rPr>
        <w:t xml:space="preserve">kết, sửa đổi, bổ </w:t>
      </w:r>
      <w:r w:rsidRPr="00F26891">
        <w:rPr>
          <w:rStyle w:val="BodyTextChar1"/>
          <w:rFonts w:ascii="Arial" w:hAnsi="Arial" w:cs="Arial"/>
          <w:color w:val="000000"/>
          <w:sz w:val="20"/>
          <w:szCs w:val="20"/>
          <w:lang w:val="en-US"/>
        </w:rPr>
        <w:t xml:space="preserve">sung </w:t>
      </w:r>
      <w:r w:rsidRPr="00F26891">
        <w:rPr>
          <w:rStyle w:val="BodyTextChar1"/>
          <w:rFonts w:ascii="Arial" w:hAnsi="Arial" w:cs="Arial"/>
          <w:color w:val="000000"/>
          <w:sz w:val="20"/>
          <w:szCs w:val="20"/>
          <w:lang w:eastAsia="vi-VN"/>
        </w:rPr>
        <w:t xml:space="preserve">và thực hiện 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theo quy </w:t>
      </w:r>
      <w:r w:rsidRPr="00F26891">
        <w:rPr>
          <w:rStyle w:val="BodyTextChar1"/>
          <w:rFonts w:ascii="Arial" w:hAnsi="Arial" w:cs="Arial"/>
          <w:color w:val="000000"/>
          <w:sz w:val="20"/>
          <w:szCs w:val="20"/>
          <w:lang w:eastAsia="vi-VN"/>
        </w:rPr>
        <w:t>định;</w:t>
      </w:r>
    </w:p>
    <w:p w:rsidR="007B6B78" w:rsidRPr="00F26891" w:rsidRDefault="007B6B78" w:rsidP="00107CE9">
      <w:pPr>
        <w:pStyle w:val="BodyText"/>
        <w:shd w:val="clear" w:color="auto" w:fill="auto"/>
        <w:spacing w:after="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b) </w:t>
      </w:r>
      <w:r w:rsidRPr="00F26891">
        <w:rPr>
          <w:rStyle w:val="BodyTextChar1"/>
          <w:rFonts w:ascii="Arial" w:hAnsi="Arial" w:cs="Arial"/>
          <w:color w:val="000000"/>
          <w:sz w:val="20"/>
          <w:szCs w:val="20"/>
          <w:lang w:eastAsia="vi-VN"/>
        </w:rPr>
        <w:t xml:space="preserve">Tuân thủ các </w:t>
      </w:r>
      <w:r w:rsidRPr="00F26891">
        <w:rPr>
          <w:rStyle w:val="BodyTextChar1"/>
          <w:rFonts w:ascii="Arial" w:hAnsi="Arial" w:cs="Arial"/>
          <w:color w:val="000000"/>
          <w:sz w:val="20"/>
          <w:szCs w:val="20"/>
          <w:lang w:val="en-US"/>
        </w:rPr>
        <w:t xml:space="preserve">quy </w:t>
      </w:r>
      <w:r w:rsidRPr="00F26891">
        <w:rPr>
          <w:rStyle w:val="BodyTextChar1"/>
          <w:rFonts w:ascii="Arial" w:hAnsi="Arial" w:cs="Arial"/>
          <w:color w:val="000000"/>
          <w:sz w:val="20"/>
          <w:szCs w:val="20"/>
          <w:lang w:eastAsia="vi-VN"/>
        </w:rPr>
        <w:t xml:space="preserve">định pháp luật về </w:t>
      </w:r>
      <w:r w:rsidRPr="00F26891">
        <w:rPr>
          <w:rStyle w:val="BodyTextChar1"/>
          <w:rFonts w:ascii="Arial" w:hAnsi="Arial" w:cs="Arial"/>
          <w:color w:val="000000"/>
          <w:sz w:val="20"/>
          <w:szCs w:val="20"/>
          <w:lang w:val="en-US"/>
        </w:rPr>
        <w:t xml:space="preserve">an </w:t>
      </w:r>
      <w:r w:rsidRPr="00F26891">
        <w:rPr>
          <w:rStyle w:val="BodyTextChar1"/>
          <w:rFonts w:ascii="Arial" w:hAnsi="Arial" w:cs="Arial"/>
          <w:color w:val="000000"/>
          <w:sz w:val="20"/>
          <w:szCs w:val="20"/>
          <w:lang w:eastAsia="vi-VN"/>
        </w:rPr>
        <w:t xml:space="preserve">toàn, vệ </w:t>
      </w:r>
      <w:r w:rsidRPr="00F26891">
        <w:rPr>
          <w:rStyle w:val="BodyTextChar1"/>
          <w:rFonts w:ascii="Arial" w:hAnsi="Arial" w:cs="Arial"/>
          <w:color w:val="000000"/>
          <w:sz w:val="20"/>
          <w:szCs w:val="20"/>
          <w:lang w:val="en-US"/>
        </w:rPr>
        <w:t xml:space="preserve">sinh 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khi </w:t>
      </w:r>
      <w:r w:rsidRPr="00F26891">
        <w:rPr>
          <w:rStyle w:val="BodyTextChar1"/>
          <w:rFonts w:ascii="Arial" w:hAnsi="Arial" w:cs="Arial"/>
          <w:color w:val="000000"/>
          <w:sz w:val="20"/>
          <w:szCs w:val="20"/>
          <w:lang w:eastAsia="vi-VN"/>
        </w:rPr>
        <w:t xml:space="preserve">làm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và nuôi </w:t>
      </w:r>
      <w:r w:rsidRPr="00F26891">
        <w:rPr>
          <w:rStyle w:val="BodyTextChar1"/>
          <w:rFonts w:ascii="Arial" w:hAnsi="Arial" w:cs="Arial"/>
          <w:color w:val="000000"/>
          <w:sz w:val="20"/>
          <w:szCs w:val="20"/>
          <w:lang w:val="en-US"/>
        </w:rPr>
        <w:t xml:space="preserve">con theo </w:t>
      </w:r>
      <w:r w:rsidRPr="00F26891">
        <w:rPr>
          <w:rStyle w:val="BodyTextChar1"/>
          <w:rFonts w:ascii="Arial" w:hAnsi="Arial" w:cs="Arial"/>
          <w:color w:val="000000"/>
          <w:sz w:val="20"/>
          <w:szCs w:val="20"/>
          <w:lang w:eastAsia="vi-VN"/>
        </w:rPr>
        <w:t xml:space="preserve">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 xml:space="preserve">Chương </w:t>
      </w:r>
      <w:r w:rsidRPr="00F26891">
        <w:rPr>
          <w:rStyle w:val="BodyTextChar1"/>
          <w:rFonts w:ascii="Arial" w:hAnsi="Arial" w:cs="Arial"/>
          <w:b/>
          <w:bCs/>
          <w:color w:val="000000"/>
          <w:sz w:val="20"/>
          <w:szCs w:val="20"/>
          <w:lang w:val="en-US"/>
        </w:rPr>
        <w:t>V</w:t>
      </w:r>
      <w:r w:rsidRPr="00F26891">
        <w:rPr>
          <w:rStyle w:val="BodyTextChar1"/>
          <w:rFonts w:ascii="Arial" w:hAnsi="Arial" w:cs="Arial"/>
          <w:b/>
          <w:bCs/>
          <w:color w:val="000000"/>
          <w:sz w:val="20"/>
          <w:szCs w:val="20"/>
          <w:lang w:val="en-US"/>
        </w:rPr>
        <w:br/>
      </w:r>
      <w:r w:rsidRPr="00F26891">
        <w:rPr>
          <w:rStyle w:val="BodyTextChar1"/>
          <w:rFonts w:ascii="Arial" w:hAnsi="Arial" w:cs="Arial"/>
          <w:b/>
          <w:bCs/>
          <w:color w:val="000000"/>
          <w:sz w:val="20"/>
          <w:szCs w:val="20"/>
          <w:lang w:eastAsia="vi-VN"/>
        </w:rPr>
        <w:t xml:space="preserve">ĐIỀU KHOẢN </w:t>
      </w:r>
      <w:r w:rsidRPr="00F26891">
        <w:rPr>
          <w:rStyle w:val="BodyTextChar1"/>
          <w:rFonts w:ascii="Arial" w:hAnsi="Arial" w:cs="Arial"/>
          <w:b/>
          <w:bCs/>
          <w:color w:val="000000"/>
          <w:sz w:val="20"/>
          <w:szCs w:val="20"/>
          <w:lang w:val="en-US"/>
        </w:rPr>
        <w:t xml:space="preserve">THI </w:t>
      </w:r>
      <w:r w:rsidRPr="00F26891">
        <w:rPr>
          <w:rStyle w:val="BodyTextChar1"/>
          <w:rFonts w:ascii="Arial" w:hAnsi="Arial" w:cs="Arial"/>
          <w:b/>
          <w:bCs/>
          <w:color w:val="000000"/>
          <w:sz w:val="20"/>
          <w:szCs w:val="20"/>
          <w:lang w:eastAsia="vi-VN"/>
        </w:rPr>
        <w:t>HÀNH</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b/>
          <w:bCs/>
          <w:color w:val="000000"/>
          <w:sz w:val="20"/>
          <w:szCs w:val="20"/>
          <w:lang w:eastAsia="vi-VN"/>
        </w:rPr>
        <w:t xml:space="preserve">Điều </w:t>
      </w:r>
      <w:r w:rsidRPr="00F26891">
        <w:rPr>
          <w:rStyle w:val="BodyTextChar1"/>
          <w:rFonts w:ascii="Arial" w:hAnsi="Arial" w:cs="Arial"/>
          <w:b/>
          <w:bCs/>
          <w:color w:val="000000"/>
          <w:sz w:val="20"/>
          <w:szCs w:val="20"/>
          <w:lang w:val="en-US"/>
        </w:rPr>
        <w:t xml:space="preserve">12. </w:t>
      </w:r>
      <w:r w:rsidRPr="00F26891">
        <w:rPr>
          <w:rStyle w:val="BodyTextChar1"/>
          <w:rFonts w:ascii="Arial" w:hAnsi="Arial" w:cs="Arial"/>
          <w:b/>
          <w:bCs/>
          <w:color w:val="000000"/>
          <w:sz w:val="20"/>
          <w:szCs w:val="20"/>
          <w:lang w:eastAsia="vi-VN"/>
        </w:rPr>
        <w:t xml:space="preserve">Hiệu lực </w:t>
      </w:r>
      <w:r w:rsidRPr="00F26891">
        <w:rPr>
          <w:rStyle w:val="BodyTextChar1"/>
          <w:rFonts w:ascii="Arial" w:hAnsi="Arial" w:cs="Arial"/>
          <w:b/>
          <w:bCs/>
          <w:color w:val="000000"/>
          <w:sz w:val="20"/>
          <w:szCs w:val="20"/>
          <w:lang w:val="en-US"/>
        </w:rPr>
        <w:t xml:space="preserve">thi </w:t>
      </w:r>
      <w:r w:rsidRPr="00F26891">
        <w:rPr>
          <w:rStyle w:val="BodyTextChar1"/>
          <w:rFonts w:ascii="Arial" w:hAnsi="Arial" w:cs="Arial"/>
          <w:b/>
          <w:bCs/>
          <w:color w:val="000000"/>
          <w:sz w:val="20"/>
          <w:szCs w:val="20"/>
          <w:lang w:eastAsia="vi-VN"/>
        </w:rPr>
        <w:t>hành</w:t>
      </w:r>
    </w:p>
    <w:p w:rsidR="007B6B78" w:rsidRPr="00F26891" w:rsidRDefault="00FB4D9C"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Thông tư này có hiệu lực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 xml:space="preserve">hành kể từ ngày </w:t>
      </w:r>
      <w:r w:rsidR="007B6B78" w:rsidRPr="00F26891">
        <w:rPr>
          <w:rStyle w:val="BodyTextChar1"/>
          <w:rFonts w:ascii="Arial" w:hAnsi="Arial" w:cs="Arial"/>
          <w:color w:val="000000"/>
          <w:sz w:val="20"/>
          <w:szCs w:val="20"/>
          <w:lang w:val="en-US"/>
        </w:rPr>
        <w:t xml:space="preserve">01 </w:t>
      </w:r>
      <w:r w:rsidR="007B6B78" w:rsidRPr="00F26891">
        <w:rPr>
          <w:rStyle w:val="BodyTextChar1"/>
          <w:rFonts w:ascii="Arial" w:hAnsi="Arial" w:cs="Arial"/>
          <w:color w:val="000000"/>
          <w:sz w:val="20"/>
          <w:szCs w:val="20"/>
          <w:lang w:eastAsia="vi-VN"/>
        </w:rPr>
        <w:t xml:space="preserve">tháng </w:t>
      </w:r>
      <w:r w:rsidR="007B6B78" w:rsidRPr="00F26891">
        <w:rPr>
          <w:rStyle w:val="BodyTextChar1"/>
          <w:rFonts w:ascii="Arial" w:hAnsi="Arial" w:cs="Arial"/>
          <w:color w:val="000000"/>
          <w:sz w:val="20"/>
          <w:szCs w:val="20"/>
          <w:lang w:val="en-US"/>
        </w:rPr>
        <w:t xml:space="preserve">01 </w:t>
      </w:r>
      <w:r w:rsidR="007B6B78" w:rsidRPr="00F26891">
        <w:rPr>
          <w:rStyle w:val="BodyTextChar1"/>
          <w:rFonts w:ascii="Arial" w:hAnsi="Arial" w:cs="Arial"/>
          <w:color w:val="000000"/>
          <w:sz w:val="20"/>
          <w:szCs w:val="20"/>
          <w:lang w:eastAsia="vi-VN"/>
        </w:rPr>
        <w:t xml:space="preserve">năm </w:t>
      </w:r>
      <w:r w:rsidR="007B6B78" w:rsidRPr="00F26891">
        <w:rPr>
          <w:rStyle w:val="BodyTextChar1"/>
          <w:rFonts w:ascii="Arial" w:hAnsi="Arial" w:cs="Arial"/>
          <w:color w:val="000000"/>
          <w:sz w:val="20"/>
          <w:szCs w:val="20"/>
          <w:lang w:val="en-US"/>
        </w:rPr>
        <w:t>2021.</w:t>
      </w:r>
    </w:p>
    <w:p w:rsidR="007B6B78" w:rsidRPr="00F26891" w:rsidRDefault="00FB4D9C" w:rsidP="00107CE9">
      <w:pPr>
        <w:pStyle w:val="BodyText"/>
        <w:shd w:val="clear" w:color="auto" w:fill="auto"/>
        <w:tabs>
          <w:tab w:val="left" w:pos="104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Kể từ ngày Thông tư này có hiệu lực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 xml:space="preserve">hành, các Thông tư </w:t>
      </w:r>
      <w:r w:rsidR="007B6B78" w:rsidRPr="00F26891">
        <w:rPr>
          <w:rStyle w:val="BodyTextChar1"/>
          <w:rFonts w:ascii="Arial" w:hAnsi="Arial" w:cs="Arial"/>
          <w:color w:val="000000"/>
          <w:sz w:val="20"/>
          <w:szCs w:val="20"/>
          <w:lang w:val="en-US"/>
        </w:rPr>
        <w:t xml:space="preserve">sau </w:t>
      </w:r>
      <w:r w:rsidR="007B6B78" w:rsidRPr="00F26891">
        <w:rPr>
          <w:rStyle w:val="BodyTextChar1"/>
          <w:rFonts w:ascii="Arial" w:hAnsi="Arial" w:cs="Arial"/>
          <w:color w:val="000000"/>
          <w:sz w:val="20"/>
          <w:szCs w:val="20"/>
          <w:lang w:eastAsia="vi-VN"/>
        </w:rPr>
        <w:t xml:space="preserve">đây hết hiệu lực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hành:</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a) </w:t>
      </w:r>
      <w:r w:rsidRPr="00F26891">
        <w:rPr>
          <w:rStyle w:val="BodyTextChar1"/>
          <w:rFonts w:ascii="Arial" w:hAnsi="Arial" w:cs="Arial"/>
          <w:color w:val="000000"/>
          <w:sz w:val="20"/>
          <w:szCs w:val="20"/>
          <w:lang w:eastAsia="vi-VN"/>
        </w:rPr>
        <w:t xml:space="preserve">Thông tư số 47/2015/TT-BLĐTBXH ngày </w:t>
      </w:r>
      <w:r w:rsidRPr="00F26891">
        <w:rPr>
          <w:rStyle w:val="BodyTextChar1"/>
          <w:rFonts w:ascii="Arial" w:hAnsi="Arial" w:cs="Arial"/>
          <w:color w:val="000000"/>
          <w:sz w:val="20"/>
          <w:szCs w:val="20"/>
          <w:lang w:val="en-US"/>
        </w:rPr>
        <w:t xml:space="preserve">16 </w:t>
      </w:r>
      <w:r w:rsidRPr="00F26891">
        <w:rPr>
          <w:rStyle w:val="BodyTextChar1"/>
          <w:rFonts w:ascii="Arial" w:hAnsi="Arial" w:cs="Arial"/>
          <w:color w:val="000000"/>
          <w:sz w:val="20"/>
          <w:szCs w:val="20"/>
          <w:lang w:eastAsia="vi-VN"/>
        </w:rPr>
        <w:t xml:space="preserve">tháng </w:t>
      </w:r>
      <w:r w:rsidRPr="00F26891">
        <w:rPr>
          <w:rStyle w:val="BodyTextChar1"/>
          <w:rFonts w:ascii="Arial" w:hAnsi="Arial" w:cs="Arial"/>
          <w:color w:val="000000"/>
          <w:sz w:val="20"/>
          <w:szCs w:val="20"/>
          <w:lang w:val="en-US"/>
        </w:rPr>
        <w:t xml:space="preserve">11 </w:t>
      </w:r>
      <w:r w:rsidRPr="00F26891">
        <w:rPr>
          <w:rStyle w:val="BodyTextChar1"/>
          <w:rFonts w:ascii="Arial" w:hAnsi="Arial" w:cs="Arial"/>
          <w:color w:val="000000"/>
          <w:sz w:val="20"/>
          <w:szCs w:val="20"/>
          <w:lang w:eastAsia="vi-VN"/>
        </w:rPr>
        <w:t xml:space="preserve">năm </w:t>
      </w:r>
      <w:r w:rsidRPr="00F26891">
        <w:rPr>
          <w:rStyle w:val="BodyTextChar1"/>
          <w:rFonts w:ascii="Arial" w:hAnsi="Arial" w:cs="Arial"/>
          <w:color w:val="000000"/>
          <w:sz w:val="20"/>
          <w:szCs w:val="20"/>
          <w:lang w:val="en-US"/>
        </w:rPr>
        <w:t xml:space="preserve">2015 </w:t>
      </w:r>
      <w:r w:rsidRPr="00F26891">
        <w:rPr>
          <w:rStyle w:val="BodyTextChar1"/>
          <w:rFonts w:ascii="Arial" w:hAnsi="Arial" w:cs="Arial"/>
          <w:color w:val="000000"/>
          <w:sz w:val="20"/>
          <w:szCs w:val="20"/>
          <w:lang w:eastAsia="vi-VN"/>
        </w:rPr>
        <w:t xml:space="preserve">của Bộ trưởng Bộ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 </w:t>
      </w:r>
      <w:r w:rsidRPr="00F26891">
        <w:rPr>
          <w:rStyle w:val="BodyTextChar1"/>
          <w:rFonts w:ascii="Arial" w:hAnsi="Arial" w:cs="Arial"/>
          <w:color w:val="000000"/>
          <w:sz w:val="20"/>
          <w:szCs w:val="20"/>
          <w:lang w:eastAsia="vi-VN"/>
        </w:rPr>
        <w:t xml:space="preserve">Thương </w:t>
      </w:r>
      <w:r w:rsidRPr="00F26891">
        <w:rPr>
          <w:rStyle w:val="BodyTextChar1"/>
          <w:rFonts w:ascii="Arial" w:hAnsi="Arial" w:cs="Arial"/>
          <w:color w:val="000000"/>
          <w:sz w:val="20"/>
          <w:szCs w:val="20"/>
          <w:lang w:val="en-US"/>
        </w:rPr>
        <w:t xml:space="preserve">binh </w:t>
      </w:r>
      <w:r w:rsidRPr="00F26891">
        <w:rPr>
          <w:rStyle w:val="BodyTextChar1"/>
          <w:rFonts w:ascii="Arial" w:hAnsi="Arial" w:cs="Arial"/>
          <w:color w:val="000000"/>
          <w:sz w:val="20"/>
          <w:szCs w:val="20"/>
          <w:lang w:eastAsia="vi-VN"/>
        </w:rPr>
        <w:t xml:space="preserve">và Xã hội hướng dẫn thực hiện một số điều về hợp đồng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kỷ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trách nhiệm vật chất của Nghị định số 05/2015/NĐ-CP ngày </w:t>
      </w:r>
      <w:r w:rsidRPr="00F26891">
        <w:rPr>
          <w:rStyle w:val="BodyTextChar1"/>
          <w:rFonts w:ascii="Arial" w:hAnsi="Arial" w:cs="Arial"/>
          <w:color w:val="000000"/>
          <w:sz w:val="20"/>
          <w:szCs w:val="20"/>
          <w:lang w:val="en-US"/>
        </w:rPr>
        <w:t xml:space="preserve">12 </w:t>
      </w:r>
      <w:r w:rsidRPr="00F26891">
        <w:rPr>
          <w:rStyle w:val="BodyTextChar1"/>
          <w:rFonts w:ascii="Arial" w:hAnsi="Arial" w:cs="Arial"/>
          <w:color w:val="000000"/>
          <w:sz w:val="20"/>
          <w:szCs w:val="20"/>
          <w:lang w:eastAsia="vi-VN"/>
        </w:rPr>
        <w:t xml:space="preserve">tháng </w:t>
      </w:r>
      <w:r w:rsidRPr="00F26891">
        <w:rPr>
          <w:rStyle w:val="BodyTextChar1"/>
          <w:rFonts w:ascii="Arial" w:hAnsi="Arial" w:cs="Arial"/>
          <w:color w:val="000000"/>
          <w:sz w:val="20"/>
          <w:szCs w:val="20"/>
          <w:lang w:val="en-US"/>
        </w:rPr>
        <w:t xml:space="preserve">01 </w:t>
      </w:r>
      <w:r w:rsidRPr="00F26891">
        <w:rPr>
          <w:rStyle w:val="BodyTextChar1"/>
          <w:rFonts w:ascii="Arial" w:hAnsi="Arial" w:cs="Arial"/>
          <w:color w:val="000000"/>
          <w:sz w:val="20"/>
          <w:szCs w:val="20"/>
          <w:lang w:eastAsia="vi-VN"/>
        </w:rPr>
        <w:t xml:space="preserve">năm </w:t>
      </w:r>
      <w:r w:rsidRPr="00F26891">
        <w:rPr>
          <w:rStyle w:val="BodyTextChar1"/>
          <w:rFonts w:ascii="Arial" w:hAnsi="Arial" w:cs="Arial"/>
          <w:color w:val="000000"/>
          <w:sz w:val="20"/>
          <w:szCs w:val="20"/>
          <w:lang w:val="en-US"/>
        </w:rPr>
        <w:t xml:space="preserve">2015 </w:t>
      </w:r>
      <w:r w:rsidRPr="00F26891">
        <w:rPr>
          <w:rStyle w:val="BodyTextChar1"/>
          <w:rFonts w:ascii="Arial" w:hAnsi="Arial" w:cs="Arial"/>
          <w:color w:val="000000"/>
          <w:sz w:val="20"/>
          <w:szCs w:val="20"/>
          <w:lang w:eastAsia="vi-VN"/>
        </w:rPr>
        <w:t xml:space="preserve">của Chính phủ </w:t>
      </w:r>
      <w:r w:rsidRPr="00F26891">
        <w:rPr>
          <w:rStyle w:val="BodyTextChar1"/>
          <w:rFonts w:ascii="Arial" w:hAnsi="Arial" w:cs="Arial"/>
          <w:color w:val="000000"/>
          <w:sz w:val="20"/>
          <w:szCs w:val="20"/>
          <w:lang w:val="en-US"/>
        </w:rPr>
        <w:t xml:space="preserve">quy </w:t>
      </w:r>
      <w:r w:rsidRPr="00F26891">
        <w:rPr>
          <w:rStyle w:val="BodyTextChar1"/>
          <w:rFonts w:ascii="Arial" w:hAnsi="Arial" w:cs="Arial"/>
          <w:color w:val="000000"/>
          <w:sz w:val="20"/>
          <w:szCs w:val="20"/>
          <w:lang w:eastAsia="vi-VN"/>
        </w:rPr>
        <w:t xml:space="preserve">định </w:t>
      </w:r>
      <w:r w:rsidRPr="00F26891">
        <w:rPr>
          <w:rStyle w:val="BodyTextChar1"/>
          <w:rFonts w:ascii="Arial" w:hAnsi="Arial" w:cs="Arial"/>
          <w:color w:val="000000"/>
          <w:sz w:val="20"/>
          <w:szCs w:val="20"/>
          <w:lang w:val="en-US"/>
        </w:rPr>
        <w:t xml:space="preserve">chi </w:t>
      </w:r>
      <w:r w:rsidRPr="00F26891">
        <w:rPr>
          <w:rStyle w:val="BodyTextChar1"/>
          <w:rFonts w:ascii="Arial" w:hAnsi="Arial" w:cs="Arial"/>
          <w:color w:val="000000"/>
          <w:sz w:val="20"/>
          <w:szCs w:val="20"/>
          <w:lang w:eastAsia="vi-VN"/>
        </w:rPr>
        <w:t xml:space="preserve">tiết và hướng dẫn </w:t>
      </w:r>
      <w:r w:rsidRPr="00F26891">
        <w:rPr>
          <w:rStyle w:val="BodyTextChar1"/>
          <w:rFonts w:ascii="Arial" w:hAnsi="Arial" w:cs="Arial"/>
          <w:color w:val="000000"/>
          <w:sz w:val="20"/>
          <w:szCs w:val="20"/>
          <w:lang w:val="en-US"/>
        </w:rPr>
        <w:t xml:space="preserve">thi </w:t>
      </w:r>
      <w:r w:rsidRPr="00F26891">
        <w:rPr>
          <w:rStyle w:val="BodyTextChar1"/>
          <w:rFonts w:ascii="Arial" w:hAnsi="Arial" w:cs="Arial"/>
          <w:color w:val="000000"/>
          <w:sz w:val="20"/>
          <w:szCs w:val="20"/>
          <w:lang w:eastAsia="vi-VN"/>
        </w:rPr>
        <w:t xml:space="preserve">hành một số nội </w:t>
      </w:r>
      <w:r w:rsidRPr="00F26891">
        <w:rPr>
          <w:rStyle w:val="BodyTextChar1"/>
          <w:rFonts w:ascii="Arial" w:hAnsi="Arial" w:cs="Arial"/>
          <w:color w:val="000000"/>
          <w:sz w:val="20"/>
          <w:szCs w:val="20"/>
          <w:lang w:val="en-US"/>
        </w:rPr>
        <w:t xml:space="preserve">dung </w:t>
      </w:r>
      <w:r w:rsidRPr="00F26891">
        <w:rPr>
          <w:rStyle w:val="BodyTextChar1"/>
          <w:rFonts w:ascii="Arial" w:hAnsi="Arial" w:cs="Arial"/>
          <w:color w:val="000000"/>
          <w:sz w:val="20"/>
          <w:szCs w:val="20"/>
          <w:lang w:eastAsia="vi-VN"/>
        </w:rPr>
        <w:t xml:space="preserve">của Bộ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 xml:space="preserve">b) </w:t>
      </w:r>
      <w:r w:rsidRPr="00F26891">
        <w:rPr>
          <w:rStyle w:val="BodyTextChar1"/>
          <w:rFonts w:ascii="Arial" w:hAnsi="Arial" w:cs="Arial"/>
          <w:color w:val="000000"/>
          <w:sz w:val="20"/>
          <w:szCs w:val="20"/>
          <w:lang w:eastAsia="vi-VN"/>
        </w:rPr>
        <w:t xml:space="preserve">Thông tư số 26/2013/TT-BLĐTBXH ngày </w:t>
      </w:r>
      <w:r w:rsidRPr="00F26891">
        <w:rPr>
          <w:rStyle w:val="BodyTextChar1"/>
          <w:rFonts w:ascii="Arial" w:hAnsi="Arial" w:cs="Arial"/>
          <w:color w:val="000000"/>
          <w:sz w:val="20"/>
          <w:szCs w:val="20"/>
          <w:lang w:val="en-US"/>
        </w:rPr>
        <w:t xml:space="preserve">18 </w:t>
      </w:r>
      <w:r w:rsidRPr="00F26891">
        <w:rPr>
          <w:rStyle w:val="BodyTextChar1"/>
          <w:rFonts w:ascii="Arial" w:hAnsi="Arial" w:cs="Arial"/>
          <w:color w:val="000000"/>
          <w:sz w:val="20"/>
          <w:szCs w:val="20"/>
          <w:lang w:eastAsia="vi-VN"/>
        </w:rPr>
        <w:t xml:space="preserve">tháng </w:t>
      </w:r>
      <w:r w:rsidRPr="00F26891">
        <w:rPr>
          <w:rStyle w:val="BodyTextChar1"/>
          <w:rFonts w:ascii="Arial" w:hAnsi="Arial" w:cs="Arial"/>
          <w:color w:val="000000"/>
          <w:sz w:val="20"/>
          <w:szCs w:val="20"/>
          <w:lang w:val="en-US"/>
        </w:rPr>
        <w:t xml:space="preserve">10 </w:t>
      </w:r>
      <w:r w:rsidRPr="00F26891">
        <w:rPr>
          <w:rStyle w:val="BodyTextChar1"/>
          <w:rFonts w:ascii="Arial" w:hAnsi="Arial" w:cs="Arial"/>
          <w:color w:val="000000"/>
          <w:sz w:val="20"/>
          <w:szCs w:val="20"/>
          <w:lang w:eastAsia="vi-VN"/>
        </w:rPr>
        <w:t xml:space="preserve">năm </w:t>
      </w:r>
      <w:r w:rsidRPr="00F26891">
        <w:rPr>
          <w:rStyle w:val="BodyTextChar1"/>
          <w:rFonts w:ascii="Arial" w:hAnsi="Arial" w:cs="Arial"/>
          <w:color w:val="000000"/>
          <w:sz w:val="20"/>
          <w:szCs w:val="20"/>
          <w:lang w:val="en-US"/>
        </w:rPr>
        <w:t xml:space="preserve">2013 </w:t>
      </w:r>
      <w:r w:rsidRPr="00F26891">
        <w:rPr>
          <w:rStyle w:val="BodyTextChar1"/>
          <w:rFonts w:ascii="Arial" w:hAnsi="Arial" w:cs="Arial"/>
          <w:color w:val="000000"/>
          <w:sz w:val="20"/>
          <w:szCs w:val="20"/>
          <w:lang w:eastAsia="vi-VN"/>
        </w:rPr>
        <w:t xml:space="preserve">của Bộ trưởng Bộ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 </w:t>
      </w:r>
      <w:r w:rsidRPr="00F26891">
        <w:rPr>
          <w:rStyle w:val="BodyTextChar1"/>
          <w:rFonts w:ascii="Arial" w:hAnsi="Arial" w:cs="Arial"/>
          <w:color w:val="000000"/>
          <w:sz w:val="20"/>
          <w:szCs w:val="20"/>
          <w:lang w:eastAsia="vi-VN"/>
        </w:rPr>
        <w:t xml:space="preserve">Thương </w:t>
      </w:r>
      <w:r w:rsidRPr="00F26891">
        <w:rPr>
          <w:rStyle w:val="BodyTextChar1"/>
          <w:rFonts w:ascii="Arial" w:hAnsi="Arial" w:cs="Arial"/>
          <w:color w:val="000000"/>
          <w:sz w:val="20"/>
          <w:szCs w:val="20"/>
          <w:lang w:val="en-US"/>
        </w:rPr>
        <w:t xml:space="preserve">binh </w:t>
      </w:r>
      <w:r w:rsidRPr="00F26891">
        <w:rPr>
          <w:rStyle w:val="BodyTextChar1"/>
          <w:rFonts w:ascii="Arial" w:hAnsi="Arial" w:cs="Arial"/>
          <w:color w:val="000000"/>
          <w:sz w:val="20"/>
          <w:szCs w:val="20"/>
          <w:lang w:eastAsia="vi-VN"/>
        </w:rPr>
        <w:t xml:space="preserve">và Xã hội </w:t>
      </w:r>
      <w:r w:rsidRPr="00F26891">
        <w:rPr>
          <w:rStyle w:val="BodyTextChar1"/>
          <w:rFonts w:ascii="Arial" w:hAnsi="Arial" w:cs="Arial"/>
          <w:color w:val="000000"/>
          <w:sz w:val="20"/>
          <w:szCs w:val="20"/>
          <w:lang w:val="en-US"/>
        </w:rPr>
        <w:t xml:space="preserve">ban </w:t>
      </w:r>
      <w:r w:rsidRPr="00F26891">
        <w:rPr>
          <w:rStyle w:val="BodyTextChar1"/>
          <w:rFonts w:ascii="Arial" w:hAnsi="Arial" w:cs="Arial"/>
          <w:color w:val="000000"/>
          <w:sz w:val="20"/>
          <w:szCs w:val="20"/>
          <w:lang w:eastAsia="vi-VN"/>
        </w:rPr>
        <w:t xml:space="preserve">hành </w:t>
      </w:r>
      <w:r w:rsidRPr="00F26891">
        <w:rPr>
          <w:rStyle w:val="BodyTextChar1"/>
          <w:rFonts w:ascii="Arial" w:hAnsi="Arial" w:cs="Arial"/>
          <w:color w:val="000000"/>
          <w:sz w:val="20"/>
          <w:szCs w:val="20"/>
          <w:lang w:val="en-US"/>
        </w:rPr>
        <w:t xml:space="preserve">Danh </w:t>
      </w:r>
      <w:r w:rsidRPr="00F26891">
        <w:rPr>
          <w:rStyle w:val="BodyTextChar1"/>
          <w:rFonts w:ascii="Arial" w:hAnsi="Arial" w:cs="Arial"/>
          <w:color w:val="000000"/>
          <w:sz w:val="20"/>
          <w:szCs w:val="20"/>
          <w:lang w:eastAsia="vi-VN"/>
        </w:rPr>
        <w:t xml:space="preserve">mục công việc không được sử dụng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động nữ.</w:t>
      </w:r>
    </w:p>
    <w:p w:rsidR="00832997" w:rsidRPr="00F26891" w:rsidRDefault="00FB4D9C" w:rsidP="00107CE9">
      <w:pPr>
        <w:pStyle w:val="BodyText"/>
        <w:shd w:val="clear" w:color="auto" w:fill="auto"/>
        <w:tabs>
          <w:tab w:val="left" w:pos="1046"/>
        </w:tabs>
        <w:spacing w:after="120" w:line="240" w:lineRule="auto"/>
        <w:ind w:firstLine="720"/>
        <w:jc w:val="both"/>
        <w:rPr>
          <w:rStyle w:val="BodyTextChar1"/>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 xml:space="preserve">Tiền lương làm căn cứ tính trả trợ cấp thôi việc, trợ cấp mất việc làm là tiền lương bình quân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hợp đồng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w:t>
      </w:r>
      <w:r w:rsidR="007B6B78" w:rsidRPr="00F26891">
        <w:rPr>
          <w:rStyle w:val="BodyTextChar1"/>
          <w:rFonts w:ascii="Arial" w:hAnsi="Arial" w:cs="Arial"/>
          <w:color w:val="000000"/>
          <w:sz w:val="20"/>
          <w:szCs w:val="20"/>
          <w:lang w:val="en-US"/>
        </w:rPr>
        <w:t xml:space="preserve">bao </w:t>
      </w:r>
      <w:r w:rsidR="007B6B78" w:rsidRPr="00F26891">
        <w:rPr>
          <w:rStyle w:val="BodyTextChar1"/>
          <w:rFonts w:ascii="Arial" w:hAnsi="Arial" w:cs="Arial"/>
          <w:color w:val="000000"/>
          <w:sz w:val="20"/>
          <w:szCs w:val="20"/>
          <w:lang w:eastAsia="vi-VN"/>
        </w:rPr>
        <w:t xml:space="preserve">gồm mức lương, phụ cấp lương và các khoản bổ </w:t>
      </w:r>
      <w:r w:rsidR="007B6B78" w:rsidRPr="00F26891">
        <w:rPr>
          <w:rStyle w:val="BodyTextChar1"/>
          <w:rFonts w:ascii="Arial" w:hAnsi="Arial" w:cs="Arial"/>
          <w:color w:val="000000"/>
          <w:sz w:val="20"/>
          <w:szCs w:val="20"/>
          <w:lang w:val="en-US"/>
        </w:rPr>
        <w:t xml:space="preserve">sung </w:t>
      </w:r>
      <w:r w:rsidR="007B6B78" w:rsidRPr="00F26891">
        <w:rPr>
          <w:rStyle w:val="BodyTextChar1"/>
          <w:rFonts w:ascii="Arial" w:hAnsi="Arial" w:cs="Arial"/>
          <w:color w:val="000000"/>
          <w:sz w:val="20"/>
          <w:szCs w:val="20"/>
          <w:lang w:eastAsia="vi-VN"/>
        </w:rPr>
        <w:t xml:space="preserve">khác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tại điểm </w:t>
      </w:r>
      <w:r w:rsidR="007B6B78" w:rsidRPr="00F26891">
        <w:rPr>
          <w:rStyle w:val="BodyTextChar1"/>
          <w:rFonts w:ascii="Arial" w:hAnsi="Arial" w:cs="Arial"/>
          <w:color w:val="000000"/>
          <w:sz w:val="20"/>
          <w:szCs w:val="20"/>
          <w:lang w:val="en-US"/>
        </w:rPr>
        <w:t xml:space="preserve">a, </w:t>
      </w:r>
      <w:r w:rsidR="007B6B78" w:rsidRPr="00F26891">
        <w:rPr>
          <w:rStyle w:val="BodyTextChar1"/>
          <w:rFonts w:ascii="Arial" w:hAnsi="Arial" w:cs="Arial"/>
          <w:color w:val="000000"/>
          <w:sz w:val="20"/>
          <w:szCs w:val="20"/>
          <w:lang w:eastAsia="vi-VN"/>
        </w:rPr>
        <w:t xml:space="preserve">tiết </w:t>
      </w:r>
      <w:r w:rsidR="007B6B78" w:rsidRPr="00F26891">
        <w:rPr>
          <w:rStyle w:val="BodyTextChar1"/>
          <w:rFonts w:ascii="Arial" w:hAnsi="Arial" w:cs="Arial"/>
          <w:color w:val="000000"/>
          <w:sz w:val="20"/>
          <w:szCs w:val="20"/>
          <w:lang w:val="en-US"/>
        </w:rPr>
        <w:t xml:space="preserve">b1 </w:t>
      </w:r>
      <w:r w:rsidR="007B6B78" w:rsidRPr="00F26891">
        <w:rPr>
          <w:rStyle w:val="BodyTextChar1"/>
          <w:rFonts w:ascii="Arial" w:hAnsi="Arial" w:cs="Arial"/>
          <w:color w:val="000000"/>
          <w:sz w:val="20"/>
          <w:szCs w:val="20"/>
          <w:lang w:eastAsia="vi-VN"/>
        </w:rPr>
        <w:t xml:space="preserve">điểm </w:t>
      </w:r>
      <w:r w:rsidR="007B6B78" w:rsidRPr="00F26891">
        <w:rPr>
          <w:rStyle w:val="BodyTextChar1"/>
          <w:rFonts w:ascii="Arial" w:hAnsi="Arial" w:cs="Arial"/>
          <w:color w:val="000000"/>
          <w:sz w:val="20"/>
          <w:szCs w:val="20"/>
          <w:lang w:val="en-US"/>
        </w:rPr>
        <w:t xml:space="preserve">b </w:t>
      </w:r>
      <w:r w:rsidR="007B6B78" w:rsidRPr="00F26891">
        <w:rPr>
          <w:rStyle w:val="BodyTextChar1"/>
          <w:rFonts w:ascii="Arial" w:hAnsi="Arial" w:cs="Arial"/>
          <w:color w:val="000000"/>
          <w:sz w:val="20"/>
          <w:szCs w:val="20"/>
          <w:lang w:eastAsia="vi-VN"/>
        </w:rPr>
        <w:t xml:space="preserve">và tiết </w:t>
      </w:r>
      <w:r w:rsidR="007B6B78" w:rsidRPr="00F26891">
        <w:rPr>
          <w:rStyle w:val="BodyTextChar1"/>
          <w:rFonts w:ascii="Arial" w:hAnsi="Arial" w:cs="Arial"/>
          <w:color w:val="000000"/>
          <w:sz w:val="20"/>
          <w:szCs w:val="20"/>
          <w:lang w:val="en-US"/>
        </w:rPr>
        <w:t xml:space="preserve">c1 </w:t>
      </w:r>
      <w:r w:rsidR="007B6B78" w:rsidRPr="00F26891">
        <w:rPr>
          <w:rStyle w:val="BodyTextChar1"/>
          <w:rFonts w:ascii="Arial" w:hAnsi="Arial" w:cs="Arial"/>
          <w:color w:val="000000"/>
          <w:sz w:val="20"/>
          <w:szCs w:val="20"/>
          <w:lang w:eastAsia="vi-VN"/>
        </w:rPr>
        <w:t xml:space="preserve">điểm </w:t>
      </w:r>
      <w:r w:rsidR="007B6B78" w:rsidRPr="00F26891">
        <w:rPr>
          <w:rStyle w:val="BodyTextChar1"/>
          <w:rFonts w:ascii="Arial" w:hAnsi="Arial" w:cs="Arial"/>
          <w:color w:val="000000"/>
          <w:sz w:val="20"/>
          <w:szCs w:val="20"/>
          <w:lang w:val="en-US"/>
        </w:rPr>
        <w:t xml:space="preserve">c </w:t>
      </w:r>
      <w:r w:rsidR="007B6B78" w:rsidRPr="00F26891">
        <w:rPr>
          <w:rStyle w:val="BodyTextChar1"/>
          <w:rFonts w:ascii="Arial" w:hAnsi="Arial" w:cs="Arial"/>
          <w:color w:val="000000"/>
          <w:sz w:val="20"/>
          <w:szCs w:val="20"/>
          <w:lang w:eastAsia="vi-VN"/>
        </w:rPr>
        <w:t xml:space="preserve">khoản </w:t>
      </w:r>
      <w:r w:rsidR="007B6B78" w:rsidRPr="00F26891">
        <w:rPr>
          <w:rStyle w:val="BodyTextChar1"/>
          <w:rFonts w:ascii="Arial" w:hAnsi="Arial" w:cs="Arial"/>
          <w:color w:val="000000"/>
          <w:sz w:val="20"/>
          <w:szCs w:val="20"/>
          <w:lang w:val="en-US"/>
        </w:rPr>
        <w:t xml:space="preserve">5 </w:t>
      </w:r>
      <w:r w:rsidR="007B6B78" w:rsidRPr="00F26891">
        <w:rPr>
          <w:rStyle w:val="BodyTextChar1"/>
          <w:rFonts w:ascii="Arial" w:hAnsi="Arial" w:cs="Arial"/>
          <w:color w:val="000000"/>
          <w:sz w:val="20"/>
          <w:szCs w:val="20"/>
          <w:lang w:eastAsia="vi-VN"/>
        </w:rPr>
        <w:t xml:space="preserve">Điều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Thông tư này của </w:t>
      </w:r>
      <w:r w:rsidR="007B6B78" w:rsidRPr="00F26891">
        <w:rPr>
          <w:rStyle w:val="BodyTextChar1"/>
          <w:rFonts w:ascii="Arial" w:hAnsi="Arial" w:cs="Arial"/>
          <w:color w:val="000000"/>
          <w:sz w:val="20"/>
          <w:szCs w:val="20"/>
          <w:lang w:val="en-US"/>
        </w:rPr>
        <w:t xml:space="preserve">06 </w:t>
      </w:r>
      <w:r w:rsidR="007B6B78" w:rsidRPr="00F26891">
        <w:rPr>
          <w:rStyle w:val="BodyTextChar1"/>
          <w:rFonts w:ascii="Arial" w:hAnsi="Arial" w:cs="Arial"/>
          <w:color w:val="000000"/>
          <w:sz w:val="20"/>
          <w:szCs w:val="20"/>
          <w:lang w:eastAsia="vi-VN"/>
        </w:rPr>
        <w:t xml:space="preserve">tháng liền kề trước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người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động thôi việc, mất việc làm.</w:t>
      </w:r>
    </w:p>
    <w:p w:rsidR="007B6B78" w:rsidRPr="00F26891" w:rsidRDefault="007B6B78" w:rsidP="00107CE9">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quá trình thực hiện nếu có vướng mắc, đề nghị các cơ </w:t>
      </w:r>
      <w:r w:rsidRPr="00F26891">
        <w:rPr>
          <w:rStyle w:val="BodyTextChar1"/>
          <w:rFonts w:ascii="Arial" w:hAnsi="Arial" w:cs="Arial"/>
          <w:color w:val="000000"/>
          <w:sz w:val="20"/>
          <w:szCs w:val="20"/>
          <w:lang w:val="en-US"/>
        </w:rPr>
        <w:t xml:space="preserve">quan, </w:t>
      </w:r>
      <w:r w:rsidRPr="00F26891">
        <w:rPr>
          <w:rStyle w:val="BodyTextChar1"/>
          <w:rFonts w:ascii="Arial" w:hAnsi="Arial" w:cs="Arial"/>
          <w:color w:val="000000"/>
          <w:sz w:val="20"/>
          <w:szCs w:val="20"/>
          <w:lang w:eastAsia="vi-VN"/>
        </w:rPr>
        <w:t xml:space="preserve">đơn vị và </w:t>
      </w:r>
      <w:r w:rsidRPr="00F26891">
        <w:rPr>
          <w:rStyle w:val="BodyTextChar1"/>
          <w:rFonts w:ascii="Arial" w:hAnsi="Arial" w:cs="Arial"/>
          <w:color w:val="000000"/>
          <w:sz w:val="20"/>
          <w:szCs w:val="20"/>
          <w:lang w:val="en-US"/>
        </w:rPr>
        <w:t xml:space="preserve">doanh </w:t>
      </w:r>
      <w:r w:rsidRPr="00F26891">
        <w:rPr>
          <w:rStyle w:val="BodyTextChar1"/>
          <w:rFonts w:ascii="Arial" w:hAnsi="Arial" w:cs="Arial"/>
          <w:color w:val="000000"/>
          <w:sz w:val="20"/>
          <w:szCs w:val="20"/>
          <w:lang w:eastAsia="vi-VN"/>
        </w:rPr>
        <w:t xml:space="preserve">nghiệp phản ánh về Bộ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 </w:t>
      </w:r>
      <w:r w:rsidRPr="00F26891">
        <w:rPr>
          <w:rStyle w:val="BodyTextChar1"/>
          <w:rFonts w:ascii="Arial" w:hAnsi="Arial" w:cs="Arial"/>
          <w:color w:val="000000"/>
          <w:sz w:val="20"/>
          <w:szCs w:val="20"/>
          <w:lang w:eastAsia="vi-VN"/>
        </w:rPr>
        <w:t xml:space="preserve">Thương </w:t>
      </w:r>
      <w:r w:rsidRPr="00F26891">
        <w:rPr>
          <w:rStyle w:val="BodyTextChar1"/>
          <w:rFonts w:ascii="Arial" w:hAnsi="Arial" w:cs="Arial"/>
          <w:color w:val="000000"/>
          <w:sz w:val="20"/>
          <w:szCs w:val="20"/>
          <w:lang w:val="en-US"/>
        </w:rPr>
        <w:t xml:space="preserve">binh </w:t>
      </w:r>
      <w:r w:rsidRPr="00F26891">
        <w:rPr>
          <w:rStyle w:val="BodyTextChar1"/>
          <w:rFonts w:ascii="Arial" w:hAnsi="Arial" w:cs="Arial"/>
          <w:color w:val="000000"/>
          <w:sz w:val="20"/>
          <w:szCs w:val="20"/>
          <w:lang w:eastAsia="vi-VN"/>
        </w:rPr>
        <w:t xml:space="preserve">và Xã hội để hướng dẫn bổ </w:t>
      </w:r>
      <w:r w:rsidRPr="00F26891">
        <w:rPr>
          <w:rStyle w:val="BodyTextChar1"/>
          <w:rFonts w:ascii="Arial" w:hAnsi="Arial" w:cs="Arial"/>
          <w:color w:val="000000"/>
          <w:sz w:val="20"/>
          <w:szCs w:val="20"/>
          <w:lang w:val="en-US"/>
        </w:rPr>
        <w:t xml:space="preserve">sung </w:t>
      </w:r>
      <w:r w:rsidRPr="00F26891">
        <w:rPr>
          <w:rStyle w:val="BodyTextChar1"/>
          <w:rFonts w:ascii="Arial" w:hAnsi="Arial" w:cs="Arial"/>
          <w:color w:val="000000"/>
          <w:sz w:val="20"/>
          <w:szCs w:val="20"/>
          <w:lang w:eastAsia="vi-VN"/>
        </w:rPr>
        <w:t>kịp thời./.</w:t>
      </w:r>
    </w:p>
    <w:p w:rsidR="00832997" w:rsidRPr="00F26891" w:rsidRDefault="00832997" w:rsidP="00107CE9">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p>
    <w:tbl>
      <w:tblPr>
        <w:tblW w:w="0" w:type="auto"/>
        <w:tblInd w:w="108" w:type="dxa"/>
        <w:tblLook w:val="04A0" w:firstRow="1" w:lastRow="0" w:firstColumn="1" w:lastColumn="0" w:noHBand="0" w:noVBand="1"/>
      </w:tblPr>
      <w:tblGrid>
        <w:gridCol w:w="5437"/>
        <w:gridCol w:w="3481"/>
      </w:tblGrid>
      <w:tr w:rsidR="00832997" w:rsidRPr="007B6B78" w:rsidTr="007B6B78">
        <w:tc>
          <w:tcPr>
            <w:tcW w:w="5490" w:type="dxa"/>
            <w:shd w:val="clear" w:color="auto" w:fill="auto"/>
          </w:tcPr>
          <w:p w:rsidR="00832997" w:rsidRPr="007B6B78" w:rsidRDefault="00832997" w:rsidP="007B6B78">
            <w:pPr>
              <w:pStyle w:val="Bodytext20"/>
              <w:shd w:val="clear" w:color="auto" w:fill="auto"/>
              <w:jc w:val="both"/>
              <w:rPr>
                <w:rFonts w:ascii="Arial" w:hAnsi="Arial" w:cs="Arial"/>
              </w:rPr>
            </w:pPr>
            <w:r w:rsidRPr="007B6B78">
              <w:rPr>
                <w:rStyle w:val="Bodytext2"/>
                <w:rFonts w:ascii="Arial" w:hAnsi="Arial" w:cs="Arial"/>
                <w:b/>
                <w:bCs/>
                <w:i/>
                <w:iCs/>
                <w:color w:val="000000"/>
                <w:lang w:eastAsia="vi-VN"/>
              </w:rPr>
              <w:t>Nơi nhận:</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lastRenderedPageBreak/>
              <w:t xml:space="preserve">- </w:t>
            </w:r>
            <w:r w:rsidR="00832997" w:rsidRPr="007B6B78">
              <w:rPr>
                <w:rStyle w:val="Bodytext2"/>
                <w:rFonts w:ascii="Arial" w:hAnsi="Arial" w:cs="Arial"/>
                <w:color w:val="000000"/>
                <w:lang w:eastAsia="vi-VN"/>
              </w:rPr>
              <w:t>Thủ tướng và các Phó Thủ tướng Chính phủ;</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Văn phòng Trung ương Đảng và các Ban của Đảng;</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Văn phòng Quốc hội,</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Văn phòng Chủ tịch nước;</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Văn phòng Chính phủ;</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Các Bộ, cơ quan ngang Bộ, cơ quan thuộc Chính phủ;</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Tòa án nhân dân tối cao;</w:t>
            </w:r>
          </w:p>
          <w:p w:rsidR="00832997" w:rsidRPr="007B6B78" w:rsidRDefault="004D2061" w:rsidP="007B6B78">
            <w:pPr>
              <w:pStyle w:val="Bodytext20"/>
              <w:shd w:val="clear" w:color="auto" w:fill="auto"/>
              <w:tabs>
                <w:tab w:val="left" w:pos="253"/>
              </w:tabs>
              <w:jc w:val="both"/>
              <w:rPr>
                <w:rStyle w:val="Bodytext2"/>
                <w:rFonts w:ascii="Arial" w:hAnsi="Arial" w:cs="Arial"/>
              </w:rPr>
            </w:pPr>
            <w:r w:rsidRPr="007B6B78">
              <w:rPr>
                <w:rStyle w:val="Bodytext2"/>
                <w:rFonts w:ascii="Arial" w:hAnsi="Arial" w:cs="Arial"/>
                <w:color w:val="000000"/>
                <w:lang w:val="en-US" w:eastAsia="vi-VN"/>
              </w:rPr>
              <w:t xml:space="preserve">- </w:t>
            </w:r>
            <w:r w:rsidRPr="007B6B78">
              <w:rPr>
                <w:rStyle w:val="Bodytext2"/>
                <w:rFonts w:ascii="Arial" w:hAnsi="Arial" w:cs="Arial"/>
                <w:color w:val="000000"/>
                <w:lang w:eastAsia="vi-VN"/>
              </w:rPr>
              <w:t>Vi</w:t>
            </w:r>
            <w:r w:rsidR="00832997" w:rsidRPr="007B6B78">
              <w:rPr>
                <w:rStyle w:val="Bodytext2"/>
                <w:rFonts w:ascii="Arial" w:hAnsi="Arial" w:cs="Arial"/>
                <w:color w:val="000000"/>
                <w:lang w:eastAsia="vi-VN"/>
              </w:rPr>
              <w:t>ện Kiểm sát nhân dân tối cao;</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Kiểm toán Nhà nước;</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Cơ quan Trung ương các đoàn thể và các Hội;</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Cục Kiểm tra văn bản QPPL (Bộ Tư pháp);</w:t>
            </w:r>
          </w:p>
          <w:p w:rsidR="00832997" w:rsidRPr="007B6B78" w:rsidRDefault="004D2061" w:rsidP="007B6B78">
            <w:pPr>
              <w:pStyle w:val="Bodytext20"/>
              <w:shd w:val="clear" w:color="auto" w:fill="auto"/>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HĐND, UBND, Sở LĐTBXH các tỉnh, thành phố trực thuộc Trung ương;</w:t>
            </w:r>
          </w:p>
          <w:p w:rsidR="00832997" w:rsidRPr="007B6B78" w:rsidRDefault="004D2061" w:rsidP="007B6B78">
            <w:pPr>
              <w:pStyle w:val="Bodytext20"/>
              <w:shd w:val="clear" w:color="auto" w:fill="auto"/>
              <w:tabs>
                <w:tab w:val="left" w:pos="118"/>
              </w:tabs>
              <w:jc w:val="both"/>
              <w:rPr>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Công báo, Cổng thông tin điện tử Chính phủ;</w:t>
            </w:r>
          </w:p>
          <w:p w:rsidR="00832997" w:rsidRPr="007B6B78" w:rsidRDefault="004D2061" w:rsidP="007B6B78">
            <w:pPr>
              <w:pStyle w:val="Bodytext20"/>
              <w:shd w:val="clear" w:color="auto" w:fill="auto"/>
              <w:tabs>
                <w:tab w:val="left" w:pos="118"/>
              </w:tabs>
              <w:jc w:val="both"/>
              <w:rPr>
                <w:rStyle w:val="Bodytext2"/>
                <w:rFonts w:ascii="Arial" w:hAnsi="Arial" w:cs="Arial"/>
              </w:rPr>
            </w:pPr>
            <w:r w:rsidRPr="007B6B78">
              <w:rPr>
                <w:rStyle w:val="Bodytext2"/>
                <w:rFonts w:ascii="Arial" w:hAnsi="Arial" w:cs="Arial"/>
                <w:color w:val="000000"/>
                <w:lang w:val="en-US" w:eastAsia="vi-VN"/>
              </w:rPr>
              <w:t xml:space="preserve">- </w:t>
            </w:r>
            <w:r w:rsidR="00832997" w:rsidRPr="007B6B78">
              <w:rPr>
                <w:rStyle w:val="Bodytext2"/>
                <w:rFonts w:ascii="Arial" w:hAnsi="Arial" w:cs="Arial"/>
                <w:color w:val="000000"/>
                <w:lang w:eastAsia="vi-VN"/>
              </w:rPr>
              <w:t>Cổng thông tin điện tử Bộ LĐTBXH;</w:t>
            </w:r>
          </w:p>
          <w:p w:rsidR="00832997" w:rsidRPr="007B6B78" w:rsidRDefault="004D2061" w:rsidP="007B6B78">
            <w:pPr>
              <w:pStyle w:val="Bodytext20"/>
              <w:shd w:val="clear" w:color="auto" w:fill="auto"/>
              <w:tabs>
                <w:tab w:val="left" w:pos="253"/>
              </w:tabs>
              <w:jc w:val="both"/>
              <w:rPr>
                <w:rFonts w:ascii="Arial" w:hAnsi="Arial" w:cs="Arial"/>
              </w:rPr>
            </w:pPr>
            <w:r w:rsidRPr="007B6B78">
              <w:rPr>
                <w:rStyle w:val="Bodytext2"/>
                <w:rFonts w:ascii="Arial" w:hAnsi="Arial" w:cs="Arial"/>
                <w:color w:val="000000"/>
                <w:lang w:eastAsia="vi-VN"/>
              </w:rPr>
              <w:t>-</w:t>
            </w:r>
            <w:r w:rsidR="00832997" w:rsidRPr="007B6B78">
              <w:rPr>
                <w:rStyle w:val="Bodytext2"/>
                <w:rFonts w:ascii="Arial" w:hAnsi="Arial" w:cs="Arial"/>
                <w:color w:val="000000"/>
                <w:lang w:eastAsia="vi-VN"/>
              </w:rPr>
              <w:t xml:space="preserve"> Lưu: Văn thư, Cục QHLĐTL, Cục ATLĐ (30 bản).</w:t>
            </w:r>
          </w:p>
        </w:tc>
        <w:tc>
          <w:tcPr>
            <w:tcW w:w="3510" w:type="dxa"/>
            <w:shd w:val="clear" w:color="auto" w:fill="auto"/>
          </w:tcPr>
          <w:p w:rsidR="00832997" w:rsidRPr="007B6B78" w:rsidRDefault="004D2061" w:rsidP="007B6B78">
            <w:pPr>
              <w:pStyle w:val="BodyText"/>
              <w:shd w:val="clear" w:color="auto" w:fill="auto"/>
              <w:spacing w:after="0" w:line="240" w:lineRule="auto"/>
              <w:ind w:firstLine="0"/>
              <w:jc w:val="center"/>
              <w:rPr>
                <w:rFonts w:ascii="Arial" w:hAnsi="Arial" w:cs="Arial"/>
                <w:b/>
                <w:sz w:val="20"/>
                <w:szCs w:val="20"/>
                <w:lang w:val="en-US"/>
              </w:rPr>
            </w:pPr>
            <w:r w:rsidRPr="007B6B78">
              <w:rPr>
                <w:rFonts w:ascii="Arial" w:hAnsi="Arial" w:cs="Arial"/>
                <w:b/>
                <w:sz w:val="20"/>
                <w:szCs w:val="20"/>
                <w:lang w:val="en-US"/>
              </w:rPr>
              <w:lastRenderedPageBreak/>
              <w:t>BỘ TRƯỞNG</w:t>
            </w:r>
          </w:p>
          <w:p w:rsidR="00107CE9" w:rsidRPr="007B6B78" w:rsidRDefault="00107CE9" w:rsidP="007B6B78">
            <w:pPr>
              <w:pStyle w:val="BodyText"/>
              <w:shd w:val="clear" w:color="auto" w:fill="auto"/>
              <w:spacing w:after="0" w:line="240" w:lineRule="auto"/>
              <w:ind w:firstLine="0"/>
              <w:jc w:val="center"/>
              <w:rPr>
                <w:rFonts w:ascii="Arial" w:hAnsi="Arial" w:cs="Arial"/>
                <w:b/>
                <w:sz w:val="20"/>
                <w:szCs w:val="20"/>
                <w:lang w:val="en-US"/>
              </w:rPr>
            </w:pPr>
          </w:p>
          <w:p w:rsidR="00107CE9" w:rsidRPr="007B6B78" w:rsidRDefault="00107CE9" w:rsidP="007B6B78">
            <w:pPr>
              <w:pStyle w:val="BodyText"/>
              <w:shd w:val="clear" w:color="auto" w:fill="auto"/>
              <w:spacing w:after="0" w:line="240" w:lineRule="auto"/>
              <w:ind w:firstLine="0"/>
              <w:jc w:val="center"/>
              <w:rPr>
                <w:rFonts w:ascii="Arial" w:hAnsi="Arial" w:cs="Arial"/>
                <w:b/>
                <w:sz w:val="20"/>
                <w:szCs w:val="20"/>
                <w:lang w:val="en-US"/>
              </w:rPr>
            </w:pPr>
          </w:p>
          <w:p w:rsidR="00107CE9" w:rsidRPr="007B6B78" w:rsidRDefault="00107CE9" w:rsidP="007B6B78">
            <w:pPr>
              <w:pStyle w:val="BodyText"/>
              <w:shd w:val="clear" w:color="auto" w:fill="auto"/>
              <w:spacing w:after="0" w:line="240" w:lineRule="auto"/>
              <w:ind w:firstLine="0"/>
              <w:jc w:val="center"/>
              <w:rPr>
                <w:rFonts w:ascii="Arial" w:hAnsi="Arial" w:cs="Arial"/>
                <w:b/>
                <w:sz w:val="20"/>
                <w:szCs w:val="20"/>
                <w:lang w:val="en-US"/>
              </w:rPr>
            </w:pPr>
          </w:p>
          <w:p w:rsidR="00107CE9" w:rsidRPr="007B6B78" w:rsidRDefault="00107CE9" w:rsidP="007B6B78">
            <w:pPr>
              <w:pStyle w:val="BodyText"/>
              <w:shd w:val="clear" w:color="auto" w:fill="auto"/>
              <w:spacing w:after="0" w:line="240" w:lineRule="auto"/>
              <w:ind w:firstLine="0"/>
              <w:jc w:val="center"/>
              <w:rPr>
                <w:rFonts w:ascii="Arial" w:hAnsi="Arial" w:cs="Arial"/>
                <w:b/>
                <w:sz w:val="20"/>
                <w:szCs w:val="20"/>
                <w:lang w:val="en-US"/>
              </w:rPr>
            </w:pPr>
          </w:p>
          <w:p w:rsidR="00107CE9" w:rsidRPr="007B6B78" w:rsidRDefault="00107CE9" w:rsidP="007B6B78">
            <w:pPr>
              <w:pStyle w:val="BodyText"/>
              <w:shd w:val="clear" w:color="auto" w:fill="auto"/>
              <w:spacing w:after="0" w:line="240" w:lineRule="auto"/>
              <w:ind w:firstLine="0"/>
              <w:jc w:val="center"/>
              <w:rPr>
                <w:rFonts w:ascii="Arial" w:hAnsi="Arial" w:cs="Arial"/>
                <w:b/>
                <w:sz w:val="20"/>
                <w:szCs w:val="20"/>
                <w:lang w:val="en-US"/>
              </w:rPr>
            </w:pPr>
          </w:p>
          <w:p w:rsidR="004D2061" w:rsidRPr="007B6B78" w:rsidRDefault="004D2061" w:rsidP="007B6B78">
            <w:pPr>
              <w:pStyle w:val="BodyText"/>
              <w:shd w:val="clear" w:color="auto" w:fill="auto"/>
              <w:spacing w:after="0" w:line="240" w:lineRule="auto"/>
              <w:ind w:firstLine="0"/>
              <w:jc w:val="center"/>
              <w:rPr>
                <w:rFonts w:ascii="Arial" w:hAnsi="Arial" w:cs="Arial"/>
                <w:sz w:val="20"/>
                <w:szCs w:val="20"/>
                <w:lang w:val="en-US"/>
              </w:rPr>
            </w:pPr>
            <w:r w:rsidRPr="007B6B78">
              <w:rPr>
                <w:rFonts w:ascii="Arial" w:hAnsi="Arial" w:cs="Arial"/>
                <w:b/>
                <w:sz w:val="20"/>
                <w:szCs w:val="20"/>
                <w:lang w:val="en-US"/>
              </w:rPr>
              <w:t>Đào Ngọc Dung</w:t>
            </w:r>
          </w:p>
        </w:tc>
      </w:tr>
    </w:tbl>
    <w:p w:rsidR="00832997" w:rsidRPr="00F26891" w:rsidRDefault="00832997" w:rsidP="00107CE9">
      <w:pPr>
        <w:pStyle w:val="BodyText"/>
        <w:shd w:val="clear" w:color="auto" w:fill="auto"/>
        <w:spacing w:after="120" w:line="240" w:lineRule="auto"/>
        <w:ind w:firstLine="720"/>
        <w:jc w:val="both"/>
        <w:rPr>
          <w:rFonts w:ascii="Arial" w:hAnsi="Arial" w:cs="Arial"/>
          <w:sz w:val="20"/>
          <w:szCs w:val="20"/>
        </w:rPr>
      </w:pPr>
    </w:p>
    <w:p w:rsidR="00832997" w:rsidRPr="00F26891" w:rsidRDefault="00832997" w:rsidP="00107CE9">
      <w:pPr>
        <w:pStyle w:val="Bodytext20"/>
        <w:shd w:val="clear" w:color="auto" w:fill="auto"/>
        <w:tabs>
          <w:tab w:val="left" w:pos="253"/>
        </w:tabs>
        <w:spacing w:after="120"/>
        <w:ind w:firstLine="720"/>
        <w:jc w:val="both"/>
        <w:rPr>
          <w:rFonts w:ascii="Arial" w:hAnsi="Arial" w:cs="Arial"/>
        </w:rPr>
      </w:pPr>
    </w:p>
    <w:p w:rsidR="00832997" w:rsidRPr="00F26891" w:rsidRDefault="00832997" w:rsidP="00107CE9">
      <w:pPr>
        <w:pStyle w:val="Bodytext20"/>
        <w:shd w:val="clear" w:color="auto" w:fill="auto"/>
        <w:tabs>
          <w:tab w:val="left" w:pos="253"/>
        </w:tabs>
        <w:spacing w:after="120"/>
        <w:ind w:firstLine="720"/>
        <w:jc w:val="both"/>
        <w:rPr>
          <w:rFonts w:ascii="Arial" w:hAnsi="Arial" w:cs="Arial"/>
        </w:rPr>
        <w:sectPr w:rsidR="00832997" w:rsidRPr="00F26891" w:rsidSect="00832997">
          <w:footerReference w:type="default" r:id="rId7"/>
          <w:pgSz w:w="11906" w:h="16838" w:code="9"/>
          <w:pgMar w:top="1440" w:right="1440" w:bottom="1440" w:left="1440" w:header="0" w:footer="3" w:gutter="0"/>
          <w:cols w:space="720"/>
          <w:noEndnote/>
          <w:docGrid w:linePitch="360"/>
        </w:sect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lastRenderedPageBreak/>
        <w:t>PHỤ LỤC</w:t>
      </w:r>
    </w:p>
    <w:p w:rsidR="007B6B78" w:rsidRPr="00F26891" w:rsidRDefault="004D2061" w:rsidP="00107CE9">
      <w:pPr>
        <w:pStyle w:val="BodyText"/>
        <w:shd w:val="clear" w:color="auto" w:fill="auto"/>
        <w:spacing w:after="0" w:line="240" w:lineRule="auto"/>
        <w:ind w:firstLine="0"/>
        <w:jc w:val="center"/>
        <w:rPr>
          <w:rFonts w:ascii="Arial" w:hAnsi="Arial" w:cs="Arial"/>
          <w:sz w:val="20"/>
          <w:szCs w:val="20"/>
        </w:rPr>
      </w:pPr>
      <w:r>
        <w:rPr>
          <w:rStyle w:val="BodyTextChar1"/>
          <w:rFonts w:ascii="Arial" w:hAnsi="Arial" w:cs="Arial"/>
          <w:b/>
          <w:bCs/>
          <w:color w:val="000000"/>
          <w:sz w:val="20"/>
          <w:szCs w:val="20"/>
          <w:lang w:val="en-US" w:eastAsia="vi-VN"/>
        </w:rPr>
        <w:t>Dan</w:t>
      </w:r>
      <w:bookmarkStart w:id="0" w:name="_GoBack"/>
      <w:bookmarkEnd w:id="0"/>
      <w:r w:rsidR="007B6B78" w:rsidRPr="00F26891">
        <w:rPr>
          <w:rStyle w:val="BodyTextChar1"/>
          <w:rFonts w:ascii="Arial" w:hAnsi="Arial" w:cs="Arial"/>
          <w:b/>
          <w:bCs/>
          <w:color w:val="000000"/>
          <w:sz w:val="20"/>
          <w:szCs w:val="20"/>
          <w:lang w:eastAsia="vi-VN"/>
        </w:rPr>
        <w:t>h mục nghề, công việc có ảnh hưởng xấu</w:t>
      </w:r>
      <w:r w:rsidR="00832997" w:rsidRPr="00F26891">
        <w:rPr>
          <w:rStyle w:val="BodyTextChar1"/>
          <w:rFonts w:ascii="Arial" w:hAnsi="Arial" w:cs="Arial"/>
          <w:b/>
          <w:bCs/>
          <w:color w:val="000000"/>
          <w:sz w:val="20"/>
          <w:szCs w:val="20"/>
          <w:lang w:val="en-US" w:eastAsia="vi-VN"/>
        </w:rPr>
        <w:t xml:space="preserve"> </w:t>
      </w:r>
      <w:r w:rsidR="007B6B78" w:rsidRPr="00F26891">
        <w:rPr>
          <w:rStyle w:val="BodyTextChar1"/>
          <w:rFonts w:ascii="Arial" w:hAnsi="Arial" w:cs="Arial"/>
          <w:b/>
          <w:bCs/>
          <w:color w:val="000000"/>
          <w:sz w:val="20"/>
          <w:szCs w:val="20"/>
          <w:lang w:eastAsia="vi-VN"/>
        </w:rPr>
        <w:t>tới chức năng sinh sản và nuôi con</w:t>
      </w:r>
    </w:p>
    <w:p w:rsidR="007B6B78" w:rsidRPr="00F26891" w:rsidRDefault="004D2061" w:rsidP="00107CE9">
      <w:pPr>
        <w:pStyle w:val="BodyText"/>
        <w:shd w:val="clear" w:color="auto" w:fill="auto"/>
        <w:spacing w:after="0" w:line="240" w:lineRule="auto"/>
        <w:ind w:firstLine="0"/>
        <w:jc w:val="center"/>
        <w:rPr>
          <w:rStyle w:val="BodyTextChar1"/>
          <w:rFonts w:ascii="Arial" w:hAnsi="Arial" w:cs="Arial"/>
          <w:i/>
          <w:iCs/>
          <w:color w:val="000000"/>
          <w:sz w:val="20"/>
          <w:szCs w:val="20"/>
          <w:lang w:eastAsia="vi-VN"/>
        </w:rPr>
      </w:pPr>
      <w:r>
        <w:rPr>
          <w:rStyle w:val="BodyTextChar1"/>
          <w:rFonts w:ascii="Arial" w:hAnsi="Arial" w:cs="Arial"/>
          <w:i/>
          <w:color w:val="000000"/>
          <w:sz w:val="20"/>
          <w:szCs w:val="20"/>
          <w:lang w:val="en-US" w:eastAsia="vi-VN"/>
        </w:rPr>
        <w:t>(kèm theo Thông tư</w:t>
      </w:r>
      <w:r w:rsidR="007B6B78" w:rsidRPr="00F26891">
        <w:rPr>
          <w:rStyle w:val="BodyTextChar1"/>
          <w:rFonts w:ascii="Arial" w:hAnsi="Arial" w:cs="Arial"/>
          <w:color w:val="000000"/>
          <w:sz w:val="20"/>
          <w:szCs w:val="20"/>
          <w:lang w:eastAsia="vi-VN"/>
        </w:rPr>
        <w:t xml:space="preserve"> </w:t>
      </w:r>
      <w:r w:rsidR="007B6B78" w:rsidRPr="00F26891">
        <w:rPr>
          <w:rStyle w:val="BodyTextChar1"/>
          <w:rFonts w:ascii="Arial" w:hAnsi="Arial" w:cs="Arial"/>
          <w:i/>
          <w:iCs/>
          <w:color w:val="000000"/>
          <w:sz w:val="20"/>
          <w:szCs w:val="20"/>
          <w:lang w:eastAsia="vi-VN"/>
        </w:rPr>
        <w:t>số 10/2020/TT-BLĐTBXH ngày 12 tháng 11 năm 2020</w:t>
      </w:r>
      <w:r w:rsidR="00832997" w:rsidRPr="00F26891">
        <w:rPr>
          <w:rStyle w:val="BodyTextChar1"/>
          <w:rFonts w:ascii="Arial" w:hAnsi="Arial" w:cs="Arial"/>
          <w:i/>
          <w:iCs/>
          <w:color w:val="000000"/>
          <w:sz w:val="20"/>
          <w:szCs w:val="20"/>
          <w:lang w:val="en-US" w:eastAsia="vi-VN"/>
        </w:rPr>
        <w:t xml:space="preserve"> </w:t>
      </w:r>
      <w:r>
        <w:rPr>
          <w:rStyle w:val="BodyTextChar1"/>
          <w:rFonts w:ascii="Arial" w:hAnsi="Arial" w:cs="Arial"/>
          <w:i/>
          <w:iCs/>
          <w:color w:val="000000"/>
          <w:sz w:val="20"/>
          <w:szCs w:val="20"/>
          <w:lang w:val="en-US" w:eastAsia="vi-VN"/>
        </w:rPr>
        <w:t>của B</w:t>
      </w:r>
      <w:r w:rsidR="007B6B78" w:rsidRPr="00F26891">
        <w:rPr>
          <w:rStyle w:val="BodyTextChar1"/>
          <w:rFonts w:ascii="Arial" w:hAnsi="Arial" w:cs="Arial"/>
          <w:i/>
          <w:iCs/>
          <w:color w:val="000000"/>
          <w:sz w:val="20"/>
          <w:szCs w:val="20"/>
          <w:lang w:eastAsia="vi-VN"/>
        </w:rPr>
        <w:t>ộ trưởng Bộ Lao động - Thương binh và Xã hội)</w:t>
      </w:r>
    </w:p>
    <w:p w:rsidR="00107CE9" w:rsidRDefault="00107CE9"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 xml:space="preserve">Phần </w:t>
      </w:r>
      <w:r w:rsidRPr="00F26891">
        <w:rPr>
          <w:rStyle w:val="BodyTextChar1"/>
          <w:rFonts w:ascii="Arial" w:hAnsi="Arial" w:cs="Arial"/>
          <w:b/>
          <w:bCs/>
          <w:color w:val="000000"/>
          <w:sz w:val="20"/>
          <w:szCs w:val="20"/>
          <w:lang w:val="en-US"/>
        </w:rPr>
        <w:t>I</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Các nghề, công việc có ảnh hưởng xấu tới chức năng</w:t>
      </w:r>
      <w:r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val="en-US"/>
        </w:rPr>
        <w:t xml:space="preserve">sinh </w:t>
      </w:r>
      <w:r w:rsidRPr="00F26891">
        <w:rPr>
          <w:rStyle w:val="BodyTextChar1"/>
          <w:rFonts w:ascii="Arial" w:hAnsi="Arial" w:cs="Arial"/>
          <w:b/>
          <w:bCs/>
          <w:color w:val="000000"/>
          <w:sz w:val="20"/>
          <w:szCs w:val="20"/>
          <w:lang w:eastAsia="vi-VN"/>
        </w:rPr>
        <w:t xml:space="preserve">sản và nuôi </w:t>
      </w:r>
      <w:r w:rsidRPr="00F26891">
        <w:rPr>
          <w:rStyle w:val="BodyTextChar1"/>
          <w:rFonts w:ascii="Arial" w:hAnsi="Arial" w:cs="Arial"/>
          <w:b/>
          <w:bCs/>
          <w:color w:val="000000"/>
          <w:sz w:val="20"/>
          <w:szCs w:val="20"/>
          <w:lang w:val="en-US"/>
        </w:rPr>
        <w:t xml:space="preserve">con </w:t>
      </w:r>
      <w:r w:rsidRPr="00F26891">
        <w:rPr>
          <w:rStyle w:val="BodyTextChar1"/>
          <w:rFonts w:ascii="Arial" w:hAnsi="Arial" w:cs="Arial"/>
          <w:b/>
          <w:bCs/>
          <w:color w:val="000000"/>
          <w:sz w:val="20"/>
          <w:szCs w:val="20"/>
          <w:lang w:eastAsia="vi-VN"/>
        </w:rPr>
        <w:t xml:space="preserve">của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động nữ</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Mục 1</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Các nghề, công việc được áp dụng chung</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eastAsia="vi-VN"/>
        </w:rPr>
        <w:t>cho tất cả lao động nữ</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Các nghề, công việc có ảnh hưởng xấu tới chức năng sinh sản và nuôi con của lao động nữ theo quy định tại khoản 1 Điều 142 của Bộ luật lao động như sau:</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1. Trực tiếp nấu chảy và rót kim loại nóng chảy ở các lò:</w:t>
      </w:r>
    </w:p>
    <w:p w:rsidR="007B6B78" w:rsidRPr="00F26891" w:rsidRDefault="00923BEB" w:rsidP="00107CE9">
      <w:pPr>
        <w:pStyle w:val="BodyText"/>
        <w:shd w:val="clear" w:color="auto" w:fill="auto"/>
        <w:tabs>
          <w:tab w:val="left" w:pos="16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1.1. </w:t>
      </w:r>
      <w:r w:rsidR="007B6B78" w:rsidRPr="00F26891">
        <w:rPr>
          <w:rStyle w:val="BodyTextChar1"/>
          <w:rFonts w:ascii="Arial" w:hAnsi="Arial" w:cs="Arial"/>
          <w:color w:val="000000"/>
          <w:sz w:val="20"/>
          <w:szCs w:val="20"/>
          <w:lang w:eastAsia="vi-VN"/>
        </w:rPr>
        <w:t>Lò điện hồ quang từ 0,5 tấn trở lên;</w:t>
      </w:r>
    </w:p>
    <w:p w:rsidR="007B6B78" w:rsidRPr="00F26891" w:rsidRDefault="00923BEB" w:rsidP="00107CE9">
      <w:pPr>
        <w:pStyle w:val="BodyText"/>
        <w:shd w:val="clear" w:color="auto" w:fill="auto"/>
        <w:tabs>
          <w:tab w:val="left" w:pos="16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1.2. </w:t>
      </w:r>
      <w:r w:rsidR="007B6B78" w:rsidRPr="00F26891">
        <w:rPr>
          <w:rStyle w:val="BodyTextChar1"/>
          <w:rFonts w:ascii="Arial" w:hAnsi="Arial" w:cs="Arial"/>
          <w:color w:val="000000"/>
          <w:sz w:val="20"/>
          <w:szCs w:val="20"/>
          <w:lang w:eastAsia="vi-VN"/>
        </w:rPr>
        <w:t>Lò quay bilo (luyện gang);</w:t>
      </w:r>
    </w:p>
    <w:p w:rsidR="007B6B78" w:rsidRPr="00F26891" w:rsidRDefault="00923BEB" w:rsidP="00107CE9">
      <w:pPr>
        <w:pStyle w:val="BodyText"/>
        <w:shd w:val="clear" w:color="auto" w:fill="auto"/>
        <w:tabs>
          <w:tab w:val="left" w:pos="16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1.3. </w:t>
      </w:r>
      <w:r w:rsidR="007B6B78" w:rsidRPr="00F26891">
        <w:rPr>
          <w:rStyle w:val="BodyTextChar1"/>
          <w:rFonts w:ascii="Arial" w:hAnsi="Arial" w:cs="Arial"/>
          <w:color w:val="000000"/>
          <w:sz w:val="20"/>
          <w:szCs w:val="20"/>
          <w:lang w:eastAsia="vi-VN"/>
        </w:rPr>
        <w:t>Lò bằng (luyện thép);</w:t>
      </w:r>
    </w:p>
    <w:p w:rsidR="007B6B78" w:rsidRPr="00F26891" w:rsidRDefault="00923BEB" w:rsidP="00107CE9">
      <w:pPr>
        <w:pStyle w:val="BodyText"/>
        <w:shd w:val="clear" w:color="auto" w:fill="auto"/>
        <w:tabs>
          <w:tab w:val="left" w:pos="161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1.4. </w:t>
      </w:r>
      <w:r w:rsidR="007B6B78" w:rsidRPr="00F26891">
        <w:rPr>
          <w:rStyle w:val="BodyTextChar1"/>
          <w:rFonts w:ascii="Arial" w:hAnsi="Arial" w:cs="Arial"/>
          <w:color w:val="000000"/>
          <w:sz w:val="20"/>
          <w:szCs w:val="20"/>
          <w:lang w:eastAsia="vi-VN"/>
        </w:rPr>
        <w:t>Lò cao.</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2. Cán kim loại nóng (trừ kim loại màu).</w:t>
      </w:r>
    </w:p>
    <w:p w:rsidR="007B6B78" w:rsidRPr="00F26891" w:rsidRDefault="00923BEB" w:rsidP="00107CE9">
      <w:pPr>
        <w:pStyle w:val="BodyText"/>
        <w:shd w:val="clear" w:color="auto" w:fill="auto"/>
        <w:tabs>
          <w:tab w:val="left" w:pos="1070"/>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Trực tiếp luyện quặng kim loại màu (đồng, chì, thiếc, thủy ngân, kẽm, bạc).</w:t>
      </w:r>
    </w:p>
    <w:p w:rsidR="007B6B78" w:rsidRPr="00F26891" w:rsidRDefault="00923BEB" w:rsidP="00107CE9">
      <w:pPr>
        <w:pStyle w:val="BodyText"/>
        <w:shd w:val="clear" w:color="auto" w:fill="auto"/>
        <w:tabs>
          <w:tab w:val="left" w:pos="107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Đốt lò luyện cốc.</w:t>
      </w:r>
    </w:p>
    <w:p w:rsidR="007B6B78" w:rsidRPr="00F26891" w:rsidRDefault="00923BEB" w:rsidP="00107CE9">
      <w:pPr>
        <w:pStyle w:val="BodyText"/>
        <w:shd w:val="clear" w:color="auto" w:fill="auto"/>
        <w:tabs>
          <w:tab w:val="left" w:pos="106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7B6B78" w:rsidRPr="00F26891">
        <w:rPr>
          <w:rStyle w:val="BodyTextChar1"/>
          <w:rFonts w:ascii="Arial" w:hAnsi="Arial" w:cs="Arial"/>
          <w:color w:val="000000"/>
          <w:sz w:val="20"/>
          <w:szCs w:val="20"/>
          <w:lang w:eastAsia="vi-VN"/>
        </w:rPr>
        <w:t>Hàn trong thùng kín, hàn ở vị trí có độ cao trên 10m so với mặt sàn công tác.</w:t>
      </w:r>
    </w:p>
    <w:p w:rsidR="007B6B78" w:rsidRPr="00F26891" w:rsidRDefault="00923BEB" w:rsidP="00107CE9">
      <w:pPr>
        <w:pStyle w:val="BodyText"/>
        <w:shd w:val="clear" w:color="auto" w:fill="auto"/>
        <w:tabs>
          <w:tab w:val="left" w:pos="107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007B6B78" w:rsidRPr="00F26891">
        <w:rPr>
          <w:rStyle w:val="BodyTextChar1"/>
          <w:rFonts w:ascii="Arial" w:hAnsi="Arial" w:cs="Arial"/>
          <w:color w:val="000000"/>
          <w:sz w:val="20"/>
          <w:szCs w:val="20"/>
          <w:lang w:eastAsia="vi-VN"/>
        </w:rPr>
        <w:t>Khoan thăm dò, khoan nổ mìn bắn mìn.</w:t>
      </w:r>
    </w:p>
    <w:p w:rsidR="007B6B78" w:rsidRPr="00F26891" w:rsidRDefault="00923BEB" w:rsidP="00107CE9">
      <w:pPr>
        <w:pStyle w:val="BodyText"/>
        <w:shd w:val="clear" w:color="auto" w:fill="auto"/>
        <w:tabs>
          <w:tab w:val="left" w:pos="10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007B6B78" w:rsidRPr="00F26891">
        <w:rPr>
          <w:rStyle w:val="BodyTextChar1"/>
          <w:rFonts w:ascii="Arial" w:hAnsi="Arial" w:cs="Arial"/>
          <w:color w:val="000000"/>
          <w:sz w:val="20"/>
          <w:szCs w:val="20"/>
          <w:lang w:eastAsia="vi-VN"/>
        </w:rPr>
        <w:t>Cậy bẩy đá trên núi.</w:t>
      </w:r>
    </w:p>
    <w:p w:rsidR="007B6B78" w:rsidRPr="00F26891" w:rsidRDefault="00923BEB" w:rsidP="00107CE9">
      <w:pPr>
        <w:pStyle w:val="BodyText"/>
        <w:shd w:val="clear" w:color="auto" w:fill="auto"/>
        <w:tabs>
          <w:tab w:val="left" w:pos="10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8. </w:t>
      </w:r>
      <w:r w:rsidR="007B6B78" w:rsidRPr="00F26891">
        <w:rPr>
          <w:rStyle w:val="BodyTextChar1"/>
          <w:rFonts w:ascii="Arial" w:hAnsi="Arial" w:cs="Arial"/>
          <w:color w:val="000000"/>
          <w:sz w:val="20"/>
          <w:szCs w:val="20"/>
          <w:lang w:eastAsia="vi-VN"/>
        </w:rPr>
        <w:t>Lắp đặt giàn khoan trên biển.</w:t>
      </w:r>
    </w:p>
    <w:p w:rsidR="007B6B78" w:rsidRPr="00F26891" w:rsidRDefault="00923BEB" w:rsidP="00107CE9">
      <w:pPr>
        <w:pStyle w:val="BodyText"/>
        <w:shd w:val="clear" w:color="auto" w:fill="auto"/>
        <w:tabs>
          <w:tab w:val="left" w:pos="109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9. </w:t>
      </w:r>
      <w:r w:rsidR="007B6B78" w:rsidRPr="00F26891">
        <w:rPr>
          <w:rStyle w:val="BodyTextChar1"/>
          <w:rFonts w:ascii="Arial" w:hAnsi="Arial" w:cs="Arial"/>
          <w:color w:val="000000"/>
          <w:sz w:val="20"/>
          <w:szCs w:val="20"/>
          <w:lang w:eastAsia="vi-VN"/>
        </w:rPr>
        <w:t>Khoan thăm dò giếng dầu và khí.</w:t>
      </w:r>
    </w:p>
    <w:p w:rsidR="007B6B78" w:rsidRPr="00F26891" w:rsidRDefault="00923BEB" w:rsidP="00107CE9">
      <w:pPr>
        <w:pStyle w:val="BodyText"/>
        <w:shd w:val="clear" w:color="auto" w:fill="auto"/>
        <w:tabs>
          <w:tab w:val="left" w:pos="12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10. </w:t>
      </w:r>
      <w:r w:rsidR="007B6B78" w:rsidRPr="00F26891">
        <w:rPr>
          <w:rStyle w:val="BodyTextChar1"/>
          <w:rFonts w:ascii="Arial" w:hAnsi="Arial" w:cs="Arial"/>
          <w:color w:val="000000"/>
          <w:sz w:val="20"/>
          <w:szCs w:val="20"/>
          <w:lang w:eastAsia="vi-VN"/>
        </w:rPr>
        <w:t>Làm việc theo ca thường xuyên ở giàn khoan trên biển (trừ dịch vụ y tế - xã hội, dịch vụ ăn ở).</w:t>
      </w:r>
    </w:p>
    <w:p w:rsidR="007B6B78" w:rsidRPr="00F26891" w:rsidRDefault="00923BEB" w:rsidP="00107CE9">
      <w:pPr>
        <w:pStyle w:val="BodyText"/>
        <w:shd w:val="clear" w:color="auto" w:fill="auto"/>
        <w:tabs>
          <w:tab w:val="left" w:pos="1201"/>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11. </w:t>
      </w:r>
      <w:r w:rsidR="007B6B78" w:rsidRPr="00F26891">
        <w:rPr>
          <w:rStyle w:val="BodyTextChar1"/>
          <w:rFonts w:ascii="Arial" w:hAnsi="Arial" w:cs="Arial"/>
          <w:color w:val="000000"/>
          <w:sz w:val="20"/>
          <w:szCs w:val="20"/>
          <w:lang w:eastAsia="vi-VN"/>
        </w:rPr>
        <w:t>Bảo dưỡng, sửa chữa đường dây điện trong cống ngầm hoặc trên cột ngoài trời, đường dây điện cao thế, lắp dựng cột điện cao thế.</w:t>
      </w:r>
    </w:p>
    <w:p w:rsidR="007B6B78" w:rsidRPr="00F26891" w:rsidRDefault="00923BEB"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12. </w:t>
      </w:r>
      <w:r w:rsidR="007B6B78" w:rsidRPr="00F26891">
        <w:rPr>
          <w:rStyle w:val="BodyTextChar1"/>
          <w:rFonts w:ascii="Arial" w:hAnsi="Arial" w:cs="Arial"/>
          <w:color w:val="000000"/>
          <w:sz w:val="20"/>
          <w:szCs w:val="20"/>
          <w:lang w:eastAsia="vi-VN"/>
        </w:rPr>
        <w:t>Bảo dưỡng, lắp dựng, sửa chữa cột cao qua sông, cột ăngten.</w:t>
      </w:r>
    </w:p>
    <w:p w:rsidR="007B6B78" w:rsidRPr="00F26891" w:rsidRDefault="00923BEB"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13. </w:t>
      </w:r>
      <w:r w:rsidR="007B6B78" w:rsidRPr="00F26891">
        <w:rPr>
          <w:rStyle w:val="BodyTextChar1"/>
          <w:rFonts w:ascii="Arial" w:hAnsi="Arial" w:cs="Arial"/>
          <w:color w:val="000000"/>
          <w:sz w:val="20"/>
          <w:szCs w:val="20"/>
          <w:lang w:eastAsia="vi-VN"/>
        </w:rPr>
        <w:t>Làm việc trong thùng chìm.</w:t>
      </w:r>
    </w:p>
    <w:p w:rsidR="007B6B78" w:rsidRPr="00F26891" w:rsidRDefault="00923BEB"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14. </w:t>
      </w:r>
      <w:r w:rsidR="007B6B78" w:rsidRPr="00F26891">
        <w:rPr>
          <w:rStyle w:val="BodyTextChar1"/>
          <w:rFonts w:ascii="Arial" w:hAnsi="Arial" w:cs="Arial"/>
          <w:color w:val="000000"/>
          <w:sz w:val="20"/>
          <w:szCs w:val="20"/>
          <w:lang w:eastAsia="vi-VN"/>
        </w:rPr>
        <w:t xml:space="preserve">Trực tiếp căn chỉnh </w:t>
      </w:r>
      <w:r w:rsidR="007B6B78" w:rsidRPr="00F26891">
        <w:rPr>
          <w:rStyle w:val="BodyTextChar1"/>
          <w:rFonts w:ascii="Arial" w:hAnsi="Arial" w:cs="Arial"/>
          <w:color w:val="000000"/>
          <w:sz w:val="20"/>
          <w:szCs w:val="20"/>
          <w:lang w:val="en-US"/>
        </w:rPr>
        <w:t xml:space="preserve">trong thi </w:t>
      </w:r>
      <w:r w:rsidR="007B6B78" w:rsidRPr="00F26891">
        <w:rPr>
          <w:rStyle w:val="BodyTextChar1"/>
          <w:rFonts w:ascii="Arial" w:hAnsi="Arial" w:cs="Arial"/>
          <w:color w:val="000000"/>
          <w:sz w:val="20"/>
          <w:szCs w:val="20"/>
          <w:lang w:eastAsia="vi-VN"/>
        </w:rPr>
        <w:t>công tấm lớn hoặc cấu kiện lớn bằng phương pháp thủ công.</w:t>
      </w:r>
    </w:p>
    <w:p w:rsidR="007B6B78" w:rsidRPr="00F26891" w:rsidRDefault="00923BEB"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15. </w:t>
      </w:r>
      <w:r w:rsidR="007B6B78" w:rsidRPr="00F26891">
        <w:rPr>
          <w:rStyle w:val="BodyTextChar1"/>
          <w:rFonts w:ascii="Arial" w:hAnsi="Arial" w:cs="Arial"/>
          <w:color w:val="000000"/>
          <w:sz w:val="20"/>
          <w:szCs w:val="20"/>
          <w:lang w:eastAsia="vi-VN"/>
        </w:rPr>
        <w:t xml:space="preserve">Trực tiếp đào giếng,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công hoàn thiện giếng bằng phương pháp thủ công.</w:t>
      </w:r>
    </w:p>
    <w:p w:rsidR="007B6B78" w:rsidRPr="00F26891" w:rsidRDefault="00923BEB" w:rsidP="00107CE9">
      <w:pPr>
        <w:pStyle w:val="BodyText"/>
        <w:shd w:val="clear" w:color="auto" w:fill="auto"/>
        <w:tabs>
          <w:tab w:val="left" w:pos="119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16. </w:t>
      </w:r>
      <w:r w:rsidR="007B6B78" w:rsidRPr="00F26891">
        <w:rPr>
          <w:rStyle w:val="BodyTextChar1"/>
          <w:rFonts w:ascii="Arial" w:hAnsi="Arial" w:cs="Arial"/>
          <w:color w:val="000000"/>
          <w:sz w:val="20"/>
          <w:szCs w:val="20"/>
          <w:lang w:eastAsia="vi-VN"/>
        </w:rPr>
        <w:t xml:space="preserve">Trực tiếp đào gốc cây lớn, chặt hạ cây lớn, vận xuất, </w:t>
      </w:r>
      <w:r w:rsidR="007B6B78" w:rsidRPr="00F26891">
        <w:rPr>
          <w:rStyle w:val="BodyTextChar1"/>
          <w:rFonts w:ascii="Arial" w:hAnsi="Arial" w:cs="Arial"/>
          <w:color w:val="000000"/>
          <w:sz w:val="20"/>
          <w:szCs w:val="20"/>
          <w:lang w:val="en-US"/>
        </w:rPr>
        <w:t xml:space="preserve">xeo </w:t>
      </w:r>
      <w:r w:rsidR="007B6B78" w:rsidRPr="00F26891">
        <w:rPr>
          <w:rStyle w:val="BodyTextChar1"/>
          <w:rFonts w:ascii="Arial" w:hAnsi="Arial" w:cs="Arial"/>
          <w:color w:val="000000"/>
          <w:sz w:val="20"/>
          <w:szCs w:val="20"/>
          <w:lang w:eastAsia="vi-VN"/>
        </w:rPr>
        <w:t xml:space="preserve">bắn, bốc xếp gỗ lớn, cưa xẻ thủ công cây gỗ lớn có đường kính lớn hơn </w:t>
      </w:r>
      <w:r w:rsidR="007B6B78" w:rsidRPr="00F26891">
        <w:rPr>
          <w:rStyle w:val="BodyTextChar1"/>
          <w:rFonts w:ascii="Arial" w:hAnsi="Arial" w:cs="Arial"/>
          <w:color w:val="000000"/>
          <w:sz w:val="20"/>
          <w:szCs w:val="20"/>
          <w:lang w:val="en-US"/>
        </w:rPr>
        <w:t xml:space="preserve">40 cm </w:t>
      </w:r>
      <w:r w:rsidR="007B6B78" w:rsidRPr="00F26891">
        <w:rPr>
          <w:rStyle w:val="BodyTextChar1"/>
          <w:rFonts w:ascii="Arial" w:hAnsi="Arial" w:cs="Arial"/>
          <w:color w:val="000000"/>
          <w:sz w:val="20"/>
          <w:szCs w:val="20"/>
          <w:lang w:eastAsia="vi-VN"/>
        </w:rPr>
        <w:t xml:space="preserve">bằng phương pháp thủ công; cưa cắt cành, tỉa cành ở độ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trên </w:t>
      </w:r>
      <w:r w:rsidR="007B6B78" w:rsidRPr="00F26891">
        <w:rPr>
          <w:rStyle w:val="BodyTextChar1"/>
          <w:rFonts w:ascii="Arial" w:hAnsi="Arial" w:cs="Arial"/>
          <w:color w:val="000000"/>
          <w:sz w:val="20"/>
          <w:szCs w:val="20"/>
          <w:lang w:val="en-US"/>
        </w:rPr>
        <w:t xml:space="preserve">5m </w:t>
      </w:r>
      <w:r w:rsidR="007B6B78" w:rsidRPr="00F26891">
        <w:rPr>
          <w:rStyle w:val="BodyTextChar1"/>
          <w:rFonts w:ascii="Arial" w:hAnsi="Arial" w:cs="Arial"/>
          <w:color w:val="000000"/>
          <w:sz w:val="20"/>
          <w:szCs w:val="20"/>
          <w:lang w:eastAsia="vi-VN"/>
        </w:rPr>
        <w:t>bằng phương pháp thủ công.</w:t>
      </w:r>
    </w:p>
    <w:p w:rsidR="007B6B78" w:rsidRPr="00F26891" w:rsidRDefault="00923BEB"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17. </w:t>
      </w:r>
      <w:r w:rsidR="007B6B78" w:rsidRPr="00F26891">
        <w:rPr>
          <w:rStyle w:val="BodyTextChar1"/>
          <w:rFonts w:ascii="Arial" w:hAnsi="Arial" w:cs="Arial"/>
          <w:color w:val="000000"/>
          <w:sz w:val="20"/>
          <w:szCs w:val="20"/>
          <w:lang w:eastAsia="vi-VN"/>
        </w:rPr>
        <w:t xml:space="preserve">Sử dụng các loại máy cầm </w:t>
      </w:r>
      <w:r w:rsidR="007B6B78" w:rsidRPr="00F26891">
        <w:rPr>
          <w:rStyle w:val="BodyTextChar1"/>
          <w:rFonts w:ascii="Arial" w:hAnsi="Arial" w:cs="Arial"/>
          <w:color w:val="000000"/>
          <w:sz w:val="20"/>
          <w:szCs w:val="20"/>
          <w:lang w:val="en-US"/>
        </w:rPr>
        <w:t xml:space="preserve">tay </w:t>
      </w:r>
      <w:r w:rsidR="007B6B78" w:rsidRPr="00F26891">
        <w:rPr>
          <w:rStyle w:val="BodyTextChar1"/>
          <w:rFonts w:ascii="Arial" w:hAnsi="Arial" w:cs="Arial"/>
          <w:color w:val="000000"/>
          <w:sz w:val="20"/>
          <w:szCs w:val="20"/>
          <w:lang w:eastAsia="vi-VN"/>
        </w:rPr>
        <w:t xml:space="preserve">chạy bằng hơi ép có sức ép từ </w:t>
      </w:r>
      <w:r w:rsidR="007B6B78" w:rsidRPr="00F26891">
        <w:rPr>
          <w:rStyle w:val="BodyTextChar1"/>
          <w:rFonts w:ascii="Arial" w:hAnsi="Arial" w:cs="Arial"/>
          <w:color w:val="000000"/>
          <w:sz w:val="20"/>
          <w:szCs w:val="20"/>
          <w:lang w:val="en-US"/>
        </w:rPr>
        <w:t xml:space="preserve">4 </w:t>
      </w:r>
      <w:r w:rsidR="007B6B78" w:rsidRPr="00F26891">
        <w:rPr>
          <w:rStyle w:val="BodyTextChar1"/>
          <w:rFonts w:ascii="Arial" w:hAnsi="Arial" w:cs="Arial"/>
          <w:color w:val="000000"/>
          <w:sz w:val="20"/>
          <w:szCs w:val="20"/>
          <w:lang w:eastAsia="vi-VN"/>
        </w:rPr>
        <w:t xml:space="preserve">át-mốt- </w:t>
      </w:r>
      <w:r w:rsidR="007B6B78" w:rsidRPr="00F26891">
        <w:rPr>
          <w:rStyle w:val="BodyTextChar1"/>
          <w:rFonts w:ascii="Arial" w:hAnsi="Arial" w:cs="Arial"/>
          <w:color w:val="000000"/>
          <w:sz w:val="20"/>
          <w:szCs w:val="20"/>
          <w:lang w:val="en-US"/>
        </w:rPr>
        <w:t xml:space="preserve">phe </w:t>
      </w:r>
      <w:r w:rsidR="007B6B78" w:rsidRPr="00F26891">
        <w:rPr>
          <w:rStyle w:val="BodyTextChar1"/>
          <w:rFonts w:ascii="Arial" w:hAnsi="Arial" w:cs="Arial"/>
          <w:color w:val="000000"/>
          <w:sz w:val="20"/>
          <w:szCs w:val="20"/>
          <w:lang w:eastAsia="vi-VN"/>
        </w:rPr>
        <w:t xml:space="preserve">trở lên (như máy </w:t>
      </w:r>
      <w:r w:rsidR="007B6B78" w:rsidRPr="00F26891">
        <w:rPr>
          <w:rStyle w:val="BodyTextChar1"/>
          <w:rFonts w:ascii="Arial" w:hAnsi="Arial" w:cs="Arial"/>
          <w:color w:val="000000"/>
          <w:sz w:val="20"/>
          <w:szCs w:val="20"/>
          <w:lang w:val="en-US"/>
        </w:rPr>
        <w:t xml:space="preserve">khoan, </w:t>
      </w:r>
      <w:r w:rsidR="007B6B78" w:rsidRPr="00F26891">
        <w:rPr>
          <w:rStyle w:val="BodyTextChar1"/>
          <w:rFonts w:ascii="Arial" w:hAnsi="Arial" w:cs="Arial"/>
          <w:color w:val="000000"/>
          <w:sz w:val="20"/>
          <w:szCs w:val="20"/>
          <w:lang w:eastAsia="vi-VN"/>
        </w:rPr>
        <w:t>máy búa).</w:t>
      </w:r>
    </w:p>
    <w:p w:rsidR="007B6B78" w:rsidRPr="00F26891" w:rsidRDefault="00923BEB"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18. </w:t>
      </w:r>
      <w:r w:rsidR="007B6B78" w:rsidRPr="00F26891">
        <w:rPr>
          <w:rStyle w:val="BodyTextChar1"/>
          <w:rFonts w:ascii="Arial" w:hAnsi="Arial" w:cs="Arial"/>
          <w:color w:val="000000"/>
          <w:sz w:val="20"/>
          <w:szCs w:val="20"/>
          <w:lang w:eastAsia="vi-VN"/>
        </w:rPr>
        <w:t xml:space="preserve">Lái máy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 xml:space="preserve">công hạng nặng có công suất lớn hơn </w:t>
      </w:r>
      <w:r w:rsidR="007B6B78" w:rsidRPr="00F26891">
        <w:rPr>
          <w:rStyle w:val="BodyTextChar1"/>
          <w:rFonts w:ascii="Arial" w:hAnsi="Arial" w:cs="Arial"/>
          <w:color w:val="000000"/>
          <w:sz w:val="20"/>
          <w:szCs w:val="20"/>
          <w:lang w:val="en-US"/>
        </w:rPr>
        <w:t xml:space="preserve">36 </w:t>
      </w:r>
      <w:r w:rsidR="007B6B78" w:rsidRPr="00F26891">
        <w:rPr>
          <w:rStyle w:val="BodyTextChar1"/>
          <w:rFonts w:ascii="Arial" w:hAnsi="Arial" w:cs="Arial"/>
          <w:color w:val="000000"/>
          <w:sz w:val="20"/>
          <w:szCs w:val="20"/>
          <w:lang w:eastAsia="vi-VN"/>
        </w:rPr>
        <w:t xml:space="preserve">mã lực như: máy xúc, máy gạt ủi, </w:t>
      </w:r>
      <w:r w:rsidR="007B6B78" w:rsidRPr="00F26891">
        <w:rPr>
          <w:rStyle w:val="BodyTextChar1"/>
          <w:rFonts w:ascii="Arial" w:hAnsi="Arial" w:cs="Arial"/>
          <w:color w:val="000000"/>
          <w:sz w:val="20"/>
          <w:szCs w:val="20"/>
          <w:lang w:val="en-US"/>
        </w:rPr>
        <w:t xml:space="preserve">xe </w:t>
      </w:r>
      <w:r w:rsidR="007B6B78" w:rsidRPr="00F26891">
        <w:rPr>
          <w:rStyle w:val="BodyTextChar1"/>
          <w:rFonts w:ascii="Arial" w:hAnsi="Arial" w:cs="Arial"/>
          <w:color w:val="000000"/>
          <w:sz w:val="20"/>
          <w:szCs w:val="20"/>
          <w:lang w:eastAsia="vi-VN"/>
        </w:rPr>
        <w:t>bánh xích (trừ các máy có hỗ trợ thủy lực).</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19. </w:t>
      </w:r>
      <w:r w:rsidR="007B6B78" w:rsidRPr="00F26891">
        <w:rPr>
          <w:rStyle w:val="BodyTextChar1"/>
          <w:rFonts w:ascii="Arial" w:hAnsi="Arial" w:cs="Arial"/>
          <w:color w:val="000000"/>
          <w:sz w:val="20"/>
          <w:szCs w:val="20"/>
          <w:lang w:eastAsia="vi-VN"/>
        </w:rPr>
        <w:t xml:space="preserve">Các công việc sơn, sửa, xây, trát, vệ </w:t>
      </w:r>
      <w:r w:rsidR="007B6B78" w:rsidRPr="00F26891">
        <w:rPr>
          <w:rStyle w:val="BodyTextChar1"/>
          <w:rFonts w:ascii="Arial" w:hAnsi="Arial" w:cs="Arial"/>
          <w:color w:val="000000"/>
          <w:sz w:val="20"/>
          <w:szCs w:val="20"/>
          <w:lang w:val="en-US"/>
        </w:rPr>
        <w:t xml:space="preserve">sinh, trang </w:t>
      </w:r>
      <w:r w:rsidR="007B6B78" w:rsidRPr="00F26891">
        <w:rPr>
          <w:rStyle w:val="BodyTextChar1"/>
          <w:rFonts w:ascii="Arial" w:hAnsi="Arial" w:cs="Arial"/>
          <w:color w:val="000000"/>
          <w:sz w:val="20"/>
          <w:szCs w:val="20"/>
          <w:lang w:eastAsia="vi-VN"/>
        </w:rPr>
        <w:t xml:space="preserve">trí trên mặt ngoài các công trình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tầng (từ tầng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trở lên hoặc ở độ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trên </w:t>
      </w:r>
      <w:r w:rsidR="007B6B78" w:rsidRPr="00F26891">
        <w:rPr>
          <w:rStyle w:val="BodyTextChar1"/>
          <w:rFonts w:ascii="Arial" w:hAnsi="Arial" w:cs="Arial"/>
          <w:color w:val="000000"/>
          <w:sz w:val="20"/>
          <w:szCs w:val="20"/>
          <w:lang w:val="en-US"/>
        </w:rPr>
        <w:t xml:space="preserve">12m so </w:t>
      </w:r>
      <w:r w:rsidR="007B6B78" w:rsidRPr="00F26891">
        <w:rPr>
          <w:rStyle w:val="BodyTextChar1"/>
          <w:rFonts w:ascii="Arial" w:hAnsi="Arial" w:cs="Arial"/>
          <w:color w:val="000000"/>
          <w:sz w:val="20"/>
          <w:szCs w:val="20"/>
          <w:lang w:eastAsia="vi-VN"/>
        </w:rPr>
        <w:t>với sàn công tác) không có máy, cẩu nâng hoặc giàn giáo kiên cố.</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20. </w:t>
      </w:r>
      <w:r w:rsidR="007B6B78" w:rsidRPr="00F26891">
        <w:rPr>
          <w:rStyle w:val="BodyTextChar1"/>
          <w:rFonts w:ascii="Arial" w:hAnsi="Arial" w:cs="Arial"/>
          <w:color w:val="000000"/>
          <w:sz w:val="20"/>
          <w:szCs w:val="20"/>
          <w:lang w:eastAsia="vi-VN"/>
        </w:rPr>
        <w:t xml:space="preserve">Mò vớt gỗ chìm, cánh kéo gỗ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âu, triền đưa gỗ lên bờ.</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21. </w:t>
      </w:r>
      <w:r w:rsidR="007B6B78" w:rsidRPr="00F26891">
        <w:rPr>
          <w:rStyle w:val="BodyTextChar1"/>
          <w:rFonts w:ascii="Arial" w:hAnsi="Arial" w:cs="Arial"/>
          <w:color w:val="000000"/>
          <w:sz w:val="20"/>
          <w:szCs w:val="20"/>
          <w:lang w:eastAsia="vi-VN"/>
        </w:rPr>
        <w:t>Xuôi bè mảng trên sông có nhiều ghềnh thác.</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 </w:t>
      </w:r>
      <w:r w:rsidR="007B6B78" w:rsidRPr="00F26891">
        <w:rPr>
          <w:rStyle w:val="BodyTextChar1"/>
          <w:rFonts w:ascii="Arial" w:hAnsi="Arial" w:cs="Arial"/>
          <w:color w:val="000000"/>
          <w:sz w:val="20"/>
          <w:szCs w:val="20"/>
          <w:lang w:val="en-US"/>
        </w:rPr>
        <w:t xml:space="preserve">Khai </w:t>
      </w:r>
      <w:r w:rsidR="007B6B78" w:rsidRPr="00F26891">
        <w:rPr>
          <w:rStyle w:val="BodyTextChar1"/>
          <w:rFonts w:ascii="Arial" w:hAnsi="Arial" w:cs="Arial"/>
          <w:color w:val="000000"/>
          <w:sz w:val="20"/>
          <w:szCs w:val="20"/>
          <w:lang w:eastAsia="vi-VN"/>
        </w:rPr>
        <w:t xml:space="preserve">thác tổ yến (trừ trường hợp </w:t>
      </w:r>
      <w:r w:rsidR="007B6B78" w:rsidRPr="00F26891">
        <w:rPr>
          <w:rStyle w:val="BodyTextChar1"/>
          <w:rFonts w:ascii="Arial" w:hAnsi="Arial" w:cs="Arial"/>
          <w:color w:val="000000"/>
          <w:sz w:val="20"/>
          <w:szCs w:val="20"/>
          <w:lang w:val="en-US"/>
        </w:rPr>
        <w:t xml:space="preserve">khai </w:t>
      </w:r>
      <w:r w:rsidR="007B6B78" w:rsidRPr="00F26891">
        <w:rPr>
          <w:rStyle w:val="BodyTextChar1"/>
          <w:rFonts w:ascii="Arial" w:hAnsi="Arial" w:cs="Arial"/>
          <w:color w:val="000000"/>
          <w:sz w:val="20"/>
          <w:szCs w:val="20"/>
          <w:lang w:eastAsia="vi-VN"/>
        </w:rPr>
        <w:t xml:space="preserve">thác tổ yến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các nhà nuôi yến); </w:t>
      </w:r>
      <w:r w:rsidR="007B6B78" w:rsidRPr="00F26891">
        <w:rPr>
          <w:rStyle w:val="BodyTextChar1"/>
          <w:rFonts w:ascii="Arial" w:hAnsi="Arial" w:cs="Arial"/>
          <w:color w:val="000000"/>
          <w:sz w:val="20"/>
          <w:szCs w:val="20"/>
          <w:lang w:val="en-US"/>
        </w:rPr>
        <w:t xml:space="preserve">khai </w:t>
      </w:r>
      <w:r w:rsidR="007B6B78" w:rsidRPr="00F26891">
        <w:rPr>
          <w:rStyle w:val="BodyTextChar1"/>
          <w:rFonts w:ascii="Arial" w:hAnsi="Arial" w:cs="Arial"/>
          <w:color w:val="000000"/>
          <w:sz w:val="20"/>
          <w:szCs w:val="20"/>
          <w:lang w:eastAsia="vi-VN"/>
        </w:rPr>
        <w:t xml:space="preserve">thác phân </w:t>
      </w:r>
      <w:r w:rsidR="007B6B78" w:rsidRPr="00F26891">
        <w:rPr>
          <w:rStyle w:val="BodyTextChar1"/>
          <w:rFonts w:ascii="Arial" w:hAnsi="Arial" w:cs="Arial"/>
          <w:color w:val="000000"/>
          <w:sz w:val="20"/>
          <w:szCs w:val="20"/>
          <w:lang w:eastAsia="vi-VN"/>
        </w:rPr>
        <w:lastRenderedPageBreak/>
        <w:t>dơi.</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23. </w:t>
      </w:r>
      <w:r w:rsidR="007B6B78" w:rsidRPr="00F26891">
        <w:rPr>
          <w:rStyle w:val="BodyTextChar1"/>
          <w:rFonts w:ascii="Arial" w:hAnsi="Arial" w:cs="Arial"/>
          <w:color w:val="000000"/>
          <w:sz w:val="20"/>
          <w:szCs w:val="20"/>
          <w:lang w:eastAsia="vi-VN"/>
        </w:rPr>
        <w:t xml:space="preserve">Các công việc trên tàu đi biển (trừ công việc phục vụ nhà hàng, buồng, bàn, lễ tân trên các tàu </w:t>
      </w:r>
      <w:r w:rsidR="007B6B78" w:rsidRPr="00F26891">
        <w:rPr>
          <w:rStyle w:val="BodyTextChar1"/>
          <w:rFonts w:ascii="Arial" w:hAnsi="Arial" w:cs="Arial"/>
          <w:color w:val="000000"/>
          <w:sz w:val="20"/>
          <w:szCs w:val="20"/>
          <w:lang w:val="en-US"/>
        </w:rPr>
        <w:t xml:space="preserve">du </w:t>
      </w:r>
      <w:r w:rsidR="007B6B78" w:rsidRPr="00F26891">
        <w:rPr>
          <w:rStyle w:val="BodyTextChar1"/>
          <w:rFonts w:ascii="Arial" w:hAnsi="Arial" w:cs="Arial"/>
          <w:color w:val="000000"/>
          <w:sz w:val="20"/>
          <w:szCs w:val="20"/>
          <w:lang w:eastAsia="vi-VN"/>
        </w:rPr>
        <w:t>lịch).</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24. </w:t>
      </w:r>
      <w:r w:rsidR="007B6B78" w:rsidRPr="00F26891">
        <w:rPr>
          <w:rStyle w:val="BodyTextChar1"/>
          <w:rFonts w:ascii="Arial" w:hAnsi="Arial" w:cs="Arial"/>
          <w:color w:val="000000"/>
          <w:sz w:val="20"/>
          <w:szCs w:val="20"/>
          <w:lang w:eastAsia="vi-VN"/>
        </w:rPr>
        <w:t xml:space="preserve">Công việc gác tàu, trông tàu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âu, triền đà.</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25. </w:t>
      </w:r>
      <w:r w:rsidR="007B6B78" w:rsidRPr="00F26891">
        <w:rPr>
          <w:rStyle w:val="BodyTextChar1"/>
          <w:rFonts w:ascii="Arial" w:hAnsi="Arial" w:cs="Arial"/>
          <w:color w:val="000000"/>
          <w:sz w:val="20"/>
          <w:szCs w:val="20"/>
          <w:lang w:eastAsia="vi-VN"/>
        </w:rPr>
        <w:t>Vận hành nồi hơi (trừ việc vận hành tự động, vận hành nồi hơi sử dụng năng lượng là dầu và điện).</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26. </w:t>
      </w:r>
      <w:r w:rsidR="007B6B78" w:rsidRPr="00F26891">
        <w:rPr>
          <w:rStyle w:val="BodyTextChar1"/>
          <w:rFonts w:ascii="Arial" w:hAnsi="Arial" w:cs="Arial"/>
          <w:color w:val="000000"/>
          <w:sz w:val="20"/>
          <w:szCs w:val="20"/>
          <w:lang w:eastAsia="vi-VN"/>
        </w:rPr>
        <w:t xml:space="preserve">Lái </w:t>
      </w:r>
      <w:r w:rsidR="007B6B78" w:rsidRPr="00F26891">
        <w:rPr>
          <w:rStyle w:val="BodyTextChar1"/>
          <w:rFonts w:ascii="Arial" w:hAnsi="Arial" w:cs="Arial"/>
          <w:color w:val="000000"/>
          <w:sz w:val="20"/>
          <w:szCs w:val="20"/>
          <w:lang w:val="en-US"/>
        </w:rPr>
        <w:t xml:space="preserve">xe </w:t>
      </w:r>
      <w:r w:rsidR="007B6B78" w:rsidRPr="00F26891">
        <w:rPr>
          <w:rStyle w:val="BodyTextChar1"/>
          <w:rFonts w:ascii="Arial" w:hAnsi="Arial" w:cs="Arial"/>
          <w:color w:val="000000"/>
          <w:sz w:val="20"/>
          <w:szCs w:val="20"/>
          <w:lang w:eastAsia="vi-VN"/>
        </w:rPr>
        <w:t xml:space="preserve">lửa (trừ </w:t>
      </w:r>
      <w:r w:rsidR="007B6B78" w:rsidRPr="00F26891">
        <w:rPr>
          <w:rStyle w:val="BodyTextChar1"/>
          <w:rFonts w:ascii="Arial" w:hAnsi="Arial" w:cs="Arial"/>
          <w:color w:val="000000"/>
          <w:sz w:val="20"/>
          <w:szCs w:val="20"/>
          <w:lang w:val="en-US"/>
        </w:rPr>
        <w:t xml:space="preserve">xe </w:t>
      </w:r>
      <w:r w:rsidR="007B6B78" w:rsidRPr="00F26891">
        <w:rPr>
          <w:rStyle w:val="BodyTextChar1"/>
          <w:rFonts w:ascii="Arial" w:hAnsi="Arial" w:cs="Arial"/>
          <w:color w:val="000000"/>
          <w:sz w:val="20"/>
          <w:szCs w:val="20"/>
          <w:lang w:eastAsia="vi-VN"/>
        </w:rPr>
        <w:t xml:space="preserve">lửa có chế độ vận hành tự động hóa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các tàu chạy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nội đô, tuyến </w:t>
      </w:r>
      <w:r w:rsidR="007B6B78" w:rsidRPr="00F26891">
        <w:rPr>
          <w:rStyle w:val="BodyTextChar1"/>
          <w:rFonts w:ascii="Arial" w:hAnsi="Arial" w:cs="Arial"/>
          <w:color w:val="000000"/>
          <w:sz w:val="20"/>
          <w:szCs w:val="20"/>
          <w:lang w:val="en-US"/>
        </w:rPr>
        <w:t xml:space="preserve">du </w:t>
      </w:r>
      <w:r w:rsidR="007B6B78" w:rsidRPr="00F26891">
        <w:rPr>
          <w:rStyle w:val="BodyTextChar1"/>
          <w:rFonts w:ascii="Arial" w:hAnsi="Arial" w:cs="Arial"/>
          <w:color w:val="000000"/>
          <w:sz w:val="20"/>
          <w:szCs w:val="20"/>
          <w:lang w:eastAsia="vi-VN"/>
        </w:rPr>
        <w:t>lịch).</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27. </w:t>
      </w:r>
      <w:r w:rsidR="007B6B78" w:rsidRPr="00F26891">
        <w:rPr>
          <w:rStyle w:val="BodyTextChar1"/>
          <w:rFonts w:ascii="Arial" w:hAnsi="Arial" w:cs="Arial"/>
          <w:color w:val="000000"/>
          <w:sz w:val="20"/>
          <w:szCs w:val="20"/>
          <w:lang w:eastAsia="vi-VN"/>
        </w:rPr>
        <w:t xml:space="preserve">Các công việc đóng vỏ tàu (tàu gỗ, tàu sắt), phải </w:t>
      </w:r>
      <w:r w:rsidR="007B6B78" w:rsidRPr="00F26891">
        <w:rPr>
          <w:rStyle w:val="BodyTextChar1"/>
          <w:rFonts w:ascii="Arial" w:hAnsi="Arial" w:cs="Arial"/>
          <w:color w:val="000000"/>
          <w:sz w:val="20"/>
          <w:szCs w:val="20"/>
          <w:lang w:val="en-US"/>
        </w:rPr>
        <w:t xml:space="preserve">mang </w:t>
      </w:r>
      <w:r w:rsidR="007B6B78" w:rsidRPr="00F26891">
        <w:rPr>
          <w:rStyle w:val="BodyTextChar1"/>
          <w:rFonts w:ascii="Arial" w:hAnsi="Arial" w:cs="Arial"/>
          <w:color w:val="000000"/>
          <w:sz w:val="20"/>
          <w:szCs w:val="20"/>
          <w:lang w:eastAsia="vi-VN"/>
        </w:rPr>
        <w:t xml:space="preserve">vác, gá đặt vật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công nặng </w:t>
      </w:r>
      <w:r w:rsidR="007B6B78" w:rsidRPr="00F26891">
        <w:rPr>
          <w:rStyle w:val="BodyTextChar1"/>
          <w:rFonts w:ascii="Arial" w:hAnsi="Arial" w:cs="Arial"/>
          <w:color w:val="000000"/>
          <w:sz w:val="20"/>
          <w:szCs w:val="20"/>
          <w:lang w:val="en-US"/>
        </w:rPr>
        <w:t xml:space="preserve">30 kg </w:t>
      </w:r>
      <w:r w:rsidR="007B6B78" w:rsidRPr="00F26891">
        <w:rPr>
          <w:rStyle w:val="BodyTextChar1"/>
          <w:rFonts w:ascii="Arial" w:hAnsi="Arial" w:cs="Arial"/>
          <w:color w:val="000000"/>
          <w:sz w:val="20"/>
          <w:szCs w:val="20"/>
          <w:lang w:eastAsia="vi-VN"/>
        </w:rPr>
        <w:t>trở lên.</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28. </w:t>
      </w:r>
      <w:r w:rsidR="007B6B78" w:rsidRPr="00F26891">
        <w:rPr>
          <w:rStyle w:val="BodyTextChar1"/>
          <w:rFonts w:ascii="Arial" w:hAnsi="Arial" w:cs="Arial"/>
          <w:color w:val="000000"/>
          <w:sz w:val="20"/>
          <w:szCs w:val="20"/>
          <w:lang w:eastAsia="vi-VN"/>
        </w:rPr>
        <w:t xml:space="preserve">Khảo sát đường sông ở những vùng có thác ghềnh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núi sâu </w:t>
      </w:r>
      <w:r w:rsidR="007B6B78" w:rsidRPr="00F26891">
        <w:rPr>
          <w:rStyle w:val="BodyTextChar1"/>
          <w:rFonts w:ascii="Arial" w:hAnsi="Arial" w:cs="Arial"/>
          <w:color w:val="000000"/>
          <w:sz w:val="20"/>
          <w:szCs w:val="20"/>
          <w:lang w:val="en-US"/>
        </w:rPr>
        <w:t xml:space="preserve">nguy </w:t>
      </w:r>
      <w:r w:rsidR="007B6B78" w:rsidRPr="00F26891">
        <w:rPr>
          <w:rStyle w:val="BodyTextChar1"/>
          <w:rFonts w:ascii="Arial" w:hAnsi="Arial" w:cs="Arial"/>
          <w:color w:val="000000"/>
          <w:sz w:val="20"/>
          <w:szCs w:val="20"/>
          <w:lang w:eastAsia="vi-VN"/>
        </w:rPr>
        <w:t>hiểm.</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29. </w:t>
      </w:r>
      <w:r w:rsidR="007B6B78" w:rsidRPr="00F26891">
        <w:rPr>
          <w:rStyle w:val="BodyTextChar1"/>
          <w:rFonts w:ascii="Arial" w:hAnsi="Arial" w:cs="Arial"/>
          <w:color w:val="000000"/>
          <w:sz w:val="20"/>
          <w:szCs w:val="20"/>
          <w:lang w:eastAsia="vi-VN"/>
        </w:rPr>
        <w:t>Vận hành tàu hút bùn; lái cẩu nổi.</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30. </w:t>
      </w:r>
      <w:r w:rsidR="007B6B78" w:rsidRPr="00F26891">
        <w:rPr>
          <w:rStyle w:val="BodyTextChar1"/>
          <w:rFonts w:ascii="Arial" w:hAnsi="Arial" w:cs="Arial"/>
          <w:color w:val="000000"/>
          <w:sz w:val="20"/>
          <w:szCs w:val="20"/>
          <w:lang w:eastAsia="vi-VN"/>
        </w:rPr>
        <w:t xml:space="preserve">Lái ôtô có trọng tải trên </w:t>
      </w:r>
      <w:r w:rsidR="007B6B78" w:rsidRPr="00F26891">
        <w:rPr>
          <w:rStyle w:val="BodyTextChar1"/>
          <w:rFonts w:ascii="Arial" w:hAnsi="Arial" w:cs="Arial"/>
          <w:color w:val="000000"/>
          <w:sz w:val="20"/>
          <w:szCs w:val="20"/>
          <w:lang w:val="en-US"/>
        </w:rPr>
        <w:t xml:space="preserve">2,5 </w:t>
      </w:r>
      <w:r w:rsidR="007B6B78" w:rsidRPr="00F26891">
        <w:rPr>
          <w:rStyle w:val="BodyTextChar1"/>
          <w:rFonts w:ascii="Arial" w:hAnsi="Arial" w:cs="Arial"/>
          <w:color w:val="000000"/>
          <w:sz w:val="20"/>
          <w:szCs w:val="20"/>
          <w:lang w:eastAsia="vi-VN"/>
        </w:rPr>
        <w:t xml:space="preserve">tấn (trừ các ô tô trọng tải dưới </w:t>
      </w:r>
      <w:r w:rsidR="007B6B78" w:rsidRPr="00F26891">
        <w:rPr>
          <w:rStyle w:val="BodyTextChar1"/>
          <w:rFonts w:ascii="Arial" w:hAnsi="Arial" w:cs="Arial"/>
          <w:color w:val="000000"/>
          <w:sz w:val="20"/>
          <w:szCs w:val="20"/>
          <w:lang w:val="en-US"/>
        </w:rPr>
        <w:t xml:space="preserve">10 </w:t>
      </w:r>
      <w:r w:rsidR="007B6B78" w:rsidRPr="00F26891">
        <w:rPr>
          <w:rStyle w:val="BodyTextChar1"/>
          <w:rFonts w:ascii="Arial" w:hAnsi="Arial" w:cs="Arial"/>
          <w:color w:val="000000"/>
          <w:sz w:val="20"/>
          <w:szCs w:val="20"/>
          <w:lang w:eastAsia="vi-VN"/>
        </w:rPr>
        <w:t>tấn có hệ thống trợ lực).</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31. </w:t>
      </w:r>
      <w:r w:rsidR="007B6B78" w:rsidRPr="00F26891">
        <w:rPr>
          <w:rStyle w:val="BodyTextChar1"/>
          <w:rFonts w:ascii="Arial" w:hAnsi="Arial" w:cs="Arial"/>
          <w:color w:val="000000"/>
          <w:sz w:val="20"/>
          <w:szCs w:val="20"/>
          <w:lang w:eastAsia="vi-VN"/>
        </w:rPr>
        <w:t xml:space="preserve">Các công việc phải </w:t>
      </w:r>
      <w:r w:rsidR="007B6B78" w:rsidRPr="00F26891">
        <w:rPr>
          <w:rStyle w:val="BodyTextChar1"/>
          <w:rFonts w:ascii="Arial" w:hAnsi="Arial" w:cs="Arial"/>
          <w:color w:val="000000"/>
          <w:sz w:val="20"/>
          <w:szCs w:val="20"/>
          <w:lang w:val="en-US"/>
        </w:rPr>
        <w:t xml:space="preserve">mang </w:t>
      </w:r>
      <w:r w:rsidR="007B6B78" w:rsidRPr="00F26891">
        <w:rPr>
          <w:rStyle w:val="BodyTextChar1"/>
          <w:rFonts w:ascii="Arial" w:hAnsi="Arial" w:cs="Arial"/>
          <w:color w:val="000000"/>
          <w:sz w:val="20"/>
          <w:szCs w:val="20"/>
          <w:lang w:eastAsia="vi-VN"/>
        </w:rPr>
        <w:t xml:space="preserve">vác trên </w:t>
      </w:r>
      <w:r w:rsidR="007B6B78" w:rsidRPr="00F26891">
        <w:rPr>
          <w:rStyle w:val="BodyTextChar1"/>
          <w:rFonts w:ascii="Arial" w:hAnsi="Arial" w:cs="Arial"/>
          <w:color w:val="000000"/>
          <w:sz w:val="20"/>
          <w:szCs w:val="20"/>
          <w:lang w:val="en-US"/>
        </w:rPr>
        <w:t>50kg.</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32. </w:t>
      </w:r>
      <w:r w:rsidR="007B6B78" w:rsidRPr="00F26891">
        <w:rPr>
          <w:rStyle w:val="BodyTextChar1"/>
          <w:rFonts w:ascii="Arial" w:hAnsi="Arial" w:cs="Arial"/>
          <w:color w:val="000000"/>
          <w:sz w:val="20"/>
          <w:szCs w:val="20"/>
          <w:lang w:eastAsia="vi-VN"/>
        </w:rPr>
        <w:t xml:space="preserve">Vận hành máy hồ, máy nhuộm các loại, máy văng sấy, máy kiểm bóng, máy phòng </w:t>
      </w:r>
      <w:r w:rsidR="007B6B78" w:rsidRPr="00F26891">
        <w:rPr>
          <w:rStyle w:val="BodyTextChar1"/>
          <w:rFonts w:ascii="Arial" w:hAnsi="Arial" w:cs="Arial"/>
          <w:color w:val="000000"/>
          <w:sz w:val="20"/>
          <w:szCs w:val="20"/>
          <w:lang w:val="en-US"/>
        </w:rPr>
        <w:t xml:space="preserve">co </w:t>
      </w:r>
      <w:r w:rsidR="007B6B78" w:rsidRPr="00F26891">
        <w:rPr>
          <w:rStyle w:val="BodyTextChar1"/>
          <w:rFonts w:ascii="Arial" w:hAnsi="Arial" w:cs="Arial"/>
          <w:color w:val="000000"/>
          <w:sz w:val="20"/>
          <w:szCs w:val="20"/>
          <w:lang w:eastAsia="vi-VN"/>
        </w:rPr>
        <w:t>(trừ các máy có chế độ vận hành tự động hóa).</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33. </w:t>
      </w:r>
      <w:r w:rsidR="007B6B78" w:rsidRPr="00F26891">
        <w:rPr>
          <w:rStyle w:val="BodyTextChar1"/>
          <w:rFonts w:ascii="Arial" w:hAnsi="Arial" w:cs="Arial"/>
          <w:color w:val="000000"/>
          <w:sz w:val="20"/>
          <w:szCs w:val="20"/>
          <w:lang w:eastAsia="vi-VN"/>
        </w:rPr>
        <w:t xml:space="preserve">Cán ép tấm </w:t>
      </w:r>
      <w:r w:rsidR="007B6B78" w:rsidRPr="00F26891">
        <w:rPr>
          <w:rStyle w:val="BodyTextChar1"/>
          <w:rFonts w:ascii="Arial" w:hAnsi="Arial" w:cs="Arial"/>
          <w:color w:val="000000"/>
          <w:sz w:val="20"/>
          <w:szCs w:val="20"/>
          <w:lang w:val="en-US"/>
        </w:rPr>
        <w:t xml:space="preserve">da </w:t>
      </w:r>
      <w:r w:rsidR="007B6B78" w:rsidRPr="00F26891">
        <w:rPr>
          <w:rStyle w:val="BodyTextChar1"/>
          <w:rFonts w:ascii="Arial" w:hAnsi="Arial" w:cs="Arial"/>
          <w:color w:val="000000"/>
          <w:sz w:val="20"/>
          <w:szCs w:val="20"/>
          <w:lang w:eastAsia="vi-VN"/>
        </w:rPr>
        <w:t>lớn, cứng (trừ các máy có chế độ vận hành tự động hóa).</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34. </w:t>
      </w:r>
      <w:r w:rsidR="007B6B78" w:rsidRPr="00F26891">
        <w:rPr>
          <w:rStyle w:val="BodyTextChar1"/>
          <w:rFonts w:ascii="Arial" w:hAnsi="Arial" w:cs="Arial"/>
          <w:color w:val="000000"/>
          <w:sz w:val="20"/>
          <w:szCs w:val="20"/>
          <w:lang w:eastAsia="vi-VN"/>
        </w:rPr>
        <w:t xml:space="preserve">Lái máy kéo nông nghiệp có công suất từ </w:t>
      </w:r>
      <w:r w:rsidR="007B6B78" w:rsidRPr="00F26891">
        <w:rPr>
          <w:rStyle w:val="BodyTextChar1"/>
          <w:rFonts w:ascii="Arial" w:hAnsi="Arial" w:cs="Arial"/>
          <w:color w:val="000000"/>
          <w:sz w:val="20"/>
          <w:szCs w:val="20"/>
          <w:lang w:val="en-US"/>
        </w:rPr>
        <w:t xml:space="preserve">50 </w:t>
      </w:r>
      <w:r w:rsidR="007B6B78" w:rsidRPr="00F26891">
        <w:rPr>
          <w:rStyle w:val="BodyTextChar1"/>
          <w:rFonts w:ascii="Arial" w:hAnsi="Arial" w:cs="Arial"/>
          <w:color w:val="000000"/>
          <w:sz w:val="20"/>
          <w:szCs w:val="20"/>
          <w:lang w:eastAsia="vi-VN"/>
        </w:rPr>
        <w:t>mã lực trở lên.</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35. </w:t>
      </w:r>
      <w:r w:rsidR="007B6B78" w:rsidRPr="00F26891">
        <w:rPr>
          <w:rStyle w:val="BodyTextChar1"/>
          <w:rFonts w:ascii="Arial" w:hAnsi="Arial" w:cs="Arial"/>
          <w:color w:val="000000"/>
          <w:sz w:val="20"/>
          <w:szCs w:val="20"/>
          <w:lang w:eastAsia="vi-VN"/>
        </w:rPr>
        <w:t xml:space="preserve">Mổ tử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 xml:space="preserve">liệm, </w:t>
      </w:r>
      <w:r w:rsidR="007B6B78" w:rsidRPr="00F26891">
        <w:rPr>
          <w:rStyle w:val="BodyTextChar1"/>
          <w:rFonts w:ascii="Arial" w:hAnsi="Arial" w:cs="Arial"/>
          <w:color w:val="000000"/>
          <w:sz w:val="20"/>
          <w:szCs w:val="20"/>
          <w:lang w:val="en-US"/>
        </w:rPr>
        <w:t xml:space="preserve">mai </w:t>
      </w:r>
      <w:r w:rsidR="007B6B78" w:rsidRPr="00F26891">
        <w:rPr>
          <w:rStyle w:val="BodyTextChar1"/>
          <w:rFonts w:ascii="Arial" w:hAnsi="Arial" w:cs="Arial"/>
          <w:color w:val="000000"/>
          <w:sz w:val="20"/>
          <w:szCs w:val="20"/>
          <w:lang w:eastAsia="vi-VN"/>
        </w:rPr>
        <w:t>táng người chết (trừ điện táng), bốc mồ mả.</w:t>
      </w:r>
    </w:p>
    <w:p w:rsidR="007B6B78" w:rsidRPr="00F26891" w:rsidRDefault="00CC625A"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36. </w:t>
      </w:r>
      <w:r w:rsidR="007B6B78" w:rsidRPr="00F26891">
        <w:rPr>
          <w:rStyle w:val="BodyTextChar1"/>
          <w:rFonts w:ascii="Arial" w:hAnsi="Arial" w:cs="Arial"/>
          <w:color w:val="000000"/>
          <w:sz w:val="20"/>
          <w:szCs w:val="20"/>
          <w:lang w:eastAsia="vi-VN"/>
        </w:rPr>
        <w:t>Đổ bê tông dưới nước; thợ lặn.</w:t>
      </w:r>
    </w:p>
    <w:p w:rsidR="007B6B78" w:rsidRPr="00F26891" w:rsidRDefault="00CC625A"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37. </w:t>
      </w:r>
      <w:r w:rsidR="007B6B78" w:rsidRPr="00F26891">
        <w:rPr>
          <w:rStyle w:val="BodyTextChar1"/>
          <w:rFonts w:ascii="Arial" w:hAnsi="Arial" w:cs="Arial"/>
          <w:color w:val="000000"/>
          <w:sz w:val="20"/>
          <w:szCs w:val="20"/>
          <w:lang w:eastAsia="vi-VN"/>
        </w:rPr>
        <w:t xml:space="preserve">Nạo vét cống ngầm (trừ nạo vét tự động, bằng máy); Công việc phải ngâm mình thường xuyên dưới nước bẩn (từ </w:t>
      </w:r>
      <w:r w:rsidR="007B6B78" w:rsidRPr="00F26891">
        <w:rPr>
          <w:rStyle w:val="BodyTextChar1"/>
          <w:rFonts w:ascii="Arial" w:hAnsi="Arial" w:cs="Arial"/>
          <w:color w:val="000000"/>
          <w:sz w:val="20"/>
          <w:szCs w:val="20"/>
          <w:lang w:val="en-US"/>
        </w:rPr>
        <w:t xml:space="preserve">04 </w:t>
      </w:r>
      <w:r w:rsidR="007B6B78" w:rsidRPr="00F26891">
        <w:rPr>
          <w:rStyle w:val="BodyTextChar1"/>
          <w:rFonts w:ascii="Arial" w:hAnsi="Arial" w:cs="Arial"/>
          <w:color w:val="000000"/>
          <w:sz w:val="20"/>
          <w:szCs w:val="20"/>
          <w:lang w:eastAsia="vi-VN"/>
        </w:rPr>
        <w:t xml:space="preserve">giờ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một ngày trở lên, trên </w:t>
      </w:r>
      <w:r w:rsidR="007B6B78" w:rsidRPr="00F26891">
        <w:rPr>
          <w:rStyle w:val="BodyTextChar1"/>
          <w:rFonts w:ascii="Arial" w:hAnsi="Arial" w:cs="Arial"/>
          <w:color w:val="000000"/>
          <w:sz w:val="20"/>
          <w:szCs w:val="20"/>
          <w:lang w:val="en-US"/>
        </w:rPr>
        <w:t xml:space="preserve">3 </w:t>
      </w:r>
      <w:r w:rsidR="007B6B78" w:rsidRPr="00F26891">
        <w:rPr>
          <w:rStyle w:val="BodyTextChar1"/>
          <w:rFonts w:ascii="Arial" w:hAnsi="Arial" w:cs="Arial"/>
          <w:color w:val="000000"/>
          <w:sz w:val="20"/>
          <w:szCs w:val="20"/>
          <w:lang w:eastAsia="vi-VN"/>
        </w:rPr>
        <w:t xml:space="preserve">ngày </w:t>
      </w:r>
      <w:r w:rsidR="007B6B78" w:rsidRPr="00F26891">
        <w:rPr>
          <w:rStyle w:val="BodyTextChar1"/>
          <w:rFonts w:ascii="Arial" w:hAnsi="Arial" w:cs="Arial"/>
          <w:color w:val="000000"/>
          <w:sz w:val="20"/>
          <w:szCs w:val="20"/>
          <w:lang w:val="en-US"/>
        </w:rPr>
        <w:t xml:space="preserve">trong 1 </w:t>
      </w:r>
      <w:r w:rsidR="007B6B78" w:rsidRPr="00F26891">
        <w:rPr>
          <w:rStyle w:val="BodyTextChar1"/>
          <w:rFonts w:ascii="Arial" w:hAnsi="Arial" w:cs="Arial"/>
          <w:color w:val="000000"/>
          <w:sz w:val="20"/>
          <w:szCs w:val="20"/>
          <w:lang w:eastAsia="vi-VN"/>
        </w:rPr>
        <w:t>tuần).</w:t>
      </w:r>
    </w:p>
    <w:p w:rsidR="007B6B78" w:rsidRPr="00F26891" w:rsidRDefault="00A2349B"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38. </w:t>
      </w:r>
      <w:r w:rsidR="007B6B78" w:rsidRPr="00F26891">
        <w:rPr>
          <w:rStyle w:val="BodyTextChar1"/>
          <w:rFonts w:ascii="Arial" w:hAnsi="Arial" w:cs="Arial"/>
          <w:color w:val="000000"/>
          <w:sz w:val="20"/>
          <w:szCs w:val="20"/>
          <w:lang w:eastAsia="vi-VN"/>
        </w:rPr>
        <w:t xml:space="preserve">Đào lò; đào lò giếng; các công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hầm mỏ (trừ dịch vụ </w:t>
      </w:r>
      <w:r w:rsidR="007B6B78" w:rsidRPr="00F26891">
        <w:rPr>
          <w:rStyle w:val="BodyTextChar1"/>
          <w:rFonts w:ascii="Arial" w:hAnsi="Arial" w:cs="Arial"/>
          <w:color w:val="000000"/>
          <w:sz w:val="20"/>
          <w:szCs w:val="20"/>
          <w:lang w:val="en-US"/>
        </w:rPr>
        <w:t xml:space="preserve">y </w:t>
      </w:r>
      <w:r w:rsidR="007B6B78" w:rsidRPr="00F26891">
        <w:rPr>
          <w:rStyle w:val="BodyTextChar1"/>
          <w:rFonts w:ascii="Arial" w:hAnsi="Arial" w:cs="Arial"/>
          <w:color w:val="000000"/>
          <w:sz w:val="20"/>
          <w:szCs w:val="20"/>
          <w:lang w:eastAsia="vi-VN"/>
        </w:rPr>
        <w:t xml:space="preserve">tế </w:t>
      </w:r>
      <w:r w:rsidR="007B6B78" w:rsidRPr="00F26891">
        <w:rPr>
          <w:rStyle w:val="BodyTextChar1"/>
          <w:rFonts w:ascii="Arial" w:hAnsi="Arial" w:cs="Arial"/>
          <w:color w:val="000000"/>
          <w:sz w:val="20"/>
          <w:szCs w:val="20"/>
          <w:lang w:val="en-US"/>
        </w:rPr>
        <w:t xml:space="preserve">- </w:t>
      </w:r>
      <w:r w:rsidR="007B6B78" w:rsidRPr="00F26891">
        <w:rPr>
          <w:rStyle w:val="BodyTextChar1"/>
          <w:rFonts w:ascii="Arial" w:hAnsi="Arial" w:cs="Arial"/>
          <w:color w:val="000000"/>
          <w:sz w:val="20"/>
          <w:szCs w:val="20"/>
          <w:lang w:eastAsia="vi-VN"/>
        </w:rPr>
        <w:t xml:space="preserve">xã hội và các công việc đột xuất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yêu cầu quản lý điều hành, nhưng phải tuân thủ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đúng các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chuẩn kỹ thuật quốc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hiện hành về </w:t>
      </w:r>
      <w:r w:rsidR="007B6B78" w:rsidRPr="00F26891">
        <w:rPr>
          <w:rStyle w:val="BodyTextChar1"/>
          <w:rFonts w:ascii="Arial" w:hAnsi="Arial" w:cs="Arial"/>
          <w:color w:val="000000"/>
          <w:sz w:val="20"/>
          <w:szCs w:val="20"/>
          <w:lang w:val="en-US"/>
        </w:rPr>
        <w:t xml:space="preserve">an </w:t>
      </w:r>
      <w:r w:rsidR="007B6B78" w:rsidRPr="00F26891">
        <w:rPr>
          <w:rStyle w:val="BodyTextChar1"/>
          <w:rFonts w:ascii="Arial" w:hAnsi="Arial" w:cs="Arial"/>
          <w:color w:val="000000"/>
          <w:sz w:val="20"/>
          <w:szCs w:val="20"/>
          <w:lang w:eastAsia="vi-VN"/>
        </w:rPr>
        <w:t xml:space="preserve">toàn và các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định về tiêu chuẩn sức khỏe đối với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làm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hầm mỏ).</w:t>
      </w:r>
    </w:p>
    <w:p w:rsidR="007B6B78" w:rsidRPr="00F26891" w:rsidRDefault="00DE7C0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39. </w:t>
      </w:r>
      <w:r w:rsidR="007B6B78" w:rsidRPr="00F26891">
        <w:rPr>
          <w:rStyle w:val="BodyTextChar1"/>
          <w:rFonts w:ascii="Arial" w:hAnsi="Arial" w:cs="Arial"/>
          <w:color w:val="000000"/>
          <w:sz w:val="20"/>
          <w:szCs w:val="20"/>
          <w:lang w:eastAsia="vi-VN"/>
        </w:rPr>
        <w:t>Vận hành lò phản ứng hạt nhân nghiên cứu nhà máy điện hạt nhân.</w:t>
      </w:r>
    </w:p>
    <w:p w:rsidR="007B6B78" w:rsidRPr="00F26891" w:rsidRDefault="00DE7C0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40. </w:t>
      </w:r>
      <w:r w:rsidR="007B6B78" w:rsidRPr="00F26891">
        <w:rPr>
          <w:rStyle w:val="BodyTextChar1"/>
          <w:rFonts w:ascii="Arial" w:hAnsi="Arial" w:cs="Arial"/>
          <w:color w:val="000000"/>
          <w:sz w:val="20"/>
          <w:szCs w:val="20"/>
          <w:lang w:eastAsia="vi-VN"/>
        </w:rPr>
        <w:t>Sử dụng chất phóng xạ.</w:t>
      </w:r>
    </w:p>
    <w:p w:rsidR="007B6B78" w:rsidRPr="00F26891" w:rsidRDefault="00DE7C0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41. </w:t>
      </w:r>
      <w:r w:rsidR="007B6B78" w:rsidRPr="00F26891">
        <w:rPr>
          <w:rStyle w:val="BodyTextChar1"/>
          <w:rFonts w:ascii="Arial" w:hAnsi="Arial" w:cs="Arial"/>
          <w:color w:val="000000"/>
          <w:sz w:val="20"/>
          <w:szCs w:val="20"/>
          <w:lang w:eastAsia="vi-VN"/>
        </w:rPr>
        <w:t>Sản xuất, chế biến chất phóng xạ.</w:t>
      </w:r>
    </w:p>
    <w:p w:rsidR="007B6B78" w:rsidRPr="00F26891" w:rsidRDefault="00DE7C02"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42. </w:t>
      </w:r>
      <w:r w:rsidR="007B6B78" w:rsidRPr="00F26891">
        <w:rPr>
          <w:rStyle w:val="BodyTextChar1"/>
          <w:rFonts w:ascii="Arial" w:hAnsi="Arial" w:cs="Arial"/>
          <w:color w:val="000000"/>
          <w:sz w:val="20"/>
          <w:szCs w:val="20"/>
          <w:lang w:eastAsia="vi-VN"/>
        </w:rPr>
        <w:t xml:space="preserve">Lưu giữ chất phóng xạ và xử lý, lưu trữ chất thải phóng xạ, nguồn phóng xạ đã </w:t>
      </w:r>
      <w:r w:rsidR="007B6B78" w:rsidRPr="00F26891">
        <w:rPr>
          <w:rStyle w:val="BodyTextChar1"/>
          <w:rFonts w:ascii="Arial" w:hAnsi="Arial" w:cs="Arial"/>
          <w:color w:val="000000"/>
          <w:sz w:val="20"/>
          <w:szCs w:val="20"/>
          <w:lang w:val="en-US"/>
        </w:rPr>
        <w:t xml:space="preserve">qua </w:t>
      </w:r>
      <w:r w:rsidR="007B6B78" w:rsidRPr="00F26891">
        <w:rPr>
          <w:rStyle w:val="BodyTextChar1"/>
          <w:rFonts w:ascii="Arial" w:hAnsi="Arial" w:cs="Arial"/>
          <w:color w:val="000000"/>
          <w:sz w:val="20"/>
          <w:szCs w:val="20"/>
          <w:lang w:eastAsia="vi-VN"/>
        </w:rPr>
        <w:t>sử dụng.</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43. </w:t>
      </w:r>
      <w:r w:rsidR="007B6B78" w:rsidRPr="00F26891">
        <w:rPr>
          <w:rStyle w:val="BodyTextChar1"/>
          <w:rFonts w:ascii="Arial" w:hAnsi="Arial" w:cs="Arial"/>
          <w:color w:val="000000"/>
          <w:sz w:val="20"/>
          <w:szCs w:val="20"/>
          <w:lang w:eastAsia="vi-VN"/>
        </w:rPr>
        <w:t>Sử dụng thiết bị bức xạ, vận hành thiết bị chiếu xạ.</w:t>
      </w:r>
    </w:p>
    <w:p w:rsidR="007B6B78" w:rsidRPr="00F26891" w:rsidRDefault="00760262"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44. </w:t>
      </w:r>
      <w:r w:rsidR="007B6B78" w:rsidRPr="00F26891">
        <w:rPr>
          <w:rStyle w:val="BodyTextChar1"/>
          <w:rFonts w:ascii="Arial" w:hAnsi="Arial" w:cs="Arial"/>
          <w:color w:val="000000"/>
          <w:sz w:val="20"/>
          <w:szCs w:val="20"/>
          <w:lang w:eastAsia="vi-VN"/>
        </w:rPr>
        <w:t>Đóng gói, vận chuyển chất phóng xạ, vật liệu hạt nhân nguồn, vật liệu hạt nhân.</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45. </w:t>
      </w:r>
      <w:r w:rsidR="007B6B78" w:rsidRPr="00F26891">
        <w:rPr>
          <w:rStyle w:val="BodyTextChar1"/>
          <w:rFonts w:ascii="Arial" w:hAnsi="Arial" w:cs="Arial"/>
          <w:color w:val="000000"/>
          <w:sz w:val="20"/>
          <w:szCs w:val="20"/>
          <w:lang w:eastAsia="vi-VN"/>
        </w:rPr>
        <w:t xml:space="preserve">Thăm dò, </w:t>
      </w:r>
      <w:r w:rsidR="007B6B78" w:rsidRPr="00F26891">
        <w:rPr>
          <w:rStyle w:val="BodyTextChar1"/>
          <w:rFonts w:ascii="Arial" w:hAnsi="Arial" w:cs="Arial"/>
          <w:color w:val="000000"/>
          <w:sz w:val="20"/>
          <w:szCs w:val="20"/>
          <w:lang w:val="en-US"/>
        </w:rPr>
        <w:t xml:space="preserve">khai </w:t>
      </w:r>
      <w:r w:rsidR="007B6B78" w:rsidRPr="00F26891">
        <w:rPr>
          <w:rStyle w:val="BodyTextChar1"/>
          <w:rFonts w:ascii="Arial" w:hAnsi="Arial" w:cs="Arial"/>
          <w:color w:val="000000"/>
          <w:sz w:val="20"/>
          <w:szCs w:val="20"/>
          <w:lang w:eastAsia="vi-VN"/>
        </w:rPr>
        <w:t>thác, chế biến quặng phóng xạ.</w:t>
      </w:r>
    </w:p>
    <w:p w:rsidR="007B6B78" w:rsidRPr="00F26891" w:rsidRDefault="00760262"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46. </w:t>
      </w:r>
      <w:r w:rsidR="007B6B78" w:rsidRPr="00F26891">
        <w:rPr>
          <w:rStyle w:val="BodyTextChar1"/>
          <w:rFonts w:ascii="Arial" w:hAnsi="Arial" w:cs="Arial"/>
          <w:color w:val="000000"/>
          <w:sz w:val="20"/>
          <w:szCs w:val="20"/>
          <w:lang w:eastAsia="vi-VN"/>
        </w:rPr>
        <w:t xml:space="preserve">Thực hiện các dịch vụ hỗ trợ ứng dụng năng lượng nguyên tử có khả năng tiếp xúc trực tiếp với bức xạ </w:t>
      </w:r>
      <w:r w:rsidR="007B6B78" w:rsidRPr="00F26891">
        <w:rPr>
          <w:rStyle w:val="BodyTextChar1"/>
          <w:rFonts w:ascii="Arial" w:hAnsi="Arial" w:cs="Arial"/>
          <w:color w:val="000000"/>
          <w:sz w:val="20"/>
          <w:szCs w:val="20"/>
          <w:lang w:val="en-US"/>
        </w:rPr>
        <w:t xml:space="preserve">ion </w:t>
      </w:r>
      <w:r w:rsidR="007B6B78" w:rsidRPr="00F26891">
        <w:rPr>
          <w:rStyle w:val="BodyTextChar1"/>
          <w:rFonts w:ascii="Arial" w:hAnsi="Arial" w:cs="Arial"/>
          <w:color w:val="000000"/>
          <w:sz w:val="20"/>
          <w:szCs w:val="20"/>
          <w:lang w:eastAsia="vi-VN"/>
        </w:rPr>
        <w:t>hóa.</w:t>
      </w:r>
    </w:p>
    <w:p w:rsidR="007B6B78" w:rsidRPr="00F26891" w:rsidRDefault="00760262"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47. </w:t>
      </w:r>
      <w:r w:rsidR="007B6B78" w:rsidRPr="00F26891">
        <w:rPr>
          <w:rStyle w:val="BodyTextChar1"/>
          <w:rFonts w:ascii="Arial" w:hAnsi="Arial" w:cs="Arial"/>
          <w:color w:val="000000"/>
          <w:sz w:val="20"/>
          <w:szCs w:val="20"/>
          <w:lang w:eastAsia="vi-VN"/>
        </w:rPr>
        <w:t xml:space="preserve">Tiếp xúc trực tiếp với sơn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quá trình sản xuất sản phẩm thủ công mỹ nghệ sơn mài, </w:t>
      </w:r>
      <w:r w:rsidR="007B6B78" w:rsidRPr="00F26891">
        <w:rPr>
          <w:rStyle w:val="BodyTextChar1"/>
          <w:rFonts w:ascii="Arial" w:hAnsi="Arial" w:cs="Arial"/>
          <w:color w:val="000000"/>
          <w:sz w:val="20"/>
          <w:szCs w:val="20"/>
          <w:lang w:val="en-US"/>
        </w:rPr>
        <w:t xml:space="preserve">tranh </w:t>
      </w:r>
      <w:r w:rsidR="007B6B78" w:rsidRPr="00F26891">
        <w:rPr>
          <w:rStyle w:val="BodyTextChar1"/>
          <w:rFonts w:ascii="Arial" w:hAnsi="Arial" w:cs="Arial"/>
          <w:color w:val="000000"/>
          <w:sz w:val="20"/>
          <w:szCs w:val="20"/>
          <w:lang w:eastAsia="vi-VN"/>
        </w:rPr>
        <w:t>sơn mài.</w:t>
      </w:r>
    </w:p>
    <w:p w:rsidR="007B6B78" w:rsidRPr="00F26891" w:rsidRDefault="00FE4BFB"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48</w:t>
      </w:r>
      <w:r w:rsidR="00760262">
        <w:rPr>
          <w:rStyle w:val="BodyTextChar1"/>
          <w:rFonts w:ascii="Arial" w:hAnsi="Arial" w:cs="Arial"/>
          <w:color w:val="000000"/>
          <w:sz w:val="20"/>
          <w:szCs w:val="20"/>
          <w:lang w:val="en-US" w:eastAsia="vi-VN"/>
        </w:rPr>
        <w:t xml:space="preserve">. </w:t>
      </w:r>
      <w:r w:rsidR="007B6B78" w:rsidRPr="00F26891">
        <w:rPr>
          <w:rStyle w:val="BodyTextChar1"/>
          <w:rFonts w:ascii="Arial" w:hAnsi="Arial" w:cs="Arial"/>
          <w:color w:val="000000"/>
          <w:sz w:val="20"/>
          <w:szCs w:val="20"/>
          <w:lang w:eastAsia="vi-VN"/>
        </w:rPr>
        <w:t xml:space="preserve">Sản xuất, chế tác, tiếp xúc trực tiếp </w:t>
      </w:r>
      <w:r w:rsidR="007B6B78" w:rsidRPr="00F26891">
        <w:rPr>
          <w:rStyle w:val="BodyTextChar1"/>
          <w:rFonts w:ascii="Arial" w:hAnsi="Arial" w:cs="Arial"/>
          <w:color w:val="000000"/>
          <w:sz w:val="20"/>
          <w:szCs w:val="20"/>
          <w:lang w:val="en-US"/>
        </w:rPr>
        <w:t xml:space="preserve">kim </w:t>
      </w:r>
      <w:r w:rsidR="007B6B78" w:rsidRPr="00F26891">
        <w:rPr>
          <w:rStyle w:val="BodyTextChar1"/>
          <w:rFonts w:ascii="Arial" w:hAnsi="Arial" w:cs="Arial"/>
          <w:color w:val="000000"/>
          <w:sz w:val="20"/>
          <w:szCs w:val="20"/>
          <w:lang w:eastAsia="vi-VN"/>
        </w:rPr>
        <w:t xml:space="preserve">loại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quá trình làm </w:t>
      </w:r>
      <w:r w:rsidR="007B6B78" w:rsidRPr="00F26891">
        <w:rPr>
          <w:rStyle w:val="BodyTextChar1"/>
          <w:rFonts w:ascii="Arial" w:hAnsi="Arial" w:cs="Arial"/>
          <w:color w:val="000000"/>
          <w:sz w:val="20"/>
          <w:szCs w:val="20"/>
          <w:lang w:val="en-US"/>
        </w:rPr>
        <w:t xml:space="preserve">tranh </w:t>
      </w:r>
      <w:r w:rsidR="007B6B78" w:rsidRPr="00F26891">
        <w:rPr>
          <w:rStyle w:val="BodyTextChar1"/>
          <w:rFonts w:ascii="Arial" w:hAnsi="Arial" w:cs="Arial"/>
          <w:color w:val="000000"/>
          <w:sz w:val="20"/>
          <w:szCs w:val="20"/>
          <w:lang w:eastAsia="vi-VN"/>
        </w:rPr>
        <w:t xml:space="preserve">đồ họa liên </w:t>
      </w:r>
      <w:r w:rsidR="007B6B78" w:rsidRPr="00F26891">
        <w:rPr>
          <w:rStyle w:val="BodyTextChar1"/>
          <w:rFonts w:ascii="Arial" w:hAnsi="Arial" w:cs="Arial"/>
          <w:color w:val="000000"/>
          <w:sz w:val="20"/>
          <w:szCs w:val="20"/>
          <w:lang w:val="en-US"/>
        </w:rPr>
        <w:t xml:space="preserve">quan </w:t>
      </w:r>
      <w:r w:rsidR="007B6B78" w:rsidRPr="00F26891">
        <w:rPr>
          <w:rStyle w:val="BodyTextChar1"/>
          <w:rFonts w:ascii="Arial" w:hAnsi="Arial" w:cs="Arial"/>
          <w:color w:val="000000"/>
          <w:sz w:val="20"/>
          <w:szCs w:val="20"/>
          <w:lang w:eastAsia="vi-VN"/>
        </w:rPr>
        <w:t xml:space="preserve">đến khắc </w:t>
      </w:r>
      <w:r w:rsidR="007B6B78" w:rsidRPr="00F26891">
        <w:rPr>
          <w:rStyle w:val="BodyTextChar1"/>
          <w:rFonts w:ascii="Arial" w:hAnsi="Arial" w:cs="Arial"/>
          <w:color w:val="000000"/>
          <w:sz w:val="20"/>
          <w:szCs w:val="20"/>
          <w:lang w:val="en-US"/>
        </w:rPr>
        <w:t xml:space="preserve">kim </w:t>
      </w:r>
      <w:r w:rsidR="007B6B78" w:rsidRPr="00F26891">
        <w:rPr>
          <w:rStyle w:val="BodyTextChar1"/>
          <w:rFonts w:ascii="Arial" w:hAnsi="Arial" w:cs="Arial"/>
          <w:color w:val="000000"/>
          <w:sz w:val="20"/>
          <w:szCs w:val="20"/>
          <w:lang w:eastAsia="vi-VN"/>
        </w:rPr>
        <w:t>loại.</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49. </w:t>
      </w:r>
      <w:r w:rsidR="007B6B78" w:rsidRPr="00F26891">
        <w:rPr>
          <w:rStyle w:val="BodyTextChar1"/>
          <w:rFonts w:ascii="Arial" w:hAnsi="Arial" w:cs="Arial"/>
          <w:color w:val="000000"/>
          <w:sz w:val="20"/>
          <w:szCs w:val="20"/>
          <w:lang w:eastAsia="vi-VN"/>
        </w:rPr>
        <w:t>Xiếc (mạo hiểm, uốn dẻo, xiếc thú, đế trụ).</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50. </w:t>
      </w:r>
      <w:r w:rsidR="007B6B78" w:rsidRPr="00F26891">
        <w:rPr>
          <w:rStyle w:val="BodyTextChar1"/>
          <w:rFonts w:ascii="Arial" w:hAnsi="Arial" w:cs="Arial"/>
          <w:color w:val="000000"/>
          <w:sz w:val="20"/>
          <w:szCs w:val="20"/>
          <w:lang w:eastAsia="vi-VN"/>
        </w:rPr>
        <w:t>Múa rối nước.</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51. </w:t>
      </w:r>
      <w:r w:rsidR="007B6B78" w:rsidRPr="00F26891">
        <w:rPr>
          <w:rStyle w:val="BodyTextChar1"/>
          <w:rFonts w:ascii="Arial" w:hAnsi="Arial" w:cs="Arial"/>
          <w:color w:val="000000"/>
          <w:sz w:val="20"/>
          <w:szCs w:val="20"/>
          <w:lang w:eastAsia="vi-VN"/>
        </w:rPr>
        <w:t xml:space="preserve">Múa </w:t>
      </w:r>
      <w:r w:rsidR="007B6B78" w:rsidRPr="00F26891">
        <w:rPr>
          <w:rStyle w:val="BodyTextChar1"/>
          <w:rFonts w:ascii="Arial" w:hAnsi="Arial" w:cs="Arial"/>
          <w:color w:val="000000"/>
          <w:sz w:val="20"/>
          <w:szCs w:val="20"/>
          <w:lang w:val="en-US"/>
        </w:rPr>
        <w:t xml:space="preserve">ba </w:t>
      </w:r>
      <w:r w:rsidR="007B6B78" w:rsidRPr="00F26891">
        <w:rPr>
          <w:rStyle w:val="BodyTextChar1"/>
          <w:rFonts w:ascii="Arial" w:hAnsi="Arial" w:cs="Arial"/>
          <w:color w:val="000000"/>
          <w:sz w:val="20"/>
          <w:szCs w:val="20"/>
          <w:lang w:eastAsia="vi-VN"/>
        </w:rPr>
        <w:t xml:space="preserve">lê </w:t>
      </w:r>
      <w:r w:rsidR="007B6B78" w:rsidRPr="00F26891">
        <w:rPr>
          <w:rStyle w:val="BodyTextChar1"/>
          <w:rFonts w:ascii="Arial" w:hAnsi="Arial" w:cs="Arial"/>
          <w:color w:val="000000"/>
          <w:sz w:val="20"/>
          <w:szCs w:val="20"/>
          <w:lang w:val="en-US"/>
        </w:rPr>
        <w:t>(ballet).</w:t>
      </w:r>
    </w:p>
    <w:p w:rsidR="007B6B78" w:rsidRPr="00F26891" w:rsidRDefault="00760262"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52. </w:t>
      </w:r>
      <w:r w:rsidR="007B6B78" w:rsidRPr="00F26891">
        <w:rPr>
          <w:rStyle w:val="BodyTextChar1"/>
          <w:rFonts w:ascii="Arial" w:hAnsi="Arial" w:cs="Arial"/>
          <w:color w:val="000000"/>
          <w:sz w:val="20"/>
          <w:szCs w:val="20"/>
          <w:lang w:eastAsia="vi-VN"/>
        </w:rPr>
        <w:t xml:space="preserve">Trực tiếp kiểm kê, bảo quản, </w:t>
      </w:r>
      <w:r w:rsidR="007B6B78" w:rsidRPr="00F26891">
        <w:rPr>
          <w:rStyle w:val="BodyTextChar1"/>
          <w:rFonts w:ascii="Arial" w:hAnsi="Arial" w:cs="Arial"/>
          <w:color w:val="000000"/>
          <w:sz w:val="20"/>
          <w:szCs w:val="20"/>
          <w:lang w:val="en-US"/>
        </w:rPr>
        <w:t xml:space="preserve">tu </w:t>
      </w:r>
      <w:r w:rsidR="007B6B78" w:rsidRPr="00F26891">
        <w:rPr>
          <w:rStyle w:val="BodyTextChar1"/>
          <w:rFonts w:ascii="Arial" w:hAnsi="Arial" w:cs="Arial"/>
          <w:color w:val="000000"/>
          <w:sz w:val="20"/>
          <w:szCs w:val="20"/>
          <w:lang w:eastAsia="vi-VN"/>
        </w:rPr>
        <w:t xml:space="preserve">bổ, phục chế tài liệu, sách, báo, </w:t>
      </w:r>
      <w:r w:rsidR="007B6B78" w:rsidRPr="00F26891">
        <w:rPr>
          <w:rStyle w:val="BodyTextChar1"/>
          <w:rFonts w:ascii="Arial" w:hAnsi="Arial" w:cs="Arial"/>
          <w:color w:val="000000"/>
          <w:sz w:val="20"/>
          <w:szCs w:val="20"/>
          <w:lang w:val="en-US"/>
        </w:rPr>
        <w:t xml:space="preserve">phim, </w:t>
      </w:r>
      <w:r w:rsidR="007B6B78" w:rsidRPr="00F26891">
        <w:rPr>
          <w:rStyle w:val="BodyTextChar1"/>
          <w:rFonts w:ascii="Arial" w:hAnsi="Arial" w:cs="Arial"/>
          <w:color w:val="000000"/>
          <w:sz w:val="20"/>
          <w:szCs w:val="20"/>
          <w:lang w:eastAsia="vi-VN"/>
        </w:rPr>
        <w:t xml:space="preserve">ảnh </w:t>
      </w:r>
      <w:r w:rsidR="007B6B78" w:rsidRPr="00F26891">
        <w:rPr>
          <w:rStyle w:val="BodyTextChar1"/>
          <w:rFonts w:ascii="Arial" w:hAnsi="Arial" w:cs="Arial"/>
          <w:color w:val="000000"/>
          <w:sz w:val="20"/>
          <w:szCs w:val="20"/>
          <w:lang w:val="en-US"/>
        </w:rPr>
        <w:t xml:space="preserve">trong kho </w:t>
      </w:r>
      <w:r w:rsidR="007B6B78" w:rsidRPr="00F26891">
        <w:rPr>
          <w:rStyle w:val="BodyTextChar1"/>
          <w:rFonts w:ascii="Arial" w:hAnsi="Arial" w:cs="Arial"/>
          <w:color w:val="000000"/>
          <w:sz w:val="20"/>
          <w:szCs w:val="20"/>
          <w:lang w:eastAsia="vi-VN"/>
        </w:rPr>
        <w:t>lưu trữ, phòng kỹ thuật bảo quản của thư viện.</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53. </w:t>
      </w:r>
      <w:r w:rsidR="007B6B78" w:rsidRPr="00F26891">
        <w:rPr>
          <w:rStyle w:val="BodyTextChar1"/>
          <w:rFonts w:ascii="Arial" w:hAnsi="Arial" w:cs="Arial"/>
          <w:color w:val="000000"/>
          <w:sz w:val="20"/>
          <w:szCs w:val="20"/>
          <w:lang w:eastAsia="vi-VN"/>
        </w:rPr>
        <w:t>Trực tiếp làm công việc phục vụ thư viện lưu động, luân chuyển tài liệu.</w:t>
      </w:r>
    </w:p>
    <w:p w:rsidR="007B6B78" w:rsidRPr="00F26891" w:rsidRDefault="00760262"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54. </w:t>
      </w:r>
      <w:r w:rsidR="007B6B78" w:rsidRPr="00F26891">
        <w:rPr>
          <w:rStyle w:val="BodyTextChar1"/>
          <w:rFonts w:ascii="Arial" w:hAnsi="Arial" w:cs="Arial"/>
          <w:color w:val="000000"/>
          <w:sz w:val="20"/>
          <w:szCs w:val="20"/>
          <w:lang w:eastAsia="vi-VN"/>
        </w:rPr>
        <w:t xml:space="preserve">Kiểm kê, bảo quản, xử lý kỹ thuật, </w:t>
      </w:r>
      <w:r w:rsidR="007B6B78" w:rsidRPr="00F26891">
        <w:rPr>
          <w:rStyle w:val="BodyTextChar1"/>
          <w:rFonts w:ascii="Arial" w:hAnsi="Arial" w:cs="Arial"/>
          <w:color w:val="000000"/>
          <w:sz w:val="20"/>
          <w:szCs w:val="20"/>
          <w:lang w:val="en-US"/>
        </w:rPr>
        <w:t xml:space="preserve">tu </w:t>
      </w:r>
      <w:r w:rsidR="007B6B78" w:rsidRPr="00F26891">
        <w:rPr>
          <w:rStyle w:val="BodyTextChar1"/>
          <w:rFonts w:ascii="Arial" w:hAnsi="Arial" w:cs="Arial"/>
          <w:color w:val="000000"/>
          <w:sz w:val="20"/>
          <w:szCs w:val="20"/>
          <w:lang w:eastAsia="vi-VN"/>
        </w:rPr>
        <w:t>sửa, phục chế hiện vật bảo tàng.</w:t>
      </w:r>
    </w:p>
    <w:p w:rsidR="007B6B78" w:rsidRPr="00F26891" w:rsidRDefault="00760262" w:rsidP="00107CE9">
      <w:pPr>
        <w:pStyle w:val="BodyText"/>
        <w:shd w:val="clear" w:color="auto" w:fill="auto"/>
        <w:tabs>
          <w:tab w:val="left" w:pos="1206"/>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55. </w:t>
      </w:r>
      <w:r w:rsidR="007B6B78" w:rsidRPr="00F26891">
        <w:rPr>
          <w:rStyle w:val="BodyTextChar1"/>
          <w:rFonts w:ascii="Arial" w:hAnsi="Arial" w:cs="Arial"/>
          <w:color w:val="000000"/>
          <w:sz w:val="20"/>
          <w:szCs w:val="20"/>
          <w:lang w:eastAsia="vi-VN"/>
        </w:rPr>
        <w:t xml:space="preserve">Vệ </w:t>
      </w:r>
      <w:r w:rsidR="007B6B78" w:rsidRPr="00F26891">
        <w:rPr>
          <w:rStyle w:val="BodyTextChar1"/>
          <w:rFonts w:ascii="Arial" w:hAnsi="Arial" w:cs="Arial"/>
          <w:color w:val="000000"/>
          <w:sz w:val="20"/>
          <w:szCs w:val="20"/>
          <w:lang w:val="en-US"/>
        </w:rPr>
        <w:t xml:space="preserve">sinh </w:t>
      </w:r>
      <w:r w:rsidR="007B6B78" w:rsidRPr="00F26891">
        <w:rPr>
          <w:rStyle w:val="BodyTextChar1"/>
          <w:rFonts w:ascii="Arial" w:hAnsi="Arial" w:cs="Arial"/>
          <w:color w:val="000000"/>
          <w:sz w:val="20"/>
          <w:szCs w:val="20"/>
          <w:lang w:eastAsia="vi-VN"/>
        </w:rPr>
        <w:t xml:space="preserve">công nghiệp trạm biến áp </w:t>
      </w:r>
      <w:r w:rsidR="007B6B78" w:rsidRPr="00F26891">
        <w:rPr>
          <w:rStyle w:val="BodyTextChar1"/>
          <w:rFonts w:ascii="Arial" w:hAnsi="Arial" w:cs="Arial"/>
          <w:color w:val="000000"/>
          <w:sz w:val="20"/>
          <w:szCs w:val="20"/>
          <w:lang w:val="en-US"/>
        </w:rPr>
        <w:t>500kVA.</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 xml:space="preserve">Mục </w:t>
      </w:r>
      <w:r w:rsidRPr="00F26891">
        <w:rPr>
          <w:rStyle w:val="BodyTextChar1"/>
          <w:rFonts w:ascii="Arial" w:hAnsi="Arial" w:cs="Arial"/>
          <w:b/>
          <w:bCs/>
          <w:color w:val="000000"/>
          <w:sz w:val="20"/>
          <w:szCs w:val="20"/>
          <w:lang w:val="en-US"/>
        </w:rPr>
        <w:t>2</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F26891">
        <w:rPr>
          <w:rStyle w:val="BodyTextChar1"/>
          <w:rFonts w:ascii="Arial" w:hAnsi="Arial" w:cs="Arial"/>
          <w:b/>
          <w:bCs/>
          <w:color w:val="000000"/>
          <w:sz w:val="20"/>
          <w:szCs w:val="20"/>
          <w:lang w:eastAsia="vi-VN"/>
        </w:rPr>
        <w:t xml:space="preserve">Các nghề, công việc được áp dụng đối với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động nữ</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val="en-US"/>
        </w:rPr>
        <w:t xml:space="preserve">trong </w:t>
      </w:r>
      <w:r w:rsidRPr="00F26891">
        <w:rPr>
          <w:rStyle w:val="BodyTextChar1"/>
          <w:rFonts w:ascii="Arial" w:hAnsi="Arial" w:cs="Arial"/>
          <w:b/>
          <w:bCs/>
          <w:color w:val="000000"/>
          <w:sz w:val="20"/>
          <w:szCs w:val="20"/>
          <w:lang w:eastAsia="vi-VN"/>
        </w:rPr>
        <w:t xml:space="preserve">thời </w:t>
      </w:r>
      <w:r w:rsidRPr="00F26891">
        <w:rPr>
          <w:rStyle w:val="BodyTextChar1"/>
          <w:rFonts w:ascii="Arial" w:hAnsi="Arial" w:cs="Arial"/>
          <w:b/>
          <w:bCs/>
          <w:color w:val="000000"/>
          <w:sz w:val="20"/>
          <w:szCs w:val="20"/>
          <w:lang w:val="en-US"/>
        </w:rPr>
        <w:t xml:space="preserve">gian </w:t>
      </w:r>
      <w:r w:rsidRPr="00F26891">
        <w:rPr>
          <w:rStyle w:val="BodyTextChar1"/>
          <w:rFonts w:ascii="Arial" w:hAnsi="Arial" w:cs="Arial"/>
          <w:b/>
          <w:bCs/>
          <w:color w:val="000000"/>
          <w:sz w:val="20"/>
          <w:szCs w:val="20"/>
          <w:lang w:eastAsia="vi-VN"/>
        </w:rPr>
        <w:t xml:space="preserve">có </w:t>
      </w:r>
      <w:r w:rsidRPr="00F26891">
        <w:rPr>
          <w:rStyle w:val="BodyTextChar1"/>
          <w:rFonts w:ascii="Arial" w:hAnsi="Arial" w:cs="Arial"/>
          <w:b/>
          <w:bCs/>
          <w:color w:val="000000"/>
          <w:sz w:val="20"/>
          <w:szCs w:val="20"/>
          <w:lang w:val="en-US"/>
        </w:rPr>
        <w:t xml:space="preserve">thai </w:t>
      </w:r>
      <w:r w:rsidRPr="00F26891">
        <w:rPr>
          <w:rStyle w:val="BodyTextChar1"/>
          <w:rFonts w:ascii="Arial" w:hAnsi="Arial" w:cs="Arial"/>
          <w:b/>
          <w:bCs/>
          <w:color w:val="000000"/>
          <w:sz w:val="20"/>
          <w:szCs w:val="20"/>
          <w:lang w:eastAsia="vi-VN"/>
        </w:rPr>
        <w:t xml:space="preserve">hoặc nuôi </w:t>
      </w:r>
      <w:r w:rsidRPr="00F26891">
        <w:rPr>
          <w:rStyle w:val="BodyTextChar1"/>
          <w:rFonts w:ascii="Arial" w:hAnsi="Arial" w:cs="Arial"/>
          <w:b/>
          <w:bCs/>
          <w:color w:val="000000"/>
          <w:sz w:val="20"/>
          <w:szCs w:val="20"/>
          <w:lang w:val="en-US"/>
        </w:rPr>
        <w:t xml:space="preserve">con </w:t>
      </w:r>
      <w:r w:rsidRPr="00F26891">
        <w:rPr>
          <w:rStyle w:val="BodyTextChar1"/>
          <w:rFonts w:ascii="Arial" w:hAnsi="Arial" w:cs="Arial"/>
          <w:b/>
          <w:bCs/>
          <w:color w:val="000000"/>
          <w:sz w:val="20"/>
          <w:szCs w:val="20"/>
          <w:lang w:eastAsia="vi-VN"/>
        </w:rPr>
        <w:t xml:space="preserve">dưới </w:t>
      </w:r>
      <w:r w:rsidRPr="00F26891">
        <w:rPr>
          <w:rStyle w:val="BodyTextChar1"/>
          <w:rFonts w:ascii="Arial" w:hAnsi="Arial" w:cs="Arial"/>
          <w:b/>
          <w:bCs/>
          <w:color w:val="000000"/>
          <w:sz w:val="20"/>
          <w:szCs w:val="20"/>
          <w:lang w:val="en-US"/>
        </w:rPr>
        <w:t xml:space="preserve">12 </w:t>
      </w:r>
      <w:r w:rsidRPr="00F26891">
        <w:rPr>
          <w:rStyle w:val="BodyTextChar1"/>
          <w:rFonts w:ascii="Arial" w:hAnsi="Arial" w:cs="Arial"/>
          <w:b/>
          <w:bCs/>
          <w:color w:val="000000"/>
          <w:sz w:val="20"/>
          <w:szCs w:val="20"/>
          <w:lang w:eastAsia="vi-VN"/>
        </w:rPr>
        <w:t>tháng tuổi</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Ngoài </w:t>
      </w:r>
      <w:r w:rsidRPr="00F26891">
        <w:rPr>
          <w:rStyle w:val="BodyTextChar1"/>
          <w:rFonts w:ascii="Arial" w:hAnsi="Arial" w:cs="Arial"/>
          <w:color w:val="000000"/>
          <w:sz w:val="20"/>
          <w:szCs w:val="20"/>
          <w:lang w:val="en-US"/>
        </w:rPr>
        <w:t xml:space="preserve">55 </w:t>
      </w:r>
      <w:r w:rsidRPr="00F26891">
        <w:rPr>
          <w:rStyle w:val="BodyTextChar1"/>
          <w:rFonts w:ascii="Arial" w:hAnsi="Arial" w:cs="Arial"/>
          <w:color w:val="000000"/>
          <w:sz w:val="20"/>
          <w:szCs w:val="20"/>
          <w:lang w:eastAsia="vi-VN"/>
        </w:rPr>
        <w:t xml:space="preserve">công việc </w:t>
      </w:r>
      <w:r w:rsidRPr="00F26891">
        <w:rPr>
          <w:rStyle w:val="BodyTextChar1"/>
          <w:rFonts w:ascii="Arial" w:hAnsi="Arial" w:cs="Arial"/>
          <w:color w:val="000000"/>
          <w:sz w:val="20"/>
          <w:szCs w:val="20"/>
          <w:lang w:val="en-US"/>
        </w:rPr>
        <w:t xml:space="preserve">quy </w:t>
      </w:r>
      <w:r w:rsidRPr="00F26891">
        <w:rPr>
          <w:rStyle w:val="BodyTextChar1"/>
          <w:rFonts w:ascii="Arial" w:hAnsi="Arial" w:cs="Arial"/>
          <w:color w:val="000000"/>
          <w:sz w:val="20"/>
          <w:szCs w:val="20"/>
          <w:lang w:eastAsia="vi-VN"/>
        </w:rPr>
        <w:t xml:space="preserve">định tại Mục </w:t>
      </w:r>
      <w:r w:rsidRPr="00F26891">
        <w:rPr>
          <w:rStyle w:val="BodyTextChar1"/>
          <w:rFonts w:ascii="Arial" w:hAnsi="Arial" w:cs="Arial"/>
          <w:color w:val="000000"/>
          <w:sz w:val="20"/>
          <w:szCs w:val="20"/>
          <w:lang w:val="en-US"/>
        </w:rPr>
        <w:t xml:space="preserve">1 </w:t>
      </w:r>
      <w:r w:rsidRPr="00F26891">
        <w:rPr>
          <w:rStyle w:val="BodyTextChar1"/>
          <w:rFonts w:ascii="Arial" w:hAnsi="Arial" w:cs="Arial"/>
          <w:color w:val="000000"/>
          <w:sz w:val="20"/>
          <w:szCs w:val="20"/>
          <w:lang w:eastAsia="vi-VN"/>
        </w:rPr>
        <w:t xml:space="preserve">Phần </w:t>
      </w:r>
      <w:r w:rsidRPr="00F26891">
        <w:rPr>
          <w:rStyle w:val="BodyTextChar1"/>
          <w:rFonts w:ascii="Arial" w:hAnsi="Arial" w:cs="Arial"/>
          <w:color w:val="000000"/>
          <w:sz w:val="20"/>
          <w:szCs w:val="20"/>
          <w:lang w:val="en-US"/>
        </w:rPr>
        <w:t xml:space="preserve">I </w:t>
      </w:r>
      <w:r w:rsidRPr="00F26891">
        <w:rPr>
          <w:rStyle w:val="BodyTextChar1"/>
          <w:rFonts w:ascii="Arial" w:hAnsi="Arial" w:cs="Arial"/>
          <w:color w:val="000000"/>
          <w:sz w:val="20"/>
          <w:szCs w:val="20"/>
          <w:lang w:eastAsia="vi-VN"/>
        </w:rPr>
        <w:t xml:space="preserve">này, các công việc </w:t>
      </w:r>
      <w:r w:rsidRPr="00F26891">
        <w:rPr>
          <w:rStyle w:val="BodyTextChar1"/>
          <w:rFonts w:ascii="Arial" w:hAnsi="Arial" w:cs="Arial"/>
          <w:color w:val="000000"/>
          <w:sz w:val="20"/>
          <w:szCs w:val="20"/>
          <w:lang w:val="en-US"/>
        </w:rPr>
        <w:t xml:space="preserve">sau </w:t>
      </w:r>
      <w:r w:rsidRPr="00F26891">
        <w:rPr>
          <w:rStyle w:val="BodyTextChar1"/>
          <w:rFonts w:ascii="Arial" w:hAnsi="Arial" w:cs="Arial"/>
          <w:color w:val="000000"/>
          <w:sz w:val="20"/>
          <w:szCs w:val="20"/>
          <w:lang w:eastAsia="vi-VN"/>
        </w:rPr>
        <w:t xml:space="preserve">sẽ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đẻ và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đối với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nữ </w:t>
      </w:r>
      <w:r w:rsidRPr="00F26891">
        <w:rPr>
          <w:rStyle w:val="BodyTextChar1"/>
          <w:rFonts w:ascii="Arial" w:hAnsi="Arial" w:cs="Arial"/>
          <w:color w:val="000000"/>
          <w:sz w:val="20"/>
          <w:szCs w:val="20"/>
          <w:lang w:val="en-US"/>
        </w:rPr>
        <w:t xml:space="preserve">trong </w:t>
      </w:r>
      <w:r w:rsidRPr="00F26891">
        <w:rPr>
          <w:rStyle w:val="BodyTextChar1"/>
          <w:rFonts w:ascii="Arial" w:hAnsi="Arial" w:cs="Arial"/>
          <w:color w:val="000000"/>
          <w:sz w:val="20"/>
          <w:szCs w:val="20"/>
          <w:lang w:eastAsia="vi-VN"/>
        </w:rPr>
        <w:t xml:space="preserve">thời </w:t>
      </w:r>
      <w:r w:rsidRPr="00F26891">
        <w:rPr>
          <w:rStyle w:val="BodyTextChar1"/>
          <w:rFonts w:ascii="Arial" w:hAnsi="Arial" w:cs="Arial"/>
          <w:color w:val="000000"/>
          <w:sz w:val="20"/>
          <w:szCs w:val="20"/>
          <w:lang w:val="en-US"/>
        </w:rPr>
        <w:t xml:space="preserve">gian </w:t>
      </w:r>
      <w:r w:rsidRPr="00F26891">
        <w:rPr>
          <w:rStyle w:val="BodyTextChar1"/>
          <w:rFonts w:ascii="Arial" w:hAnsi="Arial" w:cs="Arial"/>
          <w:color w:val="000000"/>
          <w:sz w:val="20"/>
          <w:szCs w:val="20"/>
          <w:lang w:eastAsia="vi-VN"/>
        </w:rPr>
        <w:t xml:space="preserve">họ có </w:t>
      </w:r>
      <w:r w:rsidRPr="00F26891">
        <w:rPr>
          <w:rStyle w:val="BodyTextChar1"/>
          <w:rFonts w:ascii="Arial" w:hAnsi="Arial" w:cs="Arial"/>
          <w:color w:val="000000"/>
          <w:sz w:val="20"/>
          <w:szCs w:val="20"/>
          <w:lang w:val="en-US"/>
        </w:rPr>
        <w:t xml:space="preserve">thai </w:t>
      </w:r>
      <w:r w:rsidRPr="00F26891">
        <w:rPr>
          <w:rStyle w:val="BodyTextChar1"/>
          <w:rFonts w:ascii="Arial" w:hAnsi="Arial" w:cs="Arial"/>
          <w:color w:val="000000"/>
          <w:sz w:val="20"/>
          <w:szCs w:val="20"/>
          <w:lang w:eastAsia="vi-VN"/>
        </w:rPr>
        <w:t xml:space="preserve">hoặc nuôi </w:t>
      </w:r>
      <w:r w:rsidRPr="00F26891">
        <w:rPr>
          <w:rStyle w:val="BodyTextChar1"/>
          <w:rFonts w:ascii="Arial" w:hAnsi="Arial" w:cs="Arial"/>
          <w:color w:val="000000"/>
          <w:sz w:val="20"/>
          <w:szCs w:val="20"/>
          <w:lang w:val="en-US"/>
        </w:rPr>
        <w:t xml:space="preserve">con </w:t>
      </w:r>
      <w:r w:rsidRPr="00F26891">
        <w:rPr>
          <w:rStyle w:val="BodyTextChar1"/>
          <w:rFonts w:ascii="Arial" w:hAnsi="Arial" w:cs="Arial"/>
          <w:color w:val="000000"/>
          <w:sz w:val="20"/>
          <w:szCs w:val="20"/>
          <w:lang w:eastAsia="vi-VN"/>
        </w:rPr>
        <w:t xml:space="preserve">dưới </w:t>
      </w:r>
      <w:r w:rsidRPr="00F26891">
        <w:rPr>
          <w:rStyle w:val="BodyTextChar1"/>
          <w:rFonts w:ascii="Arial" w:hAnsi="Arial" w:cs="Arial"/>
          <w:color w:val="000000"/>
          <w:sz w:val="20"/>
          <w:szCs w:val="20"/>
          <w:lang w:val="en-US"/>
        </w:rPr>
        <w:t xml:space="preserve">12 </w:t>
      </w:r>
      <w:r w:rsidRPr="00F26891">
        <w:rPr>
          <w:rStyle w:val="BodyTextChar1"/>
          <w:rFonts w:ascii="Arial" w:hAnsi="Arial" w:cs="Arial"/>
          <w:color w:val="000000"/>
          <w:sz w:val="20"/>
          <w:szCs w:val="20"/>
          <w:lang w:eastAsia="vi-VN"/>
        </w:rPr>
        <w:t>tháng tuổi:</w:t>
      </w:r>
    </w:p>
    <w:p w:rsidR="007B6B78" w:rsidRPr="00B675B2" w:rsidRDefault="00760262" w:rsidP="00107CE9">
      <w:pPr>
        <w:pStyle w:val="BodyText"/>
        <w:shd w:val="clear" w:color="auto" w:fill="auto"/>
        <w:tabs>
          <w:tab w:val="left" w:pos="1074"/>
        </w:tabs>
        <w:spacing w:after="120" w:line="240" w:lineRule="auto"/>
        <w:ind w:firstLine="720"/>
        <w:jc w:val="both"/>
        <w:rPr>
          <w:rFonts w:ascii="Arial" w:hAnsi="Arial" w:cs="Arial"/>
          <w:sz w:val="20"/>
          <w:szCs w:val="20"/>
          <w:lang w:val="en-US"/>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Các công việc ở môi trường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bị ô nhiễm bởi điện từ trường nằm ngoài giới hạn </w:t>
      </w:r>
      <w:r w:rsidR="007B6B78" w:rsidRPr="00F26891">
        <w:rPr>
          <w:rStyle w:val="BodyTextChar1"/>
          <w:rFonts w:ascii="Arial" w:hAnsi="Arial" w:cs="Arial"/>
          <w:color w:val="000000"/>
          <w:sz w:val="20"/>
          <w:szCs w:val="20"/>
          <w:lang w:val="en-US"/>
        </w:rPr>
        <w:t xml:space="preserve">cho </w:t>
      </w:r>
      <w:r w:rsidR="007B6B78" w:rsidRPr="00F26891">
        <w:rPr>
          <w:rStyle w:val="BodyTextChar1"/>
          <w:rFonts w:ascii="Arial" w:hAnsi="Arial" w:cs="Arial"/>
          <w:color w:val="000000"/>
          <w:sz w:val="20"/>
          <w:szCs w:val="20"/>
          <w:lang w:eastAsia="vi-VN"/>
        </w:rPr>
        <w:t xml:space="preserve">phép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tiêu chuẩn,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chuẩn kỹ thuật quốc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về vệ </w:t>
      </w:r>
      <w:r w:rsidR="007B6B78" w:rsidRPr="00F26891">
        <w:rPr>
          <w:rStyle w:val="BodyTextChar1"/>
          <w:rFonts w:ascii="Arial" w:hAnsi="Arial" w:cs="Arial"/>
          <w:color w:val="000000"/>
          <w:sz w:val="20"/>
          <w:szCs w:val="20"/>
          <w:lang w:val="en-US"/>
        </w:rPr>
        <w:t xml:space="preserve">sinh lao </w:t>
      </w:r>
      <w:r w:rsidR="007B6B78" w:rsidRPr="00F26891">
        <w:rPr>
          <w:rStyle w:val="BodyTextChar1"/>
          <w:rFonts w:ascii="Arial" w:hAnsi="Arial" w:cs="Arial"/>
          <w:color w:val="000000"/>
          <w:sz w:val="20"/>
          <w:szCs w:val="20"/>
          <w:lang w:eastAsia="vi-VN"/>
        </w:rPr>
        <w:t xml:space="preserve">động (như công việc ở các đài phát sóng tần số ra-đi-ô </w:t>
      </w:r>
      <w:r w:rsidR="007B6B78" w:rsidRPr="00F26891">
        <w:rPr>
          <w:rStyle w:val="BodyTextChar1"/>
          <w:rFonts w:ascii="Arial" w:hAnsi="Arial" w:cs="Arial"/>
          <w:color w:val="000000"/>
          <w:sz w:val="20"/>
          <w:szCs w:val="20"/>
          <w:lang w:val="en-US"/>
        </w:rPr>
        <w:t xml:space="preserve">(radio), </w:t>
      </w:r>
      <w:r w:rsidR="007B6B78" w:rsidRPr="00F26891">
        <w:rPr>
          <w:rStyle w:val="BodyTextChar1"/>
          <w:rFonts w:ascii="Arial" w:hAnsi="Arial" w:cs="Arial"/>
          <w:color w:val="000000"/>
          <w:sz w:val="20"/>
          <w:szCs w:val="20"/>
          <w:lang w:eastAsia="vi-VN"/>
        </w:rPr>
        <w:t xml:space="preserve">đài phát </w:t>
      </w:r>
      <w:r w:rsidR="007B6B78" w:rsidRPr="00F26891">
        <w:rPr>
          <w:rStyle w:val="BodyTextChar1"/>
          <w:rFonts w:ascii="Arial" w:hAnsi="Arial" w:cs="Arial"/>
          <w:color w:val="000000"/>
          <w:sz w:val="20"/>
          <w:szCs w:val="20"/>
          <w:lang w:val="en-US"/>
        </w:rPr>
        <w:t xml:space="preserve">thanh, </w:t>
      </w:r>
      <w:r w:rsidR="007B6B78" w:rsidRPr="00F26891">
        <w:rPr>
          <w:rStyle w:val="BodyTextChar1"/>
          <w:rFonts w:ascii="Arial" w:hAnsi="Arial" w:cs="Arial"/>
          <w:color w:val="000000"/>
          <w:sz w:val="20"/>
          <w:szCs w:val="20"/>
          <w:lang w:eastAsia="vi-VN"/>
        </w:rPr>
        <w:t xml:space="preserve">phát hình và trạm ra-đa </w:t>
      </w:r>
      <w:r w:rsidR="007B6B78" w:rsidRPr="00F26891">
        <w:rPr>
          <w:rStyle w:val="BodyTextChar1"/>
          <w:rFonts w:ascii="Arial" w:hAnsi="Arial" w:cs="Arial"/>
          <w:color w:val="000000"/>
          <w:sz w:val="20"/>
          <w:szCs w:val="20"/>
          <w:lang w:val="en-US"/>
        </w:rPr>
        <w:t xml:space="preserve">(radar), </w:t>
      </w:r>
      <w:r w:rsidR="007B6B78" w:rsidRPr="00F26891">
        <w:rPr>
          <w:rStyle w:val="BodyTextChar1"/>
          <w:rFonts w:ascii="Arial" w:hAnsi="Arial" w:cs="Arial"/>
          <w:color w:val="000000"/>
          <w:sz w:val="20"/>
          <w:szCs w:val="20"/>
          <w:lang w:eastAsia="vi-VN"/>
        </w:rPr>
        <w:t xml:space="preserve">trạm vệ </w:t>
      </w:r>
      <w:r w:rsidR="007B6B78" w:rsidRPr="00F26891">
        <w:rPr>
          <w:rStyle w:val="BodyTextChar1"/>
          <w:rFonts w:ascii="Arial" w:hAnsi="Arial" w:cs="Arial"/>
          <w:color w:val="000000"/>
          <w:sz w:val="20"/>
          <w:szCs w:val="20"/>
          <w:lang w:val="en-US"/>
        </w:rPr>
        <w:t xml:space="preserve">tinh </w:t>
      </w:r>
      <w:r w:rsidR="007B6B78" w:rsidRPr="00F26891">
        <w:rPr>
          <w:rStyle w:val="BodyTextChar1"/>
          <w:rFonts w:ascii="Arial" w:hAnsi="Arial" w:cs="Arial"/>
          <w:color w:val="000000"/>
          <w:sz w:val="20"/>
          <w:szCs w:val="20"/>
          <w:lang w:eastAsia="vi-VN"/>
        </w:rPr>
        <w:t>viễn thông).</w:t>
      </w:r>
    </w:p>
    <w:p w:rsidR="007B6B78" w:rsidRPr="00F26891" w:rsidRDefault="00B675B2"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Tiếp xúc trực tiếp </w:t>
      </w:r>
      <w:r w:rsidR="007B6B78" w:rsidRPr="00F26891">
        <w:rPr>
          <w:rStyle w:val="BodyTextChar1"/>
          <w:rFonts w:ascii="Arial" w:hAnsi="Arial" w:cs="Arial"/>
          <w:color w:val="000000"/>
          <w:sz w:val="20"/>
          <w:szCs w:val="20"/>
          <w:lang w:val="en-US"/>
        </w:rPr>
        <w:t xml:space="preserve">(bao </w:t>
      </w:r>
      <w:r w:rsidR="007B6B78" w:rsidRPr="00F26891">
        <w:rPr>
          <w:rStyle w:val="BodyTextChar1"/>
          <w:rFonts w:ascii="Arial" w:hAnsi="Arial" w:cs="Arial"/>
          <w:color w:val="000000"/>
          <w:sz w:val="20"/>
          <w:szCs w:val="20"/>
          <w:lang w:eastAsia="vi-VN"/>
        </w:rPr>
        <w:t xml:space="preserve">gồm cả sản xuất, vận chuyển, bảo quản, sử dụng) với các hóa chất trừ sâu, trừ cỏ, diệt mối mọt, diệt chuột, trừ muỗi, diệt côn trùng và các hóa chất khác có khả năng gây biến đổi </w:t>
      </w:r>
      <w:r w:rsidR="007B6B78" w:rsidRPr="00F26891">
        <w:rPr>
          <w:rStyle w:val="BodyTextChar1"/>
          <w:rFonts w:ascii="Arial" w:hAnsi="Arial" w:cs="Arial"/>
          <w:color w:val="000000"/>
          <w:sz w:val="20"/>
          <w:szCs w:val="20"/>
          <w:lang w:val="en-US"/>
        </w:rPr>
        <w:t xml:space="preserve">gen </w:t>
      </w:r>
      <w:r w:rsidR="007B6B78" w:rsidRPr="00F26891">
        <w:rPr>
          <w:rStyle w:val="BodyTextChar1"/>
          <w:rFonts w:ascii="Arial" w:hAnsi="Arial" w:cs="Arial"/>
          <w:color w:val="000000"/>
          <w:sz w:val="20"/>
          <w:szCs w:val="20"/>
          <w:lang w:eastAsia="vi-VN"/>
        </w:rPr>
        <w:t xml:space="preserve">và </w:t>
      </w:r>
      <w:r w:rsidR="007B6B78" w:rsidRPr="00F26891">
        <w:rPr>
          <w:rStyle w:val="BodyTextChar1"/>
          <w:rFonts w:ascii="Arial" w:hAnsi="Arial" w:cs="Arial"/>
          <w:color w:val="000000"/>
          <w:sz w:val="20"/>
          <w:szCs w:val="20"/>
          <w:lang w:val="en-US"/>
        </w:rPr>
        <w:t xml:space="preserve">ung </w:t>
      </w:r>
      <w:r w:rsidR="007B6B78" w:rsidRPr="00F26891">
        <w:rPr>
          <w:rStyle w:val="BodyTextChar1"/>
          <w:rFonts w:ascii="Arial" w:hAnsi="Arial" w:cs="Arial"/>
          <w:color w:val="000000"/>
          <w:sz w:val="20"/>
          <w:szCs w:val="20"/>
          <w:lang w:eastAsia="vi-VN"/>
        </w:rPr>
        <w:t xml:space="preserve">thư </w:t>
      </w:r>
      <w:r w:rsidR="007B6B78" w:rsidRPr="00F26891">
        <w:rPr>
          <w:rStyle w:val="BodyTextChar1"/>
          <w:rFonts w:ascii="Arial" w:hAnsi="Arial" w:cs="Arial"/>
          <w:color w:val="000000"/>
          <w:sz w:val="20"/>
          <w:szCs w:val="20"/>
          <w:lang w:val="en-US"/>
        </w:rPr>
        <w:t xml:space="preserve">sau </w:t>
      </w:r>
      <w:r w:rsidR="007B6B78" w:rsidRPr="00F26891">
        <w:rPr>
          <w:rStyle w:val="BodyTextChar1"/>
          <w:rFonts w:ascii="Arial" w:hAnsi="Arial" w:cs="Arial"/>
          <w:color w:val="000000"/>
          <w:sz w:val="20"/>
          <w:szCs w:val="20"/>
          <w:lang w:eastAsia="vi-VN"/>
        </w:rPr>
        <w:t>đây:</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 </w:t>
      </w:r>
      <w:r w:rsidR="007B6B78" w:rsidRPr="00F26891">
        <w:rPr>
          <w:rStyle w:val="BodyTextChar1"/>
          <w:rFonts w:ascii="Arial" w:hAnsi="Arial" w:cs="Arial"/>
          <w:color w:val="000000"/>
          <w:sz w:val="20"/>
          <w:szCs w:val="20"/>
          <w:lang w:val="en-US"/>
        </w:rPr>
        <w:t>1,4-Butanediol, dimetansunfonat;</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 </w:t>
      </w:r>
      <w:r w:rsidR="007B6B78" w:rsidRPr="00F26891">
        <w:rPr>
          <w:rStyle w:val="BodyTextChar1"/>
          <w:rFonts w:ascii="Arial" w:hAnsi="Arial" w:cs="Arial"/>
          <w:color w:val="000000"/>
          <w:sz w:val="20"/>
          <w:szCs w:val="20"/>
          <w:lang w:val="en-US"/>
        </w:rPr>
        <w:t>2-Naphtylamin;</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 </w:t>
      </w:r>
      <w:r w:rsidR="007B6B78" w:rsidRPr="00F26891">
        <w:rPr>
          <w:rStyle w:val="BodyTextChar1"/>
          <w:rFonts w:ascii="Arial" w:hAnsi="Arial" w:cs="Arial"/>
          <w:color w:val="000000"/>
          <w:sz w:val="20"/>
          <w:szCs w:val="20"/>
          <w:lang w:val="en-US"/>
        </w:rPr>
        <w:t>2,3,7,8- Tetracloro dibenzen furan;</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 </w:t>
      </w:r>
      <w:r w:rsidR="007B6B78" w:rsidRPr="00F26891">
        <w:rPr>
          <w:rStyle w:val="BodyTextChar1"/>
          <w:rFonts w:ascii="Arial" w:hAnsi="Arial" w:cs="Arial"/>
          <w:color w:val="000000"/>
          <w:sz w:val="20"/>
          <w:szCs w:val="20"/>
          <w:lang w:val="en-US"/>
        </w:rPr>
        <w:t>3- Alfaphenyl - betaaxetyletyl;</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 </w:t>
      </w:r>
      <w:r w:rsidR="007B6B78" w:rsidRPr="00F26891">
        <w:rPr>
          <w:rStyle w:val="BodyTextChar1"/>
          <w:rFonts w:ascii="Arial" w:hAnsi="Arial" w:cs="Arial"/>
          <w:color w:val="000000"/>
          <w:sz w:val="20"/>
          <w:szCs w:val="20"/>
          <w:lang w:val="en-US"/>
        </w:rPr>
        <w:t>4- Amino, 10 - Metyl floic axit;</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2.6. </w:t>
      </w:r>
      <w:r w:rsidR="007B6B78" w:rsidRPr="00F26891">
        <w:rPr>
          <w:rStyle w:val="BodyTextChar1"/>
          <w:rFonts w:ascii="Arial" w:hAnsi="Arial" w:cs="Arial"/>
          <w:color w:val="000000"/>
          <w:sz w:val="20"/>
          <w:szCs w:val="20"/>
          <w:lang w:val="en-US"/>
        </w:rPr>
        <w:t>4- Aminnobiphenyl;</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2.7. </w:t>
      </w:r>
      <w:r w:rsidR="007B6B78" w:rsidRPr="00F26891">
        <w:rPr>
          <w:rStyle w:val="BodyTextChar1"/>
          <w:rFonts w:ascii="Arial" w:hAnsi="Arial" w:cs="Arial"/>
          <w:color w:val="000000"/>
          <w:sz w:val="20"/>
          <w:szCs w:val="20"/>
          <w:lang w:val="en-US"/>
        </w:rPr>
        <w:t>5- Fluoro-uracil;</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2.8. </w:t>
      </w:r>
      <w:r w:rsidR="007B6B78" w:rsidRPr="00F26891">
        <w:rPr>
          <w:rStyle w:val="BodyTextChar1"/>
          <w:rFonts w:ascii="Arial" w:hAnsi="Arial" w:cs="Arial"/>
          <w:color w:val="000000"/>
          <w:sz w:val="20"/>
          <w:szCs w:val="20"/>
          <w:lang w:eastAsia="vi-VN"/>
        </w:rPr>
        <w:t xml:space="preserve">Amiăng loại </w:t>
      </w:r>
      <w:r w:rsidR="007B6B78" w:rsidRPr="00F26891">
        <w:rPr>
          <w:rStyle w:val="BodyTextChar1"/>
          <w:rFonts w:ascii="Arial" w:hAnsi="Arial" w:cs="Arial"/>
          <w:color w:val="000000"/>
          <w:sz w:val="20"/>
          <w:szCs w:val="20"/>
          <w:lang w:val="en-US"/>
        </w:rPr>
        <w:t xml:space="preserve">amosit, </w:t>
      </w:r>
      <w:r w:rsidR="007B6B78" w:rsidRPr="00F26891">
        <w:rPr>
          <w:rStyle w:val="BodyTextChar1"/>
          <w:rFonts w:ascii="Arial" w:hAnsi="Arial" w:cs="Arial"/>
          <w:color w:val="000000"/>
          <w:sz w:val="20"/>
          <w:szCs w:val="20"/>
          <w:lang w:eastAsia="vi-VN"/>
        </w:rPr>
        <w:t xml:space="preserve">amiăng loại </w:t>
      </w:r>
      <w:r w:rsidR="007B6B78" w:rsidRPr="00F26891">
        <w:rPr>
          <w:rStyle w:val="BodyTextChar1"/>
          <w:rFonts w:ascii="Arial" w:hAnsi="Arial" w:cs="Arial"/>
          <w:color w:val="000000"/>
          <w:sz w:val="20"/>
          <w:szCs w:val="20"/>
          <w:lang w:val="en-US"/>
        </w:rPr>
        <w:t xml:space="preserve">crysotil, </w:t>
      </w:r>
      <w:r w:rsidR="007B6B78" w:rsidRPr="00F26891">
        <w:rPr>
          <w:rStyle w:val="BodyTextChar1"/>
          <w:rFonts w:ascii="Arial" w:hAnsi="Arial" w:cs="Arial"/>
          <w:color w:val="000000"/>
          <w:sz w:val="20"/>
          <w:szCs w:val="20"/>
          <w:lang w:eastAsia="vi-VN"/>
        </w:rPr>
        <w:t xml:space="preserve">amiăng loại </w:t>
      </w:r>
      <w:r w:rsidR="007B6B78" w:rsidRPr="00F26891">
        <w:rPr>
          <w:rStyle w:val="BodyTextChar1"/>
          <w:rFonts w:ascii="Arial" w:hAnsi="Arial" w:cs="Arial"/>
          <w:color w:val="000000"/>
          <w:sz w:val="20"/>
          <w:szCs w:val="20"/>
          <w:lang w:val="en-US"/>
        </w:rPr>
        <w:t>crosidolit;</w:t>
      </w:r>
    </w:p>
    <w:p w:rsidR="007B6B78" w:rsidRPr="00F26891" w:rsidRDefault="002E24EE" w:rsidP="00107CE9">
      <w:pPr>
        <w:pStyle w:val="BodyText"/>
        <w:shd w:val="clear" w:color="auto" w:fill="auto"/>
        <w:tabs>
          <w:tab w:val="left" w:pos="1745"/>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2.9. </w:t>
      </w:r>
      <w:r w:rsidR="007B6B78" w:rsidRPr="00F26891">
        <w:rPr>
          <w:rStyle w:val="BodyTextChar1"/>
          <w:rFonts w:ascii="Arial" w:hAnsi="Arial" w:cs="Arial"/>
          <w:color w:val="000000"/>
          <w:sz w:val="20"/>
          <w:szCs w:val="20"/>
          <w:lang w:val="en-US"/>
        </w:rPr>
        <w:t xml:space="preserve">Asen (hay </w:t>
      </w:r>
      <w:r w:rsidR="007B6B78" w:rsidRPr="00F26891">
        <w:rPr>
          <w:rStyle w:val="BodyTextChar1"/>
          <w:rFonts w:ascii="Arial" w:hAnsi="Arial" w:cs="Arial"/>
          <w:color w:val="000000"/>
          <w:sz w:val="20"/>
          <w:szCs w:val="20"/>
          <w:lang w:eastAsia="vi-VN"/>
        </w:rPr>
        <w:t xml:space="preserve">thạch tín), </w:t>
      </w:r>
      <w:r w:rsidR="007B6B78" w:rsidRPr="00F26891">
        <w:rPr>
          <w:rStyle w:val="BodyTextChar1"/>
          <w:rFonts w:ascii="Arial" w:hAnsi="Arial" w:cs="Arial"/>
          <w:color w:val="000000"/>
          <w:sz w:val="20"/>
          <w:szCs w:val="20"/>
          <w:lang w:val="en-US"/>
        </w:rPr>
        <w:t>canxi asenat;</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2.10. </w:t>
      </w:r>
      <w:r w:rsidR="007B6B78" w:rsidRPr="00F26891">
        <w:rPr>
          <w:rStyle w:val="BodyTextChar1"/>
          <w:rFonts w:ascii="Arial" w:hAnsi="Arial" w:cs="Arial"/>
          <w:color w:val="000000"/>
          <w:sz w:val="20"/>
          <w:szCs w:val="20"/>
          <w:lang w:val="en-US"/>
        </w:rPr>
        <w:t>Axety salixylic axit;</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2.11. </w:t>
      </w:r>
      <w:r w:rsidR="007B6B78" w:rsidRPr="00F26891">
        <w:rPr>
          <w:rStyle w:val="BodyTextChar1"/>
          <w:rFonts w:ascii="Arial" w:hAnsi="Arial" w:cs="Arial"/>
          <w:color w:val="000000"/>
          <w:sz w:val="20"/>
          <w:szCs w:val="20"/>
          <w:lang w:val="en-US"/>
        </w:rPr>
        <w:t>Asparagin;</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2.12. </w:t>
      </w:r>
      <w:r w:rsidR="007B6B78" w:rsidRPr="00F26891">
        <w:rPr>
          <w:rStyle w:val="BodyTextChar1"/>
          <w:rFonts w:ascii="Arial" w:hAnsi="Arial" w:cs="Arial"/>
          <w:color w:val="000000"/>
          <w:sz w:val="20"/>
          <w:szCs w:val="20"/>
          <w:lang w:val="en-US"/>
        </w:rPr>
        <w:t>Benomyl;</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2.13. </w:t>
      </w:r>
      <w:r w:rsidR="007B6B78" w:rsidRPr="00F26891">
        <w:rPr>
          <w:rStyle w:val="BodyTextChar1"/>
          <w:rFonts w:ascii="Arial" w:hAnsi="Arial" w:cs="Arial"/>
          <w:color w:val="000000"/>
          <w:sz w:val="20"/>
          <w:szCs w:val="20"/>
          <w:lang w:val="en-US"/>
        </w:rPr>
        <w:t>Benzen;</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2.14. </w:t>
      </w:r>
      <w:r w:rsidR="007B6B78" w:rsidRPr="00F26891">
        <w:rPr>
          <w:rStyle w:val="BodyTextChar1"/>
          <w:rFonts w:ascii="Arial" w:hAnsi="Arial" w:cs="Arial"/>
          <w:color w:val="000000"/>
          <w:sz w:val="20"/>
          <w:szCs w:val="20"/>
          <w:lang w:val="en-US"/>
        </w:rPr>
        <w:t>Boric axit;</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2.15. </w:t>
      </w:r>
      <w:r w:rsidR="007B6B78" w:rsidRPr="00F26891">
        <w:rPr>
          <w:rStyle w:val="BodyTextChar1"/>
          <w:rFonts w:ascii="Arial" w:hAnsi="Arial" w:cs="Arial"/>
          <w:color w:val="000000"/>
          <w:sz w:val="20"/>
          <w:szCs w:val="20"/>
          <w:lang w:eastAsia="vi-VN"/>
        </w:rPr>
        <w:t xml:space="preserve">Các loại muối </w:t>
      </w:r>
      <w:r w:rsidR="007B6B78" w:rsidRPr="00F26891">
        <w:rPr>
          <w:rStyle w:val="BodyTextChar1"/>
          <w:rFonts w:ascii="Arial" w:hAnsi="Arial" w:cs="Arial"/>
          <w:color w:val="000000"/>
          <w:sz w:val="20"/>
          <w:szCs w:val="20"/>
          <w:lang w:val="en-US"/>
        </w:rPr>
        <w:t xml:space="preserve">cromat </w:t>
      </w:r>
      <w:r w:rsidR="007B6B78" w:rsidRPr="00F26891">
        <w:rPr>
          <w:rStyle w:val="BodyTextChar1"/>
          <w:rFonts w:ascii="Arial" w:hAnsi="Arial" w:cs="Arial"/>
          <w:color w:val="000000"/>
          <w:sz w:val="20"/>
          <w:szCs w:val="20"/>
          <w:lang w:eastAsia="vi-VN"/>
        </w:rPr>
        <w:t xml:space="preserve">không </w:t>
      </w:r>
      <w:r w:rsidR="007B6B78" w:rsidRPr="00F26891">
        <w:rPr>
          <w:rStyle w:val="BodyTextChar1"/>
          <w:rFonts w:ascii="Arial" w:hAnsi="Arial" w:cs="Arial"/>
          <w:color w:val="000000"/>
          <w:sz w:val="20"/>
          <w:szCs w:val="20"/>
          <w:lang w:val="en-US"/>
        </w:rPr>
        <w:t>tan;</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2.16. </w:t>
      </w:r>
      <w:r w:rsidR="007B6B78" w:rsidRPr="00F26891">
        <w:rPr>
          <w:rStyle w:val="BodyTextChar1"/>
          <w:rFonts w:ascii="Arial" w:hAnsi="Arial" w:cs="Arial"/>
          <w:color w:val="000000"/>
          <w:sz w:val="20"/>
          <w:szCs w:val="20"/>
          <w:lang w:val="en-US"/>
        </w:rPr>
        <w:t>Cafein;</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2.17. </w:t>
      </w:r>
      <w:r w:rsidR="007B6B78" w:rsidRPr="00F26891">
        <w:rPr>
          <w:rStyle w:val="BodyTextChar1"/>
          <w:rFonts w:ascii="Arial" w:hAnsi="Arial" w:cs="Arial"/>
          <w:color w:val="000000"/>
          <w:sz w:val="20"/>
          <w:szCs w:val="20"/>
          <w:lang w:eastAsia="vi-VN"/>
        </w:rPr>
        <w:t xml:space="preserve">Chì, chì </w:t>
      </w:r>
      <w:r w:rsidR="007B6B78" w:rsidRPr="00F26891">
        <w:rPr>
          <w:rStyle w:val="BodyTextChar1"/>
          <w:rFonts w:ascii="Arial" w:hAnsi="Arial" w:cs="Arial"/>
          <w:color w:val="000000"/>
          <w:sz w:val="20"/>
          <w:szCs w:val="20"/>
          <w:lang w:val="en-US"/>
        </w:rPr>
        <w:t xml:space="preserve">axetat, </w:t>
      </w:r>
      <w:r w:rsidR="007B6B78" w:rsidRPr="00F26891">
        <w:rPr>
          <w:rStyle w:val="BodyTextChar1"/>
          <w:rFonts w:ascii="Arial" w:hAnsi="Arial" w:cs="Arial"/>
          <w:color w:val="000000"/>
          <w:sz w:val="20"/>
          <w:szCs w:val="20"/>
          <w:lang w:eastAsia="vi-VN"/>
        </w:rPr>
        <w:t xml:space="preserve">chì </w:t>
      </w:r>
      <w:r w:rsidR="007B6B78" w:rsidRPr="00F26891">
        <w:rPr>
          <w:rStyle w:val="BodyTextChar1"/>
          <w:rFonts w:ascii="Arial" w:hAnsi="Arial" w:cs="Arial"/>
          <w:color w:val="000000"/>
          <w:sz w:val="20"/>
          <w:szCs w:val="20"/>
          <w:lang w:val="en-US"/>
        </w:rPr>
        <w:t xml:space="preserve">nitrat </w:t>
      </w:r>
      <w:r w:rsidR="007B6B78" w:rsidRPr="00F26891">
        <w:rPr>
          <w:rStyle w:val="BodyTextChar1"/>
          <w:rFonts w:ascii="Arial" w:hAnsi="Arial" w:cs="Arial"/>
          <w:color w:val="000000"/>
          <w:sz w:val="20"/>
          <w:szCs w:val="20"/>
          <w:lang w:eastAsia="vi-VN"/>
        </w:rPr>
        <w:t xml:space="preserve">(tiếp xúc với hóa phẩm có </w:t>
      </w:r>
      <w:r w:rsidR="007B6B78" w:rsidRPr="00F26891">
        <w:rPr>
          <w:rStyle w:val="BodyTextChar1"/>
          <w:rFonts w:ascii="Arial" w:hAnsi="Arial" w:cs="Arial"/>
          <w:color w:val="000000"/>
          <w:sz w:val="20"/>
          <w:szCs w:val="20"/>
          <w:lang w:val="en-US"/>
        </w:rPr>
        <w:t xml:space="preserve">pha </w:t>
      </w:r>
      <w:r w:rsidR="007B6B78" w:rsidRPr="00F26891">
        <w:rPr>
          <w:rStyle w:val="BodyTextChar1"/>
          <w:rFonts w:ascii="Arial" w:hAnsi="Arial" w:cs="Arial"/>
          <w:color w:val="000000"/>
          <w:sz w:val="20"/>
          <w:szCs w:val="20"/>
          <w:lang w:eastAsia="vi-VN"/>
        </w:rPr>
        <w:t xml:space="preserve">chì như xăng, sơn, mực </w:t>
      </w:r>
      <w:r w:rsidR="007B6B78" w:rsidRPr="00F26891">
        <w:rPr>
          <w:rStyle w:val="BodyTextChar1"/>
          <w:rFonts w:ascii="Arial" w:hAnsi="Arial" w:cs="Arial"/>
          <w:color w:val="000000"/>
          <w:sz w:val="20"/>
          <w:szCs w:val="20"/>
          <w:lang w:val="en-US"/>
        </w:rPr>
        <w:t xml:space="preserve">in; </w:t>
      </w:r>
      <w:r w:rsidR="007B6B78" w:rsidRPr="00F26891">
        <w:rPr>
          <w:rStyle w:val="BodyTextChar1"/>
          <w:rFonts w:ascii="Arial" w:hAnsi="Arial" w:cs="Arial"/>
          <w:color w:val="000000"/>
          <w:sz w:val="20"/>
          <w:szCs w:val="20"/>
          <w:lang w:eastAsia="vi-VN"/>
        </w:rPr>
        <w:t xml:space="preserve">sản xuất ắc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hàn chì);</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2.18. </w:t>
      </w:r>
      <w:r w:rsidR="007B6B78" w:rsidRPr="00F26891">
        <w:rPr>
          <w:rStyle w:val="BodyTextChar1"/>
          <w:rFonts w:ascii="Arial" w:hAnsi="Arial" w:cs="Arial"/>
          <w:color w:val="000000"/>
          <w:sz w:val="20"/>
          <w:szCs w:val="20"/>
          <w:lang w:val="en-US"/>
        </w:rPr>
        <w:t>Dimetyl sunfoxid;</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2.19. </w:t>
      </w:r>
      <w:r w:rsidR="007B6B78" w:rsidRPr="00F26891">
        <w:rPr>
          <w:rStyle w:val="BodyTextChar1"/>
          <w:rFonts w:ascii="Arial" w:hAnsi="Arial" w:cs="Arial"/>
          <w:color w:val="000000"/>
          <w:sz w:val="20"/>
          <w:szCs w:val="20"/>
          <w:lang w:val="en-US"/>
        </w:rPr>
        <w:t>Direct blue-1;</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2.20. </w:t>
      </w:r>
      <w:r w:rsidR="007B6B78" w:rsidRPr="00F26891">
        <w:rPr>
          <w:rStyle w:val="BodyTextChar1"/>
          <w:rFonts w:ascii="Arial" w:hAnsi="Arial" w:cs="Arial"/>
          <w:color w:val="000000"/>
          <w:sz w:val="20"/>
          <w:szCs w:val="20"/>
          <w:lang w:val="en-US"/>
        </w:rPr>
        <w:t>Dioxin;</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2.21. </w:t>
      </w:r>
      <w:r w:rsidR="007B6B78" w:rsidRPr="00F26891">
        <w:rPr>
          <w:rStyle w:val="BodyTextChar1"/>
          <w:rFonts w:ascii="Arial" w:hAnsi="Arial" w:cs="Arial"/>
          <w:color w:val="000000"/>
          <w:sz w:val="20"/>
          <w:szCs w:val="20"/>
          <w:lang w:val="en-US"/>
        </w:rPr>
        <w:t>Dietystilboestrol;</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2.22. </w:t>
      </w:r>
      <w:r w:rsidR="007B6B78" w:rsidRPr="00F26891">
        <w:rPr>
          <w:rStyle w:val="BodyTextChar1"/>
          <w:rFonts w:ascii="Arial" w:hAnsi="Arial" w:cs="Arial"/>
          <w:color w:val="000000"/>
          <w:sz w:val="20"/>
          <w:szCs w:val="20"/>
          <w:lang w:val="en-US"/>
        </w:rPr>
        <w:t>Diclorometyl-ete;</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2.23. </w:t>
      </w:r>
      <w:r w:rsidR="007B6B78" w:rsidRPr="00F26891">
        <w:rPr>
          <w:rStyle w:val="BodyTextChar1"/>
          <w:rFonts w:ascii="Arial" w:hAnsi="Arial" w:cs="Arial"/>
          <w:color w:val="000000"/>
          <w:sz w:val="20"/>
          <w:szCs w:val="20"/>
          <w:lang w:val="en-US"/>
        </w:rPr>
        <w:t>Focmamid;</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2.24. </w:t>
      </w:r>
      <w:r w:rsidR="007B6B78" w:rsidRPr="00F26891">
        <w:rPr>
          <w:rStyle w:val="BodyTextChar1"/>
          <w:rFonts w:ascii="Arial" w:hAnsi="Arial" w:cs="Arial"/>
          <w:color w:val="000000"/>
          <w:sz w:val="20"/>
          <w:szCs w:val="20"/>
          <w:lang w:val="en-US"/>
        </w:rPr>
        <w:t>Hydrocortison, Hydrocortison axetat;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2.25. </w:t>
      </w:r>
      <w:r w:rsidR="007B6B78" w:rsidRPr="00F26891">
        <w:rPr>
          <w:rStyle w:val="BodyTextChar1"/>
          <w:rFonts w:ascii="Arial" w:hAnsi="Arial" w:cs="Arial"/>
          <w:color w:val="000000"/>
          <w:sz w:val="20"/>
          <w:szCs w:val="20"/>
          <w:lang w:val="en-US"/>
        </w:rPr>
        <w:t xml:space="preserve">Iot (kim </w:t>
      </w:r>
      <w:r w:rsidR="007B6B78" w:rsidRPr="00F26891">
        <w:rPr>
          <w:rStyle w:val="BodyTextChar1"/>
          <w:rFonts w:ascii="Arial" w:hAnsi="Arial" w:cs="Arial"/>
          <w:color w:val="000000"/>
          <w:sz w:val="20"/>
          <w:szCs w:val="20"/>
          <w:lang w:eastAsia="vi-VN"/>
        </w:rPr>
        <w:t>loại);</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2.26. </w:t>
      </w:r>
      <w:r w:rsidR="007B6B78" w:rsidRPr="00F26891">
        <w:rPr>
          <w:rStyle w:val="BodyTextChar1"/>
          <w:rFonts w:ascii="Arial" w:hAnsi="Arial" w:cs="Arial"/>
          <w:color w:val="000000"/>
          <w:sz w:val="20"/>
          <w:szCs w:val="20"/>
          <w:lang w:val="en-US"/>
        </w:rPr>
        <w:t>Kali bromua, kali iodua;</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lastRenderedPageBreak/>
        <w:t xml:space="preserve">2.27. </w:t>
      </w:r>
      <w:r w:rsidR="007B6B78" w:rsidRPr="00F26891">
        <w:rPr>
          <w:rStyle w:val="BodyTextChar1"/>
          <w:rFonts w:ascii="Arial" w:hAnsi="Arial" w:cs="Arial"/>
          <w:color w:val="000000"/>
          <w:sz w:val="20"/>
          <w:szCs w:val="20"/>
          <w:lang w:eastAsia="vi-VN"/>
        </w:rPr>
        <w:t xml:space="preserve">Khí </w:t>
      </w:r>
      <w:r w:rsidR="007B6B78" w:rsidRPr="00F26891">
        <w:rPr>
          <w:rStyle w:val="BodyTextChar1"/>
          <w:rFonts w:ascii="Arial" w:hAnsi="Arial" w:cs="Arial"/>
          <w:color w:val="000000"/>
          <w:sz w:val="20"/>
          <w:szCs w:val="20"/>
          <w:lang w:val="en-US"/>
        </w:rPr>
        <w:t>dung vinazol;</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2.28. </w:t>
      </w:r>
      <w:r w:rsidR="007B6B78" w:rsidRPr="00F26891">
        <w:rPr>
          <w:rStyle w:val="BodyTextChar1"/>
          <w:rFonts w:ascii="Arial" w:hAnsi="Arial" w:cs="Arial"/>
          <w:color w:val="000000"/>
          <w:sz w:val="20"/>
          <w:szCs w:val="20"/>
          <w:lang w:val="en-US"/>
        </w:rPr>
        <w:t>Mercapto - purin;</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2.29. </w:t>
      </w:r>
      <w:r w:rsidR="007B6B78" w:rsidRPr="00F26891">
        <w:rPr>
          <w:rStyle w:val="BodyTextChar1"/>
          <w:rFonts w:ascii="Arial" w:hAnsi="Arial" w:cs="Arial"/>
          <w:color w:val="000000"/>
          <w:sz w:val="20"/>
          <w:szCs w:val="20"/>
          <w:lang w:val="en-US"/>
        </w:rPr>
        <w:t>N, N-di (Cloroetyl) 2- Naphtylamin;</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2.30. </w:t>
      </w:r>
      <w:r w:rsidR="007B6B78" w:rsidRPr="00F26891">
        <w:rPr>
          <w:rStyle w:val="BodyTextChar1"/>
          <w:rFonts w:ascii="Arial" w:hAnsi="Arial" w:cs="Arial"/>
          <w:color w:val="000000"/>
          <w:sz w:val="20"/>
          <w:szCs w:val="20"/>
          <w:lang w:val="en-US"/>
        </w:rPr>
        <w:t>Natri asenat, natri asenit, natri iodua, natri salixylat;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2.31. </w:t>
      </w:r>
      <w:r w:rsidR="007B6B78" w:rsidRPr="00F26891">
        <w:rPr>
          <w:rStyle w:val="BodyTextChar1"/>
          <w:rFonts w:ascii="Arial" w:hAnsi="Arial" w:cs="Arial"/>
          <w:color w:val="000000"/>
          <w:sz w:val="20"/>
          <w:szCs w:val="20"/>
          <w:lang w:eastAsia="vi-VN"/>
        </w:rPr>
        <w:t xml:space="preserve">Nhựa </w:t>
      </w:r>
      <w:r w:rsidR="007B6B78" w:rsidRPr="00F26891">
        <w:rPr>
          <w:rStyle w:val="BodyTextChar1"/>
          <w:rFonts w:ascii="Arial" w:hAnsi="Arial" w:cs="Arial"/>
          <w:color w:val="000000"/>
          <w:sz w:val="20"/>
          <w:szCs w:val="20"/>
          <w:lang w:val="en-US"/>
        </w:rPr>
        <w:t xml:space="preserve">than </w:t>
      </w:r>
      <w:r w:rsidR="007B6B78" w:rsidRPr="00F26891">
        <w:rPr>
          <w:rStyle w:val="BodyTextChar1"/>
          <w:rFonts w:ascii="Arial" w:hAnsi="Arial" w:cs="Arial"/>
          <w:color w:val="000000"/>
          <w:sz w:val="20"/>
          <w:szCs w:val="20"/>
          <w:lang w:eastAsia="vi-VN"/>
        </w:rPr>
        <w:t xml:space="preserve">đá, phần </w:t>
      </w:r>
      <w:r w:rsidR="007B6B78" w:rsidRPr="00F26891">
        <w:rPr>
          <w:rStyle w:val="BodyTextChar1"/>
          <w:rFonts w:ascii="Arial" w:hAnsi="Arial" w:cs="Arial"/>
          <w:color w:val="000000"/>
          <w:sz w:val="20"/>
          <w:szCs w:val="20"/>
          <w:lang w:val="en-US"/>
        </w:rPr>
        <w:t xml:space="preserve">bay </w:t>
      </w:r>
      <w:r w:rsidR="007B6B78" w:rsidRPr="00F26891">
        <w:rPr>
          <w:rStyle w:val="BodyTextChar1"/>
          <w:rFonts w:ascii="Arial" w:hAnsi="Arial" w:cs="Arial"/>
          <w:color w:val="000000"/>
          <w:sz w:val="20"/>
          <w:szCs w:val="20"/>
          <w:lang w:eastAsia="vi-VN"/>
        </w:rPr>
        <w:t xml:space="preserve">hơi nhựa </w:t>
      </w:r>
      <w:r w:rsidR="007B6B78" w:rsidRPr="00F26891">
        <w:rPr>
          <w:rStyle w:val="BodyTextChar1"/>
          <w:rFonts w:ascii="Arial" w:hAnsi="Arial" w:cs="Arial"/>
          <w:color w:val="000000"/>
          <w:sz w:val="20"/>
          <w:szCs w:val="20"/>
          <w:lang w:val="en-US"/>
        </w:rPr>
        <w:t xml:space="preserve">than </w:t>
      </w:r>
      <w:r w:rsidR="007B6B78" w:rsidRPr="00F26891">
        <w:rPr>
          <w:rStyle w:val="BodyTextChar1"/>
          <w:rFonts w:ascii="Arial" w:hAnsi="Arial" w:cs="Arial"/>
          <w:color w:val="000000"/>
          <w:sz w:val="20"/>
          <w:szCs w:val="20"/>
          <w:lang w:eastAsia="vi-VN"/>
        </w:rPr>
        <w:t>đá;</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2.32. </w:t>
      </w:r>
      <w:r w:rsidR="007B6B78" w:rsidRPr="00F26891">
        <w:rPr>
          <w:rStyle w:val="BodyTextChar1"/>
          <w:rFonts w:ascii="Arial" w:hAnsi="Arial" w:cs="Arial"/>
          <w:color w:val="000000"/>
          <w:sz w:val="20"/>
          <w:szCs w:val="20"/>
          <w:lang w:eastAsia="vi-VN"/>
        </w:rPr>
        <w:t xml:space="preserve">Nitơ </w:t>
      </w:r>
      <w:r w:rsidR="007B6B78" w:rsidRPr="00F26891">
        <w:rPr>
          <w:rStyle w:val="BodyTextChar1"/>
          <w:rFonts w:ascii="Arial" w:hAnsi="Arial" w:cs="Arial"/>
          <w:color w:val="000000"/>
          <w:sz w:val="20"/>
          <w:szCs w:val="20"/>
          <w:lang w:val="en-US"/>
        </w:rPr>
        <w:t>pentoxyt;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2.33. </w:t>
      </w:r>
      <w:r w:rsidR="007B6B78" w:rsidRPr="00F26891">
        <w:rPr>
          <w:rStyle w:val="BodyTextChar1"/>
          <w:rFonts w:ascii="Arial" w:hAnsi="Arial" w:cs="Arial"/>
          <w:color w:val="000000"/>
          <w:sz w:val="20"/>
          <w:szCs w:val="20"/>
          <w:lang w:eastAsia="vi-VN"/>
        </w:rPr>
        <w:t xml:space="preserve">Thủy ngân, hợp chất </w:t>
      </w:r>
      <w:r w:rsidR="007B6B78" w:rsidRPr="00F26891">
        <w:rPr>
          <w:rStyle w:val="BodyTextChar1"/>
          <w:rFonts w:ascii="Arial" w:hAnsi="Arial" w:cs="Arial"/>
          <w:color w:val="000000"/>
          <w:sz w:val="20"/>
          <w:szCs w:val="20"/>
          <w:lang w:val="en-US"/>
        </w:rPr>
        <w:t xml:space="preserve">metyl </w:t>
      </w:r>
      <w:r w:rsidR="007B6B78" w:rsidRPr="00F26891">
        <w:rPr>
          <w:rStyle w:val="BodyTextChar1"/>
          <w:rFonts w:ascii="Arial" w:hAnsi="Arial" w:cs="Arial"/>
          <w:color w:val="000000"/>
          <w:sz w:val="20"/>
          <w:szCs w:val="20"/>
          <w:lang w:eastAsia="vi-VN"/>
        </w:rPr>
        <w:t xml:space="preserve">thủy ngân, </w:t>
      </w:r>
      <w:r w:rsidR="007B6B78" w:rsidRPr="00F26891">
        <w:rPr>
          <w:rStyle w:val="BodyTextChar1"/>
          <w:rFonts w:ascii="Arial" w:hAnsi="Arial" w:cs="Arial"/>
          <w:color w:val="000000"/>
          <w:sz w:val="20"/>
          <w:szCs w:val="20"/>
          <w:lang w:val="en-US"/>
        </w:rPr>
        <w:t xml:space="preserve">metyl </w:t>
      </w:r>
      <w:r w:rsidR="007B6B78" w:rsidRPr="00F26891">
        <w:rPr>
          <w:rStyle w:val="BodyTextChar1"/>
          <w:rFonts w:ascii="Arial" w:hAnsi="Arial" w:cs="Arial"/>
          <w:color w:val="000000"/>
          <w:sz w:val="20"/>
          <w:szCs w:val="20"/>
          <w:lang w:eastAsia="vi-VN"/>
        </w:rPr>
        <w:t xml:space="preserve">thủy ngân </w:t>
      </w:r>
      <w:r w:rsidR="007B6B78" w:rsidRPr="00F26891">
        <w:rPr>
          <w:rStyle w:val="BodyTextChar1"/>
          <w:rFonts w:ascii="Arial" w:hAnsi="Arial" w:cs="Arial"/>
          <w:color w:val="000000"/>
          <w:sz w:val="20"/>
          <w:szCs w:val="20"/>
          <w:lang w:val="en-US"/>
        </w:rPr>
        <w:t>clorua;</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2.34. </w:t>
      </w:r>
      <w:r w:rsidR="007B6B78" w:rsidRPr="00F26891">
        <w:rPr>
          <w:rStyle w:val="BodyTextChar1"/>
          <w:rFonts w:ascii="Arial" w:hAnsi="Arial" w:cs="Arial"/>
          <w:color w:val="000000"/>
          <w:sz w:val="20"/>
          <w:szCs w:val="20"/>
          <w:lang w:val="en-US"/>
        </w:rPr>
        <w:t>Propylthiouracil (PTU);</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2.35. </w:t>
      </w:r>
      <w:r w:rsidR="007B6B78" w:rsidRPr="00F26891">
        <w:rPr>
          <w:rStyle w:val="BodyTextChar1"/>
          <w:rFonts w:ascii="Arial" w:hAnsi="Arial" w:cs="Arial"/>
          <w:color w:val="000000"/>
          <w:sz w:val="20"/>
          <w:szCs w:val="20"/>
          <w:lang w:val="en-US"/>
        </w:rPr>
        <w:t>Tetrametyl thiuram disunfua;</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2.36. </w:t>
      </w:r>
      <w:r w:rsidR="007B6B78" w:rsidRPr="00F26891">
        <w:rPr>
          <w:rStyle w:val="BodyTextChar1"/>
          <w:rFonts w:ascii="Arial" w:hAnsi="Arial" w:cs="Arial"/>
          <w:color w:val="000000"/>
          <w:sz w:val="20"/>
          <w:szCs w:val="20"/>
          <w:lang w:val="en-US"/>
        </w:rPr>
        <w:t>Trameinnolon axtonid;</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2.37. </w:t>
      </w:r>
      <w:r w:rsidR="007B6B78" w:rsidRPr="00F26891">
        <w:rPr>
          <w:rStyle w:val="BodyTextChar1"/>
          <w:rFonts w:ascii="Arial" w:hAnsi="Arial" w:cs="Arial"/>
          <w:color w:val="000000"/>
          <w:sz w:val="20"/>
          <w:szCs w:val="20"/>
          <w:lang w:val="en-US"/>
        </w:rPr>
        <w:t>Thori dioxyt;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2.38. </w:t>
      </w:r>
      <w:r w:rsidR="007B6B78" w:rsidRPr="00F26891">
        <w:rPr>
          <w:rStyle w:val="BodyTextChar1"/>
          <w:rFonts w:ascii="Arial" w:hAnsi="Arial" w:cs="Arial"/>
          <w:color w:val="000000"/>
          <w:sz w:val="20"/>
          <w:szCs w:val="20"/>
          <w:lang w:val="en-US"/>
        </w:rPr>
        <w:t>Theosunfan;</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2.39. </w:t>
      </w:r>
      <w:r w:rsidR="007B6B78" w:rsidRPr="00F26891">
        <w:rPr>
          <w:rStyle w:val="BodyTextChar1"/>
          <w:rFonts w:ascii="Arial" w:hAnsi="Arial" w:cs="Arial"/>
          <w:color w:val="000000"/>
          <w:sz w:val="20"/>
          <w:szCs w:val="20"/>
          <w:lang w:val="en-US"/>
        </w:rPr>
        <w:t>Triton WR - 1339;</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2.40. </w:t>
      </w:r>
      <w:r w:rsidR="007B6B78" w:rsidRPr="00F26891">
        <w:rPr>
          <w:rStyle w:val="BodyTextChar1"/>
          <w:rFonts w:ascii="Arial" w:hAnsi="Arial" w:cs="Arial"/>
          <w:color w:val="000000"/>
          <w:sz w:val="20"/>
          <w:szCs w:val="20"/>
          <w:lang w:val="en-US"/>
        </w:rPr>
        <w:t>Trypan blue;</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2.41. </w:t>
      </w:r>
      <w:r w:rsidR="007B6B78" w:rsidRPr="00F26891">
        <w:rPr>
          <w:rStyle w:val="BodyTextChar1"/>
          <w:rFonts w:ascii="Arial" w:hAnsi="Arial" w:cs="Arial"/>
          <w:color w:val="000000"/>
          <w:sz w:val="20"/>
          <w:szCs w:val="20"/>
          <w:lang w:val="en-US"/>
        </w:rPr>
        <w:t>Ribavirin;</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2.42. </w:t>
      </w:r>
      <w:r w:rsidR="007B6B78" w:rsidRPr="00F26891">
        <w:rPr>
          <w:rStyle w:val="BodyTextChar1"/>
          <w:rFonts w:ascii="Arial" w:hAnsi="Arial" w:cs="Arial"/>
          <w:color w:val="000000"/>
          <w:sz w:val="20"/>
          <w:szCs w:val="20"/>
          <w:lang w:val="en-US"/>
        </w:rPr>
        <w:t>Valproic axit;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2.43. </w:t>
      </w:r>
      <w:r w:rsidR="007B6B78" w:rsidRPr="00F26891">
        <w:rPr>
          <w:rStyle w:val="BodyTextChar1"/>
          <w:rFonts w:ascii="Arial" w:hAnsi="Arial" w:cs="Arial"/>
          <w:color w:val="000000"/>
          <w:sz w:val="20"/>
          <w:szCs w:val="20"/>
          <w:lang w:val="en-US"/>
        </w:rPr>
        <w:t>Vincristin sunfat;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2.44. </w:t>
      </w:r>
      <w:r w:rsidR="007B6B78" w:rsidRPr="00F26891">
        <w:rPr>
          <w:rStyle w:val="BodyTextChar1"/>
          <w:rFonts w:ascii="Arial" w:hAnsi="Arial" w:cs="Arial"/>
          <w:color w:val="000000"/>
          <w:sz w:val="20"/>
          <w:szCs w:val="20"/>
          <w:lang w:val="en-US"/>
        </w:rPr>
        <w:t>Vinyl clorua, vinyl clorid;</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2.45. </w:t>
      </w:r>
      <w:r w:rsidR="007B6B78" w:rsidRPr="00F26891">
        <w:rPr>
          <w:rStyle w:val="BodyTextChar1"/>
          <w:rFonts w:ascii="Arial" w:hAnsi="Arial" w:cs="Arial"/>
          <w:color w:val="000000"/>
          <w:sz w:val="20"/>
          <w:szCs w:val="20"/>
          <w:lang w:val="en-US"/>
        </w:rPr>
        <w:t>Xyclophotphamit.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2.46. </w:t>
      </w:r>
      <w:r w:rsidR="007B6B78" w:rsidRPr="00F26891">
        <w:rPr>
          <w:rStyle w:val="BodyTextChar1"/>
          <w:rFonts w:ascii="Arial" w:hAnsi="Arial" w:cs="Arial"/>
          <w:color w:val="000000"/>
          <w:sz w:val="20"/>
          <w:szCs w:val="20"/>
          <w:lang w:val="en-US"/>
        </w:rPr>
        <w:t>Acid sulfuric (H2SO4);</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2.47. </w:t>
      </w:r>
      <w:r w:rsidR="007B6B78" w:rsidRPr="00F26891">
        <w:rPr>
          <w:rStyle w:val="BodyTextChar1"/>
          <w:rFonts w:ascii="Arial" w:hAnsi="Arial" w:cs="Arial"/>
          <w:color w:val="000000"/>
          <w:sz w:val="20"/>
          <w:szCs w:val="20"/>
          <w:lang w:val="en-US"/>
        </w:rPr>
        <w:t xml:space="preserve">Arsenic </w:t>
      </w:r>
      <w:r w:rsidR="007B6B78" w:rsidRPr="00F26891">
        <w:rPr>
          <w:rStyle w:val="BodyTextChar1"/>
          <w:rFonts w:ascii="Arial" w:hAnsi="Arial" w:cs="Arial"/>
          <w:color w:val="000000"/>
          <w:sz w:val="20"/>
          <w:szCs w:val="20"/>
          <w:lang w:eastAsia="vi-VN"/>
        </w:rPr>
        <w:t xml:space="preserve">và hợp chất của </w:t>
      </w:r>
      <w:r w:rsidR="007B6B78" w:rsidRPr="00F26891">
        <w:rPr>
          <w:rStyle w:val="BodyTextChar1"/>
          <w:rFonts w:ascii="Arial" w:hAnsi="Arial" w:cs="Arial"/>
          <w:color w:val="000000"/>
          <w:sz w:val="20"/>
          <w:szCs w:val="20"/>
          <w:lang w:val="en-US"/>
        </w:rPr>
        <w:t>asen (As);</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2.48. </w:t>
      </w:r>
      <w:r w:rsidR="007B6B78" w:rsidRPr="00F26891">
        <w:rPr>
          <w:rStyle w:val="BodyTextChar1"/>
          <w:rFonts w:ascii="Arial" w:hAnsi="Arial" w:cs="Arial"/>
          <w:color w:val="000000"/>
          <w:sz w:val="20"/>
          <w:szCs w:val="20"/>
          <w:lang w:val="en-US"/>
        </w:rPr>
        <w:t>Arsin (AsH3);</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2.49. </w:t>
      </w:r>
      <w:r w:rsidR="007B6B78" w:rsidRPr="00F26891">
        <w:rPr>
          <w:rStyle w:val="BodyTextChar1"/>
          <w:rFonts w:ascii="Arial" w:hAnsi="Arial" w:cs="Arial"/>
          <w:color w:val="000000"/>
          <w:sz w:val="20"/>
          <w:szCs w:val="20"/>
          <w:lang w:val="en-US"/>
        </w:rPr>
        <w:t xml:space="preserve">Cadmi </w:t>
      </w:r>
      <w:r w:rsidR="007B6B78" w:rsidRPr="00F26891">
        <w:rPr>
          <w:rStyle w:val="BodyTextChar1"/>
          <w:rFonts w:ascii="Arial" w:hAnsi="Arial" w:cs="Arial"/>
          <w:color w:val="000000"/>
          <w:sz w:val="20"/>
          <w:szCs w:val="20"/>
          <w:lang w:eastAsia="vi-VN"/>
        </w:rPr>
        <w:t xml:space="preserve">và hợp chất </w:t>
      </w:r>
      <w:r>
        <w:rPr>
          <w:rStyle w:val="BodyTextChar1"/>
          <w:rFonts w:ascii="Arial" w:hAnsi="Arial" w:cs="Arial"/>
          <w:color w:val="000000"/>
          <w:sz w:val="20"/>
          <w:szCs w:val="20"/>
          <w:lang w:val="en-US"/>
        </w:rPr>
        <w:t>(Cd, CdO)</w:t>
      </w:r>
      <w:r w:rsidR="007B6B78" w:rsidRPr="00F26891">
        <w:rPr>
          <w:rStyle w:val="BodyTextChar1"/>
          <w:rFonts w:ascii="Arial" w:hAnsi="Arial" w:cs="Arial"/>
          <w:color w:val="000000"/>
          <w:sz w:val="20"/>
          <w:szCs w:val="20"/>
          <w:lang w:val="en-US"/>
        </w:rPr>
        <w:t>;</w:t>
      </w:r>
    </w:p>
    <w:p w:rsidR="007B6B78" w:rsidRPr="00F26891" w:rsidRDefault="002E24EE" w:rsidP="00107CE9">
      <w:pPr>
        <w:pStyle w:val="BodyText"/>
        <w:shd w:val="clear" w:color="auto" w:fill="auto"/>
        <w:tabs>
          <w:tab w:val="left" w:pos="172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2.50. </w:t>
      </w:r>
      <w:r w:rsidR="007B6B78" w:rsidRPr="00F26891">
        <w:rPr>
          <w:rStyle w:val="BodyTextChar1"/>
          <w:rFonts w:ascii="Arial" w:hAnsi="Arial" w:cs="Arial"/>
          <w:color w:val="000000"/>
          <w:sz w:val="20"/>
          <w:szCs w:val="20"/>
          <w:lang w:val="en-US"/>
        </w:rPr>
        <w:t xml:space="preserve">Chromi </w:t>
      </w:r>
      <w:r w:rsidR="007B6B78" w:rsidRPr="00F26891">
        <w:rPr>
          <w:rStyle w:val="BodyTextChar1"/>
          <w:rFonts w:ascii="Arial" w:hAnsi="Arial" w:cs="Arial"/>
          <w:color w:val="000000"/>
          <w:sz w:val="20"/>
          <w:szCs w:val="20"/>
          <w:lang w:eastAsia="vi-VN"/>
        </w:rPr>
        <w:t xml:space="preserve">(dạng hòa </w:t>
      </w:r>
      <w:r w:rsidR="007B6B78" w:rsidRPr="00F26891">
        <w:rPr>
          <w:rStyle w:val="BodyTextChar1"/>
          <w:rFonts w:ascii="Arial" w:hAnsi="Arial" w:cs="Arial"/>
          <w:color w:val="000000"/>
          <w:sz w:val="20"/>
          <w:szCs w:val="20"/>
          <w:lang w:val="en-US"/>
        </w:rPr>
        <w:t xml:space="preserve">tan trong </w:t>
      </w:r>
      <w:r w:rsidR="007B6B78" w:rsidRPr="00F26891">
        <w:rPr>
          <w:rStyle w:val="BodyTextChar1"/>
          <w:rFonts w:ascii="Arial" w:hAnsi="Arial" w:cs="Arial"/>
          <w:color w:val="000000"/>
          <w:sz w:val="20"/>
          <w:szCs w:val="20"/>
          <w:lang w:eastAsia="vi-VN"/>
        </w:rPr>
        <w:t xml:space="preserve">nước) </w:t>
      </w:r>
      <w:r>
        <w:rPr>
          <w:rStyle w:val="BodyTextChar1"/>
          <w:rFonts w:ascii="Arial" w:hAnsi="Arial" w:cs="Arial"/>
          <w:color w:val="000000"/>
          <w:sz w:val="20"/>
          <w:szCs w:val="20"/>
          <w:lang w:val="en-US"/>
        </w:rPr>
        <w:t>(Cr6+</w:t>
      </w:r>
      <w:r w:rsidR="007B6B78" w:rsidRPr="00F26891">
        <w:rPr>
          <w:rStyle w:val="BodyTextChar1"/>
          <w:rFonts w:ascii="Arial" w:hAnsi="Arial" w:cs="Arial"/>
          <w:color w:val="000000"/>
          <w:sz w:val="20"/>
          <w:szCs w:val="20"/>
          <w:lang w:val="en-US"/>
        </w:rPr>
        <w:t>);</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2.51. </w:t>
      </w:r>
      <w:r w:rsidR="007B6B78" w:rsidRPr="00F26891">
        <w:rPr>
          <w:rStyle w:val="BodyTextChar1"/>
          <w:rFonts w:ascii="Arial" w:hAnsi="Arial" w:cs="Arial"/>
          <w:color w:val="000000"/>
          <w:sz w:val="20"/>
          <w:szCs w:val="20"/>
          <w:lang w:val="en-US"/>
        </w:rPr>
        <w:t>Chromi oxide (CrO3);</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2.52. </w:t>
      </w:r>
      <w:r w:rsidR="007B6B78" w:rsidRPr="00F26891">
        <w:rPr>
          <w:rStyle w:val="BodyTextChar1"/>
          <w:rFonts w:ascii="Arial" w:hAnsi="Arial" w:cs="Arial"/>
          <w:color w:val="000000"/>
          <w:sz w:val="20"/>
          <w:szCs w:val="20"/>
          <w:lang w:val="en-US"/>
        </w:rPr>
        <w:t>Ethanol (CH3CH2OH);</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2.53. </w:t>
      </w:r>
      <w:r w:rsidR="007B6B78" w:rsidRPr="00F26891">
        <w:rPr>
          <w:rStyle w:val="BodyTextChar1"/>
          <w:rFonts w:ascii="Arial" w:hAnsi="Arial" w:cs="Arial"/>
          <w:color w:val="000000"/>
          <w:sz w:val="20"/>
          <w:szCs w:val="20"/>
          <w:lang w:val="en-US"/>
        </w:rPr>
        <w:t>Formaldehyde (HCHO);</w:t>
      </w:r>
    </w:p>
    <w:p w:rsidR="007B6B78" w:rsidRPr="00F26891" w:rsidRDefault="002E24EE"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2.54. </w:t>
      </w:r>
      <w:r w:rsidR="007B6B78" w:rsidRPr="00F26891">
        <w:rPr>
          <w:rStyle w:val="BodyTextChar1"/>
          <w:rFonts w:ascii="Arial" w:hAnsi="Arial" w:cs="Arial"/>
          <w:color w:val="000000"/>
          <w:sz w:val="20"/>
          <w:szCs w:val="20"/>
          <w:lang w:val="en-US"/>
        </w:rPr>
        <w:t>Vinyl chloride (C2H3Cl).</w:t>
      </w:r>
    </w:p>
    <w:p w:rsidR="007B6B78" w:rsidRPr="00F26891" w:rsidRDefault="002E24EE"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 xml:space="preserve">Trực tiếp tiếp xúc với các hóa chất ảnh hưởng xấu tới </w:t>
      </w:r>
      <w:r w:rsidR="007B6B78" w:rsidRPr="00F26891">
        <w:rPr>
          <w:rStyle w:val="BodyTextChar1"/>
          <w:rFonts w:ascii="Arial" w:hAnsi="Arial" w:cs="Arial"/>
          <w:color w:val="000000"/>
          <w:sz w:val="20"/>
          <w:szCs w:val="20"/>
          <w:lang w:val="en-US"/>
        </w:rPr>
        <w:t xml:space="preserve">thai nhi </w:t>
      </w:r>
      <w:r w:rsidR="007B6B78" w:rsidRPr="00F26891">
        <w:rPr>
          <w:rStyle w:val="BodyTextChar1"/>
          <w:rFonts w:ascii="Arial" w:hAnsi="Arial" w:cs="Arial"/>
          <w:color w:val="000000"/>
          <w:sz w:val="20"/>
          <w:szCs w:val="20"/>
          <w:lang w:eastAsia="vi-VN"/>
        </w:rPr>
        <w:t xml:space="preserve">và sữa mẹ, </w:t>
      </w:r>
      <w:r w:rsidR="007B6B78" w:rsidRPr="00F26891">
        <w:rPr>
          <w:rStyle w:val="BodyTextChar1"/>
          <w:rFonts w:ascii="Arial" w:hAnsi="Arial" w:cs="Arial"/>
          <w:color w:val="000000"/>
          <w:sz w:val="20"/>
          <w:szCs w:val="20"/>
          <w:lang w:val="en-US"/>
        </w:rPr>
        <w:t xml:space="preserve">bao </w:t>
      </w:r>
      <w:r w:rsidR="007B6B78" w:rsidRPr="00F26891">
        <w:rPr>
          <w:rStyle w:val="BodyTextChar1"/>
          <w:rFonts w:ascii="Arial" w:hAnsi="Arial" w:cs="Arial"/>
          <w:color w:val="000000"/>
          <w:sz w:val="20"/>
          <w:szCs w:val="20"/>
          <w:lang w:eastAsia="vi-VN"/>
        </w:rPr>
        <w:t>gồm:</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3.1. 1,1- Dicloro - 2,2-di (4-clorophenyl) etan;</w:t>
      </w: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val="en-US"/>
        </w:rPr>
        <w:t>3.2. 1,3-Dimetyl - 2,6 dihydroxypurin;</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3.3. </w:t>
      </w:r>
      <w:r w:rsidR="007B6B78" w:rsidRPr="00F26891">
        <w:rPr>
          <w:rStyle w:val="BodyTextChar1"/>
          <w:rFonts w:ascii="Arial" w:hAnsi="Arial" w:cs="Arial"/>
          <w:color w:val="000000"/>
          <w:sz w:val="20"/>
          <w:szCs w:val="20"/>
          <w:lang w:val="en-US"/>
        </w:rPr>
        <w:t>2- Sunfamilamidotazol;</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3.4. </w:t>
      </w:r>
      <w:r w:rsidR="007B6B78" w:rsidRPr="00F26891">
        <w:rPr>
          <w:rStyle w:val="BodyTextChar1"/>
          <w:rFonts w:ascii="Arial" w:hAnsi="Arial" w:cs="Arial"/>
          <w:color w:val="000000"/>
          <w:sz w:val="20"/>
          <w:szCs w:val="20"/>
          <w:lang w:val="en-US"/>
        </w:rPr>
        <w:t>4,4 - DDE;</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3.5. </w:t>
      </w:r>
      <w:r w:rsidR="007B6B78" w:rsidRPr="00F26891">
        <w:rPr>
          <w:rStyle w:val="BodyTextChar1"/>
          <w:rFonts w:ascii="Arial" w:hAnsi="Arial" w:cs="Arial"/>
          <w:color w:val="000000"/>
          <w:sz w:val="20"/>
          <w:szCs w:val="20"/>
          <w:lang w:val="en-US"/>
        </w:rPr>
        <w:t>Andrin;</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3.6. </w:t>
      </w:r>
      <w:r w:rsidR="007B6B78" w:rsidRPr="00F26891">
        <w:rPr>
          <w:rStyle w:val="BodyTextChar1"/>
          <w:rFonts w:ascii="Arial" w:hAnsi="Arial" w:cs="Arial"/>
          <w:color w:val="000000"/>
          <w:sz w:val="20"/>
          <w:szCs w:val="20"/>
          <w:lang w:val="en-US"/>
        </w:rPr>
        <w:t>Antimon;</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3.7. </w:t>
      </w:r>
      <w:r w:rsidR="007B6B78" w:rsidRPr="00F26891">
        <w:rPr>
          <w:rStyle w:val="BodyTextChar1"/>
          <w:rFonts w:ascii="Arial" w:hAnsi="Arial" w:cs="Arial"/>
          <w:color w:val="000000"/>
          <w:sz w:val="20"/>
          <w:szCs w:val="20"/>
          <w:lang w:val="en-US"/>
        </w:rPr>
        <w:t>Betaquinin;</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3.8. </w:t>
      </w:r>
      <w:r w:rsidR="007B6B78" w:rsidRPr="00F26891">
        <w:rPr>
          <w:rStyle w:val="BodyTextChar1"/>
          <w:rFonts w:ascii="Arial" w:hAnsi="Arial" w:cs="Arial"/>
          <w:color w:val="000000"/>
          <w:sz w:val="20"/>
          <w:szCs w:val="20"/>
          <w:lang w:eastAsia="vi-VN"/>
        </w:rPr>
        <w:t xml:space="preserve">Các hợp chất có chứa </w:t>
      </w:r>
      <w:r w:rsidR="007B6B78" w:rsidRPr="00F26891">
        <w:rPr>
          <w:rStyle w:val="BodyTextChar1"/>
          <w:rFonts w:ascii="Arial" w:hAnsi="Arial" w:cs="Arial"/>
          <w:color w:val="000000"/>
          <w:sz w:val="20"/>
          <w:szCs w:val="20"/>
          <w:lang w:val="en-US"/>
        </w:rPr>
        <w:t>lithi;</w:t>
      </w:r>
    </w:p>
    <w:p w:rsidR="007B6B78" w:rsidRPr="00F26891" w:rsidRDefault="00A47B4D" w:rsidP="00107CE9">
      <w:pPr>
        <w:pStyle w:val="BodyText"/>
        <w:shd w:val="clear" w:color="auto" w:fill="auto"/>
        <w:tabs>
          <w:tab w:val="left" w:pos="1747"/>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3.9. </w:t>
      </w:r>
      <w:r w:rsidR="007B6B78" w:rsidRPr="00F26891">
        <w:rPr>
          <w:rStyle w:val="BodyTextChar1"/>
          <w:rFonts w:ascii="Arial" w:hAnsi="Arial" w:cs="Arial"/>
          <w:color w:val="000000"/>
          <w:sz w:val="20"/>
          <w:szCs w:val="20"/>
          <w:lang w:val="en-US"/>
        </w:rPr>
        <w:t>Canxiferol;</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3.10. </w:t>
      </w:r>
      <w:r w:rsidR="007B6B78" w:rsidRPr="00F26891">
        <w:rPr>
          <w:rStyle w:val="BodyTextChar1"/>
          <w:rFonts w:ascii="Arial" w:hAnsi="Arial" w:cs="Arial"/>
          <w:color w:val="000000"/>
          <w:sz w:val="20"/>
          <w:szCs w:val="20"/>
          <w:lang w:val="en-US"/>
        </w:rPr>
        <w:t>Cloralhydrat;</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3.11. </w:t>
      </w:r>
      <w:r w:rsidR="007B6B78" w:rsidRPr="00F26891">
        <w:rPr>
          <w:rStyle w:val="BodyTextChar1"/>
          <w:rFonts w:ascii="Arial" w:hAnsi="Arial" w:cs="Arial"/>
          <w:color w:val="000000"/>
          <w:sz w:val="20"/>
          <w:szCs w:val="20"/>
          <w:lang w:val="en-US"/>
        </w:rPr>
        <w:t>Decaclorobiphenyl;</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lastRenderedPageBreak/>
        <w:t xml:space="preserve">3.12. </w:t>
      </w:r>
      <w:r w:rsidR="007B6B78" w:rsidRPr="00F26891">
        <w:rPr>
          <w:rStyle w:val="BodyTextChar1"/>
          <w:rFonts w:ascii="Arial" w:hAnsi="Arial" w:cs="Arial"/>
          <w:color w:val="000000"/>
          <w:sz w:val="20"/>
          <w:szCs w:val="20"/>
          <w:lang w:val="en-US"/>
        </w:rPr>
        <w:t>Kali penixilin G;</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3.13. </w:t>
      </w:r>
      <w:r w:rsidR="007B6B78" w:rsidRPr="00F26891">
        <w:rPr>
          <w:rStyle w:val="BodyTextChar1"/>
          <w:rFonts w:ascii="Arial" w:hAnsi="Arial" w:cs="Arial"/>
          <w:color w:val="000000"/>
          <w:sz w:val="20"/>
          <w:szCs w:val="20"/>
          <w:lang w:val="en-US"/>
        </w:rPr>
        <w:t>Quinidin gluconat;</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3.14. </w:t>
      </w:r>
      <w:r w:rsidR="007B6B78" w:rsidRPr="00F26891">
        <w:rPr>
          <w:rStyle w:val="BodyTextChar1"/>
          <w:rFonts w:ascii="Arial" w:hAnsi="Arial" w:cs="Arial"/>
          <w:color w:val="000000"/>
          <w:sz w:val="20"/>
          <w:szCs w:val="20"/>
          <w:lang w:val="en-US"/>
        </w:rPr>
        <w:t>Stronti (Sr) peroxid;</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3.15. </w:t>
      </w:r>
      <w:r w:rsidR="007B6B78" w:rsidRPr="00F26891">
        <w:rPr>
          <w:rStyle w:val="BodyTextChar1"/>
          <w:rFonts w:ascii="Arial" w:hAnsi="Arial" w:cs="Arial"/>
          <w:color w:val="000000"/>
          <w:sz w:val="20"/>
          <w:szCs w:val="20"/>
          <w:lang w:val="en-US"/>
        </w:rPr>
        <w:t>Sunfadiazin, sunfatpiridin, sunfatmetazin Natri, sunfanilamid, sunfamerazin, sunfisoxazol axetyl;</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3.16. </w:t>
      </w:r>
      <w:r w:rsidR="007B6B78" w:rsidRPr="00F26891">
        <w:rPr>
          <w:rStyle w:val="BodyTextChar1"/>
          <w:rFonts w:ascii="Arial" w:hAnsi="Arial" w:cs="Arial"/>
          <w:color w:val="000000"/>
          <w:sz w:val="20"/>
          <w:szCs w:val="20"/>
          <w:lang w:val="en-US"/>
        </w:rPr>
        <w:t xml:space="preserve">Xezi </w:t>
      </w:r>
      <w:r w:rsidR="007B6B78" w:rsidRPr="00F26891">
        <w:rPr>
          <w:rStyle w:val="BodyTextChar1"/>
          <w:rFonts w:ascii="Arial" w:hAnsi="Arial" w:cs="Arial"/>
          <w:color w:val="000000"/>
          <w:sz w:val="20"/>
          <w:szCs w:val="20"/>
          <w:lang w:eastAsia="vi-VN"/>
        </w:rPr>
        <w:t xml:space="preserve">và các muối chứa </w:t>
      </w:r>
      <w:r w:rsidR="007B6B78" w:rsidRPr="00F26891">
        <w:rPr>
          <w:rStyle w:val="BodyTextChar1"/>
          <w:rFonts w:ascii="Arial" w:hAnsi="Arial" w:cs="Arial"/>
          <w:color w:val="000000"/>
          <w:sz w:val="20"/>
          <w:szCs w:val="20"/>
          <w:lang w:val="en-US"/>
        </w:rPr>
        <w:t>Xezi (Ce);</w:t>
      </w:r>
    </w:p>
    <w:p w:rsidR="007B6B78" w:rsidRPr="00F26891" w:rsidRDefault="00A47B4D" w:rsidP="00107CE9">
      <w:pPr>
        <w:pStyle w:val="BodyText"/>
        <w:shd w:val="clear" w:color="auto" w:fill="auto"/>
        <w:tabs>
          <w:tab w:val="left" w:pos="174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3.17. </w:t>
      </w:r>
      <w:r w:rsidR="007B6B78" w:rsidRPr="00F26891">
        <w:rPr>
          <w:rStyle w:val="BodyTextChar1"/>
          <w:rFonts w:ascii="Arial" w:hAnsi="Arial" w:cs="Arial"/>
          <w:color w:val="000000"/>
          <w:sz w:val="20"/>
          <w:szCs w:val="20"/>
          <w:lang w:val="en-US"/>
        </w:rPr>
        <w:t>Xyclosporin.</w:t>
      </w:r>
    </w:p>
    <w:p w:rsidR="007B6B78" w:rsidRPr="00F26891" w:rsidRDefault="00A47B4D"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 xml:space="preserve">Các công việc tiếp xúc với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 xml:space="preserve">môi hữu cơ như: ngâm tẩm tà vẹt, trải nhũ tương giấy ảnh, </w:t>
      </w:r>
      <w:r w:rsidR="007B6B78" w:rsidRPr="00F26891">
        <w:rPr>
          <w:rStyle w:val="BodyTextChar1"/>
          <w:rFonts w:ascii="Arial" w:hAnsi="Arial" w:cs="Arial"/>
          <w:color w:val="000000"/>
          <w:sz w:val="20"/>
          <w:szCs w:val="20"/>
          <w:lang w:val="en-US"/>
        </w:rPr>
        <w:t xml:space="preserve">in hoa </w:t>
      </w:r>
      <w:r w:rsidR="007B6B78" w:rsidRPr="00F26891">
        <w:rPr>
          <w:rStyle w:val="BodyTextChar1"/>
          <w:rFonts w:ascii="Arial" w:hAnsi="Arial" w:cs="Arial"/>
          <w:color w:val="000000"/>
          <w:sz w:val="20"/>
          <w:szCs w:val="20"/>
          <w:lang w:eastAsia="vi-VN"/>
        </w:rPr>
        <w:t xml:space="preserve">trên màng mỏng, </w:t>
      </w:r>
      <w:r w:rsidR="007B6B78" w:rsidRPr="00F26891">
        <w:rPr>
          <w:rStyle w:val="BodyTextChar1"/>
          <w:rFonts w:ascii="Arial" w:hAnsi="Arial" w:cs="Arial"/>
          <w:color w:val="000000"/>
          <w:sz w:val="20"/>
          <w:szCs w:val="20"/>
          <w:lang w:val="en-US"/>
        </w:rPr>
        <w:t xml:space="preserve">in </w:t>
      </w:r>
      <w:r w:rsidR="007B6B78" w:rsidRPr="00F26891">
        <w:rPr>
          <w:rStyle w:val="BodyTextChar1"/>
          <w:rFonts w:ascii="Arial" w:hAnsi="Arial" w:cs="Arial"/>
          <w:color w:val="000000"/>
          <w:sz w:val="20"/>
          <w:szCs w:val="20"/>
          <w:lang w:eastAsia="vi-VN"/>
        </w:rPr>
        <w:t xml:space="preserve">nhãn trên giấy láng mỏng, cán ép nhựa </w:t>
      </w:r>
      <w:r w:rsidR="007B6B78" w:rsidRPr="00F26891">
        <w:rPr>
          <w:rStyle w:val="BodyTextChar1"/>
          <w:rFonts w:ascii="Arial" w:hAnsi="Arial" w:cs="Arial"/>
          <w:color w:val="000000"/>
          <w:sz w:val="20"/>
          <w:szCs w:val="20"/>
          <w:lang w:val="en-US"/>
        </w:rPr>
        <w:t xml:space="preserve">phenol, </w:t>
      </w:r>
      <w:r w:rsidR="007B6B78" w:rsidRPr="00F26891">
        <w:rPr>
          <w:rStyle w:val="BodyTextChar1"/>
          <w:rFonts w:ascii="Arial" w:hAnsi="Arial" w:cs="Arial"/>
          <w:color w:val="000000"/>
          <w:sz w:val="20"/>
          <w:szCs w:val="20"/>
          <w:lang w:eastAsia="vi-VN"/>
        </w:rPr>
        <w:t xml:space="preserve">vận hành nồi đa tụ </w:t>
      </w:r>
      <w:r w:rsidR="007B6B78" w:rsidRPr="00F26891">
        <w:rPr>
          <w:rStyle w:val="BodyTextChar1"/>
          <w:rFonts w:ascii="Arial" w:hAnsi="Arial" w:cs="Arial"/>
          <w:color w:val="000000"/>
          <w:sz w:val="20"/>
          <w:szCs w:val="20"/>
          <w:lang w:val="en-US"/>
        </w:rPr>
        <w:t>keo phenol.</w:t>
      </w:r>
    </w:p>
    <w:p w:rsidR="007B6B78" w:rsidRPr="00F26891" w:rsidRDefault="00B701C8"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7B6B78" w:rsidRPr="00F26891">
        <w:rPr>
          <w:rStyle w:val="BodyTextChar1"/>
          <w:rFonts w:ascii="Arial" w:hAnsi="Arial" w:cs="Arial"/>
          <w:color w:val="000000"/>
          <w:sz w:val="20"/>
          <w:szCs w:val="20"/>
          <w:lang w:eastAsia="vi-VN"/>
        </w:rPr>
        <w:t xml:space="preserve">Các công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sản xuất </w:t>
      </w:r>
      <w:r w:rsidR="007B6B78" w:rsidRPr="00F26891">
        <w:rPr>
          <w:rStyle w:val="BodyTextChar1"/>
          <w:rFonts w:ascii="Arial" w:hAnsi="Arial" w:cs="Arial"/>
          <w:color w:val="000000"/>
          <w:sz w:val="20"/>
          <w:szCs w:val="20"/>
          <w:lang w:val="en-US"/>
        </w:rPr>
        <w:t xml:space="preserve">cao su: </w:t>
      </w:r>
      <w:r w:rsidR="007B6B78" w:rsidRPr="00F26891">
        <w:rPr>
          <w:rStyle w:val="BodyTextChar1"/>
          <w:rFonts w:ascii="Arial" w:hAnsi="Arial" w:cs="Arial"/>
          <w:color w:val="000000"/>
          <w:sz w:val="20"/>
          <w:szCs w:val="20"/>
          <w:lang w:eastAsia="vi-VN"/>
        </w:rPr>
        <w:t xml:space="preserve">phôi liệu, cân đong, sàng sẩy hóa chất làm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lò xông mủ </w:t>
      </w:r>
      <w:r w:rsidR="007B6B78" w:rsidRPr="00F26891">
        <w:rPr>
          <w:rStyle w:val="BodyTextChar1"/>
          <w:rFonts w:ascii="Arial" w:hAnsi="Arial" w:cs="Arial"/>
          <w:color w:val="000000"/>
          <w:sz w:val="20"/>
          <w:szCs w:val="20"/>
          <w:lang w:val="en-US"/>
        </w:rPr>
        <w:t>cao su.</w:t>
      </w:r>
    </w:p>
    <w:p w:rsidR="007B6B78" w:rsidRPr="00F26891" w:rsidRDefault="00B701C8"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007B6B78" w:rsidRPr="00F26891">
        <w:rPr>
          <w:rStyle w:val="BodyTextChar1"/>
          <w:rFonts w:ascii="Arial" w:hAnsi="Arial" w:cs="Arial"/>
          <w:color w:val="000000"/>
          <w:sz w:val="20"/>
          <w:szCs w:val="20"/>
          <w:lang w:eastAsia="vi-VN"/>
        </w:rPr>
        <w:t xml:space="preserve">Sửa chữa lò, thùng, thép kín đường ống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sản xuất hóa chất.</w:t>
      </w:r>
    </w:p>
    <w:p w:rsidR="007B6B78" w:rsidRPr="00F26891" w:rsidRDefault="00B701C8"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007B6B78" w:rsidRPr="00F26891">
        <w:rPr>
          <w:rStyle w:val="BodyTextChar1"/>
          <w:rFonts w:ascii="Arial" w:hAnsi="Arial" w:cs="Arial"/>
          <w:color w:val="000000"/>
          <w:sz w:val="20"/>
          <w:szCs w:val="20"/>
          <w:lang w:eastAsia="vi-VN"/>
        </w:rPr>
        <w:t xml:space="preserve">Làm việc ở lò lên </w:t>
      </w:r>
      <w:r w:rsidR="007B6B78" w:rsidRPr="00F26891">
        <w:rPr>
          <w:rStyle w:val="BodyTextChar1"/>
          <w:rFonts w:ascii="Arial" w:hAnsi="Arial" w:cs="Arial"/>
          <w:color w:val="000000"/>
          <w:sz w:val="20"/>
          <w:szCs w:val="20"/>
          <w:lang w:val="en-US"/>
        </w:rPr>
        <w:t xml:space="preserve">men </w:t>
      </w:r>
      <w:r w:rsidR="007B6B78" w:rsidRPr="00F26891">
        <w:rPr>
          <w:rStyle w:val="BodyTextChar1"/>
          <w:rFonts w:ascii="Arial" w:hAnsi="Arial" w:cs="Arial"/>
          <w:color w:val="000000"/>
          <w:sz w:val="20"/>
          <w:szCs w:val="20"/>
          <w:lang w:eastAsia="vi-VN"/>
        </w:rPr>
        <w:t>thuốc lá, thuốc lào, lò sấy điếu thuốc lá.</w:t>
      </w:r>
    </w:p>
    <w:p w:rsidR="007B6B78" w:rsidRPr="00F26891" w:rsidRDefault="00B701C8"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8. </w:t>
      </w:r>
      <w:r w:rsidR="007B6B78" w:rsidRPr="00F26891">
        <w:rPr>
          <w:rStyle w:val="BodyTextChar1"/>
          <w:rFonts w:ascii="Arial" w:hAnsi="Arial" w:cs="Arial"/>
          <w:color w:val="000000"/>
          <w:sz w:val="20"/>
          <w:szCs w:val="20"/>
          <w:lang w:eastAsia="vi-VN"/>
        </w:rPr>
        <w:t xml:space="preserve">Đốt lò </w:t>
      </w:r>
      <w:r w:rsidR="007B6B78" w:rsidRPr="00F26891">
        <w:rPr>
          <w:rStyle w:val="BodyTextChar1"/>
          <w:rFonts w:ascii="Arial" w:hAnsi="Arial" w:cs="Arial"/>
          <w:color w:val="000000"/>
          <w:sz w:val="20"/>
          <w:szCs w:val="20"/>
          <w:lang w:val="en-US"/>
        </w:rPr>
        <w:t xml:space="preserve">sinh </w:t>
      </w:r>
      <w:r w:rsidR="007B6B78" w:rsidRPr="00F26891">
        <w:rPr>
          <w:rStyle w:val="BodyTextChar1"/>
          <w:rFonts w:ascii="Arial" w:hAnsi="Arial" w:cs="Arial"/>
          <w:color w:val="000000"/>
          <w:sz w:val="20"/>
          <w:szCs w:val="20"/>
          <w:lang w:eastAsia="vi-VN"/>
        </w:rPr>
        <w:t xml:space="preserve">khí nấu thủy </w:t>
      </w:r>
      <w:r w:rsidR="007B6B78" w:rsidRPr="00F26891">
        <w:rPr>
          <w:rStyle w:val="BodyTextChar1"/>
          <w:rFonts w:ascii="Arial" w:hAnsi="Arial" w:cs="Arial"/>
          <w:color w:val="000000"/>
          <w:sz w:val="20"/>
          <w:szCs w:val="20"/>
          <w:lang w:val="en-US"/>
        </w:rPr>
        <w:t xml:space="preserve">tinh, </w:t>
      </w:r>
      <w:r w:rsidR="007B6B78" w:rsidRPr="00F26891">
        <w:rPr>
          <w:rStyle w:val="BodyTextChar1"/>
          <w:rFonts w:ascii="Arial" w:hAnsi="Arial" w:cs="Arial"/>
          <w:color w:val="000000"/>
          <w:sz w:val="20"/>
          <w:szCs w:val="20"/>
          <w:lang w:eastAsia="vi-VN"/>
        </w:rPr>
        <w:t xml:space="preserve">thổi thủy </w:t>
      </w:r>
      <w:r w:rsidR="007B6B78" w:rsidRPr="00F26891">
        <w:rPr>
          <w:rStyle w:val="BodyTextChar1"/>
          <w:rFonts w:ascii="Arial" w:hAnsi="Arial" w:cs="Arial"/>
          <w:color w:val="000000"/>
          <w:sz w:val="20"/>
          <w:szCs w:val="20"/>
          <w:lang w:val="en-US"/>
        </w:rPr>
        <w:t xml:space="preserve">tinh </w:t>
      </w:r>
      <w:r w:rsidR="007B6B78" w:rsidRPr="00F26891">
        <w:rPr>
          <w:rStyle w:val="BodyTextChar1"/>
          <w:rFonts w:ascii="Arial" w:hAnsi="Arial" w:cs="Arial"/>
          <w:color w:val="000000"/>
          <w:sz w:val="20"/>
          <w:szCs w:val="20"/>
          <w:lang w:eastAsia="vi-VN"/>
        </w:rPr>
        <w:t>bằng miệng.</w:t>
      </w:r>
    </w:p>
    <w:p w:rsidR="007B6B78" w:rsidRPr="00F26891" w:rsidRDefault="00B701C8" w:rsidP="00107CE9">
      <w:pPr>
        <w:pStyle w:val="BodyText"/>
        <w:shd w:val="clear" w:color="auto" w:fill="auto"/>
        <w:tabs>
          <w:tab w:val="left" w:pos="108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9. </w:t>
      </w:r>
      <w:r w:rsidR="007B6B78" w:rsidRPr="00F26891">
        <w:rPr>
          <w:rStyle w:val="BodyTextChar1"/>
          <w:rFonts w:ascii="Arial" w:hAnsi="Arial" w:cs="Arial"/>
          <w:color w:val="000000"/>
          <w:sz w:val="20"/>
          <w:szCs w:val="20"/>
          <w:lang w:eastAsia="vi-VN"/>
        </w:rPr>
        <w:t xml:space="preserve">Ngâm tẩm </w:t>
      </w:r>
      <w:r w:rsidR="007B6B78" w:rsidRPr="00F26891">
        <w:rPr>
          <w:rStyle w:val="BodyTextChar1"/>
          <w:rFonts w:ascii="Arial" w:hAnsi="Arial" w:cs="Arial"/>
          <w:color w:val="000000"/>
          <w:sz w:val="20"/>
          <w:szCs w:val="20"/>
          <w:lang w:val="en-US"/>
        </w:rPr>
        <w:t xml:space="preserve">da, </w:t>
      </w:r>
      <w:r w:rsidR="007B6B78" w:rsidRPr="00F26891">
        <w:rPr>
          <w:rStyle w:val="BodyTextChar1"/>
          <w:rFonts w:ascii="Arial" w:hAnsi="Arial" w:cs="Arial"/>
          <w:color w:val="000000"/>
          <w:sz w:val="20"/>
          <w:szCs w:val="20"/>
          <w:lang w:eastAsia="vi-VN"/>
        </w:rPr>
        <w:t xml:space="preserve">muối </w:t>
      </w:r>
      <w:r w:rsidR="007B6B78" w:rsidRPr="00F26891">
        <w:rPr>
          <w:rStyle w:val="BodyTextChar1"/>
          <w:rFonts w:ascii="Arial" w:hAnsi="Arial" w:cs="Arial"/>
          <w:color w:val="000000"/>
          <w:sz w:val="20"/>
          <w:szCs w:val="20"/>
          <w:lang w:val="en-US"/>
        </w:rPr>
        <w:t xml:space="preserve">da, </w:t>
      </w:r>
      <w:r w:rsidR="007B6B78" w:rsidRPr="00F26891">
        <w:rPr>
          <w:rStyle w:val="BodyTextChar1"/>
          <w:rFonts w:ascii="Arial" w:hAnsi="Arial" w:cs="Arial"/>
          <w:color w:val="000000"/>
          <w:sz w:val="20"/>
          <w:szCs w:val="20"/>
          <w:lang w:eastAsia="vi-VN"/>
        </w:rPr>
        <w:t xml:space="preserve">bốc dỡ </w:t>
      </w:r>
      <w:r w:rsidR="007B6B78" w:rsidRPr="00F26891">
        <w:rPr>
          <w:rStyle w:val="BodyTextChar1"/>
          <w:rFonts w:ascii="Arial" w:hAnsi="Arial" w:cs="Arial"/>
          <w:color w:val="000000"/>
          <w:sz w:val="20"/>
          <w:szCs w:val="20"/>
          <w:lang w:val="en-US"/>
        </w:rPr>
        <w:t xml:space="preserve">da </w:t>
      </w:r>
      <w:r w:rsidR="007B6B78" w:rsidRPr="00F26891">
        <w:rPr>
          <w:rStyle w:val="BodyTextChar1"/>
          <w:rFonts w:ascii="Arial" w:hAnsi="Arial" w:cs="Arial"/>
          <w:color w:val="000000"/>
          <w:sz w:val="20"/>
          <w:szCs w:val="20"/>
          <w:lang w:eastAsia="vi-VN"/>
        </w:rPr>
        <w:t>sống.</w:t>
      </w:r>
    </w:p>
    <w:p w:rsidR="007B6B78" w:rsidRPr="00F26891" w:rsidRDefault="00B701C8"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10. </w:t>
      </w:r>
      <w:r w:rsidR="007B6B78" w:rsidRPr="00F26891">
        <w:rPr>
          <w:rStyle w:val="BodyTextChar1"/>
          <w:rFonts w:ascii="Arial" w:hAnsi="Arial" w:cs="Arial"/>
          <w:color w:val="000000"/>
          <w:sz w:val="20"/>
          <w:szCs w:val="20"/>
          <w:lang w:eastAsia="vi-VN"/>
        </w:rPr>
        <w:t xml:space="preserve">Tráng </w:t>
      </w:r>
      <w:r w:rsidR="007B6B78" w:rsidRPr="00F26891">
        <w:rPr>
          <w:rStyle w:val="BodyTextChar1"/>
          <w:rFonts w:ascii="Arial" w:hAnsi="Arial" w:cs="Arial"/>
          <w:color w:val="000000"/>
          <w:sz w:val="20"/>
          <w:szCs w:val="20"/>
          <w:lang w:val="en-US"/>
        </w:rPr>
        <w:t xml:space="preserve">paraphin trong </w:t>
      </w:r>
      <w:r w:rsidR="007B6B78" w:rsidRPr="00F26891">
        <w:rPr>
          <w:rStyle w:val="BodyTextChar1"/>
          <w:rFonts w:ascii="Arial" w:hAnsi="Arial" w:cs="Arial"/>
          <w:color w:val="000000"/>
          <w:sz w:val="20"/>
          <w:szCs w:val="20"/>
          <w:lang w:eastAsia="vi-VN"/>
        </w:rPr>
        <w:t>bể rượu.</w:t>
      </w:r>
    </w:p>
    <w:p w:rsidR="007B6B78" w:rsidRPr="00F26891" w:rsidRDefault="00B701C8"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11. </w:t>
      </w:r>
      <w:r w:rsidR="007B6B78" w:rsidRPr="00F26891">
        <w:rPr>
          <w:rStyle w:val="BodyTextChar1"/>
          <w:rFonts w:ascii="Arial" w:hAnsi="Arial" w:cs="Arial"/>
          <w:color w:val="000000"/>
          <w:sz w:val="20"/>
          <w:szCs w:val="20"/>
          <w:lang w:eastAsia="vi-VN"/>
        </w:rPr>
        <w:t xml:space="preserve">Sơn, hàn, cạo rỉ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hầm </w:t>
      </w:r>
      <w:r w:rsidR="007B6B78" w:rsidRPr="00F26891">
        <w:rPr>
          <w:rStyle w:val="BodyTextChar1"/>
          <w:rFonts w:ascii="Arial" w:hAnsi="Arial" w:cs="Arial"/>
          <w:color w:val="000000"/>
          <w:sz w:val="20"/>
          <w:szCs w:val="20"/>
          <w:lang w:val="en-US"/>
        </w:rPr>
        <w:t xml:space="preserve">men bia, trong </w:t>
      </w:r>
      <w:r w:rsidR="007B6B78" w:rsidRPr="00F26891">
        <w:rPr>
          <w:rStyle w:val="BodyTextChar1"/>
          <w:rFonts w:ascii="Arial" w:hAnsi="Arial" w:cs="Arial"/>
          <w:color w:val="000000"/>
          <w:sz w:val="20"/>
          <w:szCs w:val="20"/>
          <w:lang w:eastAsia="vi-VN"/>
        </w:rPr>
        <w:t>các thùng kín.</w:t>
      </w:r>
    </w:p>
    <w:p w:rsidR="007B6B78" w:rsidRPr="00F26891" w:rsidRDefault="00B701C8" w:rsidP="00107CE9">
      <w:pPr>
        <w:pStyle w:val="BodyText"/>
        <w:shd w:val="clear" w:color="auto" w:fill="auto"/>
        <w:tabs>
          <w:tab w:val="left" w:pos="120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12. </w:t>
      </w:r>
      <w:r w:rsidR="007B6B78" w:rsidRPr="00F26891">
        <w:rPr>
          <w:rStyle w:val="BodyTextChar1"/>
          <w:rFonts w:ascii="Arial" w:hAnsi="Arial" w:cs="Arial"/>
          <w:color w:val="000000"/>
          <w:sz w:val="20"/>
          <w:szCs w:val="20"/>
          <w:lang w:eastAsia="vi-VN"/>
        </w:rPr>
        <w:t xml:space="preserve">Vào hộp sữa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buồng kín.</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13. </w:t>
      </w:r>
      <w:r w:rsidR="007B6B78" w:rsidRPr="00F26891">
        <w:rPr>
          <w:rStyle w:val="BodyTextChar1"/>
          <w:rFonts w:ascii="Arial" w:hAnsi="Arial" w:cs="Arial"/>
          <w:color w:val="000000"/>
          <w:sz w:val="20"/>
          <w:szCs w:val="20"/>
          <w:lang w:eastAsia="vi-VN"/>
        </w:rPr>
        <w:t>Phá dỡ khuôn đúc.</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14. </w:t>
      </w:r>
      <w:r w:rsidR="007B6B78" w:rsidRPr="00F26891">
        <w:rPr>
          <w:rStyle w:val="BodyTextChar1"/>
          <w:rFonts w:ascii="Arial" w:hAnsi="Arial" w:cs="Arial"/>
          <w:color w:val="000000"/>
          <w:sz w:val="20"/>
          <w:szCs w:val="20"/>
          <w:lang w:eastAsia="vi-VN"/>
        </w:rPr>
        <w:t xml:space="preserve">Chế biến lông vũ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điều kiện hở.</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15. </w:t>
      </w:r>
      <w:r w:rsidR="007B6B78" w:rsidRPr="00F26891">
        <w:rPr>
          <w:rStyle w:val="BodyTextChar1"/>
          <w:rFonts w:ascii="Arial" w:hAnsi="Arial" w:cs="Arial"/>
          <w:color w:val="000000"/>
          <w:sz w:val="20"/>
          <w:szCs w:val="20"/>
          <w:lang w:eastAsia="vi-VN"/>
        </w:rPr>
        <w:t>Làm sạch nồi hơi, ống dẫn khí.</w:t>
      </w:r>
    </w:p>
    <w:p w:rsidR="007B6B78" w:rsidRPr="00F26891" w:rsidRDefault="00B701C8"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16. </w:t>
      </w:r>
      <w:r w:rsidR="007B6B78" w:rsidRPr="00F26891">
        <w:rPr>
          <w:rStyle w:val="BodyTextChar1"/>
          <w:rFonts w:ascii="Arial" w:hAnsi="Arial" w:cs="Arial"/>
          <w:color w:val="000000"/>
          <w:sz w:val="20"/>
          <w:szCs w:val="20"/>
          <w:lang w:eastAsia="vi-VN"/>
        </w:rPr>
        <w:t xml:space="preserve">Nghiền, phối liệu quặng hoặc làm các công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điều kiện bụi chứa từ </w:t>
      </w:r>
      <w:r w:rsidR="007B6B78" w:rsidRPr="00F26891">
        <w:rPr>
          <w:rStyle w:val="BodyTextChar1"/>
          <w:rFonts w:ascii="Arial" w:hAnsi="Arial" w:cs="Arial"/>
          <w:color w:val="000000"/>
          <w:sz w:val="20"/>
          <w:szCs w:val="20"/>
          <w:lang w:val="en-US"/>
        </w:rPr>
        <w:t xml:space="preserve">10% dioxyt silic </w:t>
      </w:r>
      <w:r w:rsidR="007B6B78" w:rsidRPr="00F26891">
        <w:rPr>
          <w:rStyle w:val="BodyTextChar1"/>
          <w:rFonts w:ascii="Arial" w:hAnsi="Arial" w:cs="Arial"/>
          <w:color w:val="000000"/>
          <w:sz w:val="20"/>
          <w:szCs w:val="20"/>
          <w:lang w:eastAsia="vi-VN"/>
        </w:rPr>
        <w:t>trở lên.</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17. </w:t>
      </w:r>
      <w:r w:rsidR="007B6B78" w:rsidRPr="00F26891">
        <w:rPr>
          <w:rStyle w:val="BodyTextChar1"/>
          <w:rFonts w:ascii="Arial" w:hAnsi="Arial" w:cs="Arial"/>
          <w:color w:val="000000"/>
          <w:sz w:val="20"/>
          <w:szCs w:val="20"/>
          <w:lang w:eastAsia="vi-VN"/>
        </w:rPr>
        <w:t>Tuyển khoáng chì; cán, kéo, dập sản phẩm chì, mạ chì.</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18. </w:t>
      </w:r>
      <w:r w:rsidR="007B6B78" w:rsidRPr="00F26891">
        <w:rPr>
          <w:rStyle w:val="BodyTextChar1"/>
          <w:rFonts w:ascii="Arial" w:hAnsi="Arial" w:cs="Arial"/>
          <w:color w:val="000000"/>
          <w:sz w:val="20"/>
          <w:szCs w:val="20"/>
          <w:lang w:val="en-US"/>
        </w:rPr>
        <w:t xml:space="preserve">Quay </w:t>
      </w:r>
      <w:r w:rsidR="007B6B78" w:rsidRPr="00F26891">
        <w:rPr>
          <w:rStyle w:val="BodyTextChar1"/>
          <w:rFonts w:ascii="Arial" w:hAnsi="Arial" w:cs="Arial"/>
          <w:color w:val="000000"/>
          <w:sz w:val="20"/>
          <w:szCs w:val="20"/>
          <w:lang w:eastAsia="vi-VN"/>
        </w:rPr>
        <w:t xml:space="preserve">máy ép lọc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nhà máy.</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19. </w:t>
      </w:r>
      <w:r w:rsidR="007B6B78" w:rsidRPr="00F26891">
        <w:rPr>
          <w:rStyle w:val="BodyTextChar1"/>
          <w:rFonts w:ascii="Arial" w:hAnsi="Arial" w:cs="Arial"/>
          <w:color w:val="000000"/>
          <w:sz w:val="20"/>
          <w:szCs w:val="20"/>
          <w:lang w:eastAsia="vi-VN"/>
        </w:rPr>
        <w:t xml:space="preserve">Vận hành máy nổ, máy phát điện từ </w:t>
      </w:r>
      <w:r w:rsidR="007B6B78" w:rsidRPr="00F26891">
        <w:rPr>
          <w:rStyle w:val="BodyTextChar1"/>
          <w:rFonts w:ascii="Arial" w:hAnsi="Arial" w:cs="Arial"/>
          <w:color w:val="000000"/>
          <w:sz w:val="20"/>
          <w:szCs w:val="20"/>
          <w:lang w:val="en-US"/>
        </w:rPr>
        <w:t xml:space="preserve">10KVA </w:t>
      </w:r>
      <w:r w:rsidR="007B6B78" w:rsidRPr="00F26891">
        <w:rPr>
          <w:rStyle w:val="BodyTextChar1"/>
          <w:rFonts w:ascii="Arial" w:hAnsi="Arial" w:cs="Arial"/>
          <w:color w:val="000000"/>
          <w:sz w:val="20"/>
          <w:szCs w:val="20"/>
          <w:lang w:eastAsia="vi-VN"/>
        </w:rPr>
        <w:t>trở lên.</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20. </w:t>
      </w:r>
      <w:r w:rsidR="007B6B78" w:rsidRPr="00F26891">
        <w:rPr>
          <w:rStyle w:val="BodyTextChar1"/>
          <w:rFonts w:ascii="Arial" w:hAnsi="Arial" w:cs="Arial"/>
          <w:color w:val="000000"/>
          <w:sz w:val="20"/>
          <w:szCs w:val="20"/>
          <w:lang w:eastAsia="vi-VN"/>
        </w:rPr>
        <w:t xml:space="preserve">Đứng máy đánh dây, máy </w:t>
      </w:r>
      <w:r w:rsidR="007B6B78" w:rsidRPr="00F26891">
        <w:rPr>
          <w:rStyle w:val="BodyTextChar1"/>
          <w:rFonts w:ascii="Arial" w:hAnsi="Arial" w:cs="Arial"/>
          <w:color w:val="000000"/>
          <w:sz w:val="20"/>
          <w:szCs w:val="20"/>
          <w:lang w:val="en-US"/>
        </w:rPr>
        <w:t xml:space="preserve">phun </w:t>
      </w:r>
      <w:r w:rsidR="007B6B78" w:rsidRPr="00F26891">
        <w:rPr>
          <w:rStyle w:val="BodyTextChar1"/>
          <w:rFonts w:ascii="Arial" w:hAnsi="Arial" w:cs="Arial"/>
          <w:color w:val="000000"/>
          <w:sz w:val="20"/>
          <w:szCs w:val="20"/>
          <w:lang w:eastAsia="vi-VN"/>
        </w:rPr>
        <w:t>cước.</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21. </w:t>
      </w:r>
      <w:r w:rsidR="007B6B78" w:rsidRPr="00F26891">
        <w:rPr>
          <w:rStyle w:val="BodyTextChar1"/>
          <w:rFonts w:ascii="Arial" w:hAnsi="Arial" w:cs="Arial"/>
          <w:color w:val="000000"/>
          <w:sz w:val="20"/>
          <w:szCs w:val="20"/>
          <w:lang w:eastAsia="vi-VN"/>
        </w:rPr>
        <w:t>Lái máy kéo nông nghiệp (bất kể loại công suất nào).</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22. </w:t>
      </w:r>
      <w:r w:rsidR="007B6B78" w:rsidRPr="00F26891">
        <w:rPr>
          <w:rStyle w:val="BodyTextChar1"/>
          <w:rFonts w:ascii="Arial" w:hAnsi="Arial" w:cs="Arial"/>
          <w:color w:val="000000"/>
          <w:sz w:val="20"/>
          <w:szCs w:val="20"/>
          <w:lang w:eastAsia="vi-VN"/>
        </w:rPr>
        <w:t xml:space="preserve">Lái máy </w:t>
      </w:r>
      <w:r w:rsidR="007B6B78" w:rsidRPr="00F26891">
        <w:rPr>
          <w:rStyle w:val="BodyTextChar1"/>
          <w:rFonts w:ascii="Arial" w:hAnsi="Arial" w:cs="Arial"/>
          <w:color w:val="000000"/>
          <w:sz w:val="20"/>
          <w:szCs w:val="20"/>
          <w:lang w:val="en-US"/>
        </w:rPr>
        <w:t xml:space="preserve">thi </w:t>
      </w:r>
      <w:r w:rsidR="007B6B78" w:rsidRPr="00F26891">
        <w:rPr>
          <w:rStyle w:val="BodyTextChar1"/>
          <w:rFonts w:ascii="Arial" w:hAnsi="Arial" w:cs="Arial"/>
          <w:color w:val="000000"/>
          <w:sz w:val="20"/>
          <w:szCs w:val="20"/>
          <w:lang w:eastAsia="vi-VN"/>
        </w:rPr>
        <w:t>công (bất kể loại công suất nào).</w:t>
      </w:r>
    </w:p>
    <w:p w:rsidR="007B6B78" w:rsidRPr="00F26891" w:rsidRDefault="00B701C8"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23. </w:t>
      </w:r>
      <w:r w:rsidR="007B6B78" w:rsidRPr="00F26891">
        <w:rPr>
          <w:rStyle w:val="BodyTextChar1"/>
          <w:rFonts w:ascii="Arial" w:hAnsi="Arial" w:cs="Arial"/>
          <w:color w:val="000000"/>
          <w:sz w:val="20"/>
          <w:szCs w:val="20"/>
          <w:lang w:eastAsia="vi-VN"/>
        </w:rPr>
        <w:t xml:space="preserve">Lái ôtô có trọng tải dưới </w:t>
      </w:r>
      <w:r w:rsidR="007B6B78" w:rsidRPr="00F26891">
        <w:rPr>
          <w:rStyle w:val="BodyTextChar1"/>
          <w:rFonts w:ascii="Arial" w:hAnsi="Arial" w:cs="Arial"/>
          <w:color w:val="000000"/>
          <w:sz w:val="20"/>
          <w:szCs w:val="20"/>
          <w:lang w:val="en-US"/>
        </w:rPr>
        <w:t xml:space="preserve">2,5 </w:t>
      </w:r>
      <w:r w:rsidR="007B6B78" w:rsidRPr="00F26891">
        <w:rPr>
          <w:rStyle w:val="BodyTextChar1"/>
          <w:rFonts w:ascii="Arial" w:hAnsi="Arial" w:cs="Arial"/>
          <w:color w:val="000000"/>
          <w:sz w:val="20"/>
          <w:szCs w:val="20"/>
          <w:lang w:eastAsia="vi-VN"/>
        </w:rPr>
        <w:t xml:space="preserve">tấn (trừ lái </w:t>
      </w:r>
      <w:r w:rsidR="007B6B78" w:rsidRPr="00F26891">
        <w:rPr>
          <w:rStyle w:val="BodyTextChar1"/>
          <w:rFonts w:ascii="Arial" w:hAnsi="Arial" w:cs="Arial"/>
          <w:color w:val="000000"/>
          <w:sz w:val="20"/>
          <w:szCs w:val="20"/>
          <w:lang w:val="en-US"/>
        </w:rPr>
        <w:t xml:space="preserve">xe </w:t>
      </w:r>
      <w:r w:rsidR="007B6B78" w:rsidRPr="00F26891">
        <w:rPr>
          <w:rStyle w:val="BodyTextChar1"/>
          <w:rFonts w:ascii="Arial" w:hAnsi="Arial" w:cs="Arial"/>
          <w:color w:val="000000"/>
          <w:sz w:val="20"/>
          <w:szCs w:val="20"/>
          <w:lang w:eastAsia="vi-VN"/>
        </w:rPr>
        <w:t xml:space="preserve">có trợ lực); lái </w:t>
      </w:r>
      <w:r w:rsidR="007B6B78" w:rsidRPr="00F26891">
        <w:rPr>
          <w:rStyle w:val="BodyTextChar1"/>
          <w:rFonts w:ascii="Arial" w:hAnsi="Arial" w:cs="Arial"/>
          <w:color w:val="000000"/>
          <w:sz w:val="20"/>
          <w:szCs w:val="20"/>
          <w:lang w:val="en-US"/>
        </w:rPr>
        <w:t xml:space="preserve">xe </w:t>
      </w:r>
      <w:r w:rsidR="007B6B78" w:rsidRPr="00F26891">
        <w:rPr>
          <w:rStyle w:val="BodyTextChar1"/>
          <w:rFonts w:ascii="Arial" w:hAnsi="Arial" w:cs="Arial"/>
          <w:color w:val="000000"/>
          <w:sz w:val="20"/>
          <w:szCs w:val="20"/>
          <w:lang w:eastAsia="vi-VN"/>
        </w:rPr>
        <w:t>điện động, các phương tiện vận tải tại cơ sở; lái cầu trục tại cơ sở.</w:t>
      </w:r>
    </w:p>
    <w:p w:rsidR="007B6B78" w:rsidRPr="00F26891" w:rsidRDefault="00B701C8"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24. </w:t>
      </w:r>
      <w:r w:rsidR="007B6B78" w:rsidRPr="00F26891">
        <w:rPr>
          <w:rStyle w:val="BodyTextChar1"/>
          <w:rFonts w:ascii="Arial" w:hAnsi="Arial" w:cs="Arial"/>
          <w:color w:val="000000"/>
          <w:sz w:val="20"/>
          <w:szCs w:val="20"/>
          <w:lang w:eastAsia="vi-VN"/>
        </w:rPr>
        <w:t xml:space="preserve">Lưu hóa, hình thành, bốc dỡ sản phẩm </w:t>
      </w:r>
      <w:r w:rsidR="007B6B78" w:rsidRPr="00F26891">
        <w:rPr>
          <w:rStyle w:val="BodyTextChar1"/>
          <w:rFonts w:ascii="Arial" w:hAnsi="Arial" w:cs="Arial"/>
          <w:color w:val="000000"/>
          <w:sz w:val="20"/>
          <w:szCs w:val="20"/>
          <w:lang w:val="en-US"/>
        </w:rPr>
        <w:t xml:space="preserve">cao su </w:t>
      </w:r>
      <w:r w:rsidR="007B6B78" w:rsidRPr="00F26891">
        <w:rPr>
          <w:rStyle w:val="BodyTextChar1"/>
          <w:rFonts w:ascii="Arial" w:hAnsi="Arial" w:cs="Arial"/>
          <w:color w:val="000000"/>
          <w:sz w:val="20"/>
          <w:szCs w:val="20"/>
          <w:lang w:eastAsia="vi-VN"/>
        </w:rPr>
        <w:t xml:space="preserve">cỡ lớn, </w:t>
      </w:r>
      <w:r w:rsidR="007B6B78" w:rsidRPr="00F26891">
        <w:rPr>
          <w:rStyle w:val="BodyTextChar1"/>
          <w:rFonts w:ascii="Arial" w:hAnsi="Arial" w:cs="Arial"/>
          <w:color w:val="000000"/>
          <w:sz w:val="20"/>
          <w:szCs w:val="20"/>
          <w:lang w:val="en-US"/>
        </w:rPr>
        <w:t xml:space="preserve">bao </w:t>
      </w:r>
      <w:r w:rsidR="007B6B78" w:rsidRPr="00F26891">
        <w:rPr>
          <w:rStyle w:val="BodyTextChar1"/>
          <w:rFonts w:ascii="Arial" w:hAnsi="Arial" w:cs="Arial"/>
          <w:color w:val="000000"/>
          <w:sz w:val="20"/>
          <w:szCs w:val="20"/>
          <w:lang w:eastAsia="vi-VN"/>
        </w:rPr>
        <w:t>gồm thùng, két nhiên liệu, lốp ôtô.</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25. </w:t>
      </w:r>
      <w:r w:rsidR="007B6B78" w:rsidRPr="00F26891">
        <w:rPr>
          <w:rStyle w:val="BodyTextChar1"/>
          <w:rFonts w:ascii="Arial" w:hAnsi="Arial" w:cs="Arial"/>
          <w:color w:val="000000"/>
          <w:sz w:val="20"/>
          <w:szCs w:val="20"/>
          <w:lang w:val="en-US"/>
        </w:rPr>
        <w:t xml:space="preserve">Mang </w:t>
      </w:r>
      <w:r w:rsidR="007B6B78" w:rsidRPr="00F26891">
        <w:rPr>
          <w:rStyle w:val="BodyTextChar1"/>
          <w:rFonts w:ascii="Arial" w:hAnsi="Arial" w:cs="Arial"/>
          <w:color w:val="000000"/>
          <w:sz w:val="20"/>
          <w:szCs w:val="20"/>
          <w:lang w:eastAsia="vi-VN"/>
        </w:rPr>
        <w:t xml:space="preserve">vác nặng trên </w:t>
      </w:r>
      <w:r w:rsidR="007B6B78" w:rsidRPr="00F26891">
        <w:rPr>
          <w:rStyle w:val="BodyTextChar1"/>
          <w:rFonts w:ascii="Arial" w:hAnsi="Arial" w:cs="Arial"/>
          <w:color w:val="000000"/>
          <w:sz w:val="20"/>
          <w:szCs w:val="20"/>
          <w:lang w:val="en-US"/>
        </w:rPr>
        <w:t>20 kg.</w:t>
      </w:r>
    </w:p>
    <w:p w:rsidR="007B6B78" w:rsidRPr="00F26891" w:rsidRDefault="00B701C8"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26. </w:t>
      </w:r>
      <w:r w:rsidR="007B6B78" w:rsidRPr="00F26891">
        <w:rPr>
          <w:rStyle w:val="BodyTextChar1"/>
          <w:rFonts w:ascii="Arial" w:hAnsi="Arial" w:cs="Arial"/>
          <w:color w:val="000000"/>
          <w:sz w:val="20"/>
          <w:szCs w:val="20"/>
          <w:lang w:val="en-US"/>
        </w:rPr>
        <w:t xml:space="preserve">Tham gia </w:t>
      </w:r>
      <w:r w:rsidR="007B6B78" w:rsidRPr="00F26891">
        <w:rPr>
          <w:rStyle w:val="BodyTextChar1"/>
          <w:rFonts w:ascii="Arial" w:hAnsi="Arial" w:cs="Arial"/>
          <w:color w:val="000000"/>
          <w:sz w:val="20"/>
          <w:szCs w:val="20"/>
          <w:lang w:eastAsia="vi-VN"/>
        </w:rPr>
        <w:t xml:space="preserve">trực tiếp vào các hoạt động điều </w:t>
      </w:r>
      <w:r w:rsidR="007B6B78" w:rsidRPr="00F26891">
        <w:rPr>
          <w:rStyle w:val="BodyTextChar1"/>
          <w:rFonts w:ascii="Arial" w:hAnsi="Arial" w:cs="Arial"/>
          <w:color w:val="000000"/>
          <w:sz w:val="20"/>
          <w:szCs w:val="20"/>
          <w:lang w:val="en-US"/>
        </w:rPr>
        <w:t xml:space="preserve">tra, </w:t>
      </w:r>
      <w:r w:rsidR="007B6B78" w:rsidRPr="00F26891">
        <w:rPr>
          <w:rStyle w:val="BodyTextChar1"/>
          <w:rFonts w:ascii="Arial" w:hAnsi="Arial" w:cs="Arial"/>
          <w:color w:val="000000"/>
          <w:sz w:val="20"/>
          <w:szCs w:val="20"/>
          <w:lang w:eastAsia="vi-VN"/>
        </w:rPr>
        <w:t xml:space="preserve">xác </w:t>
      </w:r>
      <w:r w:rsidR="007B6B78" w:rsidRPr="00F26891">
        <w:rPr>
          <w:rStyle w:val="BodyTextChar1"/>
          <w:rFonts w:ascii="Arial" w:hAnsi="Arial" w:cs="Arial"/>
          <w:color w:val="000000"/>
          <w:sz w:val="20"/>
          <w:szCs w:val="20"/>
          <w:lang w:val="en-US"/>
        </w:rPr>
        <w:t xml:space="preserve">minh, </w:t>
      </w:r>
      <w:r w:rsidR="007B6B78" w:rsidRPr="00F26891">
        <w:rPr>
          <w:rStyle w:val="BodyTextChar1"/>
          <w:rFonts w:ascii="Arial" w:hAnsi="Arial" w:cs="Arial"/>
          <w:color w:val="000000"/>
          <w:sz w:val="20"/>
          <w:szCs w:val="20"/>
          <w:lang w:eastAsia="vi-VN"/>
        </w:rPr>
        <w:t xml:space="preserve">xử lý ổ dịch tại thực địa nơi đang </w:t>
      </w:r>
      <w:r w:rsidR="007B6B78" w:rsidRPr="00F26891">
        <w:rPr>
          <w:rStyle w:val="BodyTextChar1"/>
          <w:rFonts w:ascii="Arial" w:hAnsi="Arial" w:cs="Arial"/>
          <w:color w:val="000000"/>
          <w:sz w:val="20"/>
          <w:szCs w:val="20"/>
          <w:lang w:val="en-US"/>
        </w:rPr>
        <w:t xml:space="preserve">nghi </w:t>
      </w:r>
      <w:r w:rsidR="007B6B78" w:rsidRPr="00F26891">
        <w:rPr>
          <w:rStyle w:val="BodyTextChar1"/>
          <w:rFonts w:ascii="Arial" w:hAnsi="Arial" w:cs="Arial"/>
          <w:color w:val="000000"/>
          <w:sz w:val="20"/>
          <w:szCs w:val="20"/>
          <w:lang w:eastAsia="vi-VN"/>
        </w:rPr>
        <w:t xml:space="preserve">ngờ hoặc </w:t>
      </w:r>
      <w:r w:rsidR="007B6B78" w:rsidRPr="00F26891">
        <w:rPr>
          <w:rStyle w:val="BodyTextChar1"/>
          <w:rFonts w:ascii="Arial" w:hAnsi="Arial" w:cs="Arial"/>
          <w:color w:val="000000"/>
          <w:sz w:val="20"/>
          <w:szCs w:val="20"/>
          <w:lang w:val="en-US"/>
        </w:rPr>
        <w:t xml:space="preserve">ghi </w:t>
      </w:r>
      <w:r w:rsidR="007B6B78" w:rsidRPr="00F26891">
        <w:rPr>
          <w:rStyle w:val="BodyTextChar1"/>
          <w:rFonts w:ascii="Arial" w:hAnsi="Arial" w:cs="Arial"/>
          <w:color w:val="000000"/>
          <w:sz w:val="20"/>
          <w:szCs w:val="20"/>
          <w:lang w:eastAsia="vi-VN"/>
        </w:rPr>
        <w:t>nhận có trường hợp mắc bệnh.</w:t>
      </w:r>
    </w:p>
    <w:p w:rsidR="007B6B78" w:rsidRPr="00F26891" w:rsidRDefault="00B701C8"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27. </w:t>
      </w:r>
      <w:r w:rsidR="007B6B78" w:rsidRPr="00F26891">
        <w:rPr>
          <w:rStyle w:val="BodyTextChar1"/>
          <w:rFonts w:ascii="Arial" w:hAnsi="Arial" w:cs="Arial"/>
          <w:color w:val="000000"/>
          <w:sz w:val="20"/>
          <w:szCs w:val="20"/>
          <w:lang w:eastAsia="vi-VN"/>
        </w:rPr>
        <w:t xml:space="preserve">Xúc, sấy, vận chuyển cá thối hoặc làm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dây chuyền sản xuất bột cá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súc.</w:t>
      </w:r>
    </w:p>
    <w:p w:rsidR="007B6B78" w:rsidRPr="00F26891" w:rsidRDefault="00B701C8"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28. </w:t>
      </w:r>
      <w:r w:rsidR="007B6B78" w:rsidRPr="00F26891">
        <w:rPr>
          <w:rStyle w:val="BodyTextChar1"/>
          <w:rFonts w:ascii="Arial" w:hAnsi="Arial" w:cs="Arial"/>
          <w:color w:val="000000"/>
          <w:sz w:val="20"/>
          <w:szCs w:val="20"/>
          <w:lang w:eastAsia="vi-VN"/>
        </w:rPr>
        <w:t xml:space="preserve">Xáo đảo xúc bùn </w:t>
      </w:r>
      <w:r w:rsidR="007B6B78" w:rsidRPr="00F26891">
        <w:rPr>
          <w:rStyle w:val="BodyTextChar1"/>
          <w:rFonts w:ascii="Arial" w:hAnsi="Arial" w:cs="Arial"/>
          <w:color w:val="000000"/>
          <w:sz w:val="20"/>
          <w:szCs w:val="20"/>
          <w:lang w:val="en-US"/>
        </w:rPr>
        <w:t xml:space="preserve">ao </w:t>
      </w:r>
      <w:r w:rsidR="007B6B78" w:rsidRPr="00F26891">
        <w:rPr>
          <w:rStyle w:val="BodyTextChar1"/>
          <w:rFonts w:ascii="Arial" w:hAnsi="Arial" w:cs="Arial"/>
          <w:color w:val="000000"/>
          <w:sz w:val="20"/>
          <w:szCs w:val="20"/>
          <w:lang w:eastAsia="vi-VN"/>
        </w:rPr>
        <w:t>nuôi thủy sản, hải sản.</w:t>
      </w:r>
    </w:p>
    <w:p w:rsidR="007B6B78" w:rsidRPr="00F26891" w:rsidRDefault="00B701C8"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29. </w:t>
      </w:r>
      <w:r w:rsidR="007B6B78" w:rsidRPr="00F26891">
        <w:rPr>
          <w:rStyle w:val="BodyTextChar1"/>
          <w:rFonts w:ascii="Arial" w:hAnsi="Arial" w:cs="Arial"/>
          <w:color w:val="000000"/>
          <w:sz w:val="20"/>
          <w:szCs w:val="20"/>
          <w:lang w:eastAsia="vi-VN"/>
        </w:rPr>
        <w:t xml:space="preserve">Công việc trực tiếp tiếp xúc với hóa chất thuốc nhuộm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các nhà máy nhuộm như: thủ </w:t>
      </w:r>
      <w:r w:rsidR="007B6B78" w:rsidRPr="00F26891">
        <w:rPr>
          <w:rStyle w:val="BodyTextChar1"/>
          <w:rFonts w:ascii="Arial" w:hAnsi="Arial" w:cs="Arial"/>
          <w:color w:val="000000"/>
          <w:sz w:val="20"/>
          <w:szCs w:val="20"/>
          <w:lang w:val="en-US"/>
        </w:rPr>
        <w:t xml:space="preserve">kho, </w:t>
      </w:r>
      <w:r w:rsidR="007B6B78" w:rsidRPr="00F26891">
        <w:rPr>
          <w:rStyle w:val="BodyTextChar1"/>
          <w:rFonts w:ascii="Arial" w:hAnsi="Arial" w:cs="Arial"/>
          <w:color w:val="000000"/>
          <w:sz w:val="20"/>
          <w:szCs w:val="20"/>
          <w:lang w:eastAsia="vi-VN"/>
        </w:rPr>
        <w:t xml:space="preserve">phụ </w:t>
      </w:r>
      <w:r w:rsidR="007B6B78" w:rsidRPr="00F26891">
        <w:rPr>
          <w:rStyle w:val="BodyTextChar1"/>
          <w:rFonts w:ascii="Arial" w:hAnsi="Arial" w:cs="Arial"/>
          <w:color w:val="000000"/>
          <w:sz w:val="20"/>
          <w:szCs w:val="20"/>
          <w:lang w:val="en-US"/>
        </w:rPr>
        <w:t xml:space="preserve">kho </w:t>
      </w:r>
      <w:r w:rsidR="007B6B78" w:rsidRPr="00F26891">
        <w:rPr>
          <w:rStyle w:val="BodyTextChar1"/>
          <w:rFonts w:ascii="Arial" w:hAnsi="Arial" w:cs="Arial"/>
          <w:color w:val="000000"/>
          <w:sz w:val="20"/>
          <w:szCs w:val="20"/>
          <w:lang w:eastAsia="vi-VN"/>
        </w:rPr>
        <w:t xml:space="preserve">hóa chất; </w:t>
      </w:r>
      <w:r w:rsidR="007B6B78" w:rsidRPr="00F26891">
        <w:rPr>
          <w:rStyle w:val="BodyTextChar1"/>
          <w:rFonts w:ascii="Arial" w:hAnsi="Arial" w:cs="Arial"/>
          <w:color w:val="000000"/>
          <w:sz w:val="20"/>
          <w:szCs w:val="20"/>
          <w:lang w:val="en-US"/>
        </w:rPr>
        <w:t xml:space="preserve">pha </w:t>
      </w:r>
      <w:r w:rsidR="007B6B78" w:rsidRPr="00F26891">
        <w:rPr>
          <w:rStyle w:val="BodyTextChar1"/>
          <w:rFonts w:ascii="Arial" w:hAnsi="Arial" w:cs="Arial"/>
          <w:color w:val="000000"/>
          <w:sz w:val="20"/>
          <w:szCs w:val="20"/>
          <w:lang w:eastAsia="vi-VN"/>
        </w:rPr>
        <w:t>chế hóa chất thuốc nhuộm.</w:t>
      </w:r>
    </w:p>
    <w:p w:rsidR="007B6B78" w:rsidRPr="00F26891" w:rsidRDefault="00F0299D"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30. </w:t>
      </w:r>
      <w:r w:rsidR="007B6B78" w:rsidRPr="00F26891">
        <w:rPr>
          <w:rStyle w:val="BodyTextChar1"/>
          <w:rFonts w:ascii="Arial" w:hAnsi="Arial" w:cs="Arial"/>
          <w:color w:val="000000"/>
          <w:sz w:val="20"/>
          <w:szCs w:val="20"/>
          <w:lang w:eastAsia="vi-VN"/>
        </w:rPr>
        <w:t xml:space="preserve">Đóng </w:t>
      </w:r>
      <w:r w:rsidR="007B6B78" w:rsidRPr="00F26891">
        <w:rPr>
          <w:rStyle w:val="BodyTextChar1"/>
          <w:rFonts w:ascii="Arial" w:hAnsi="Arial" w:cs="Arial"/>
          <w:color w:val="000000"/>
          <w:sz w:val="20"/>
          <w:szCs w:val="20"/>
          <w:lang w:val="en-US"/>
        </w:rPr>
        <w:t xml:space="preserve">bao xi </w:t>
      </w:r>
      <w:r w:rsidR="007B6B78" w:rsidRPr="00F26891">
        <w:rPr>
          <w:rStyle w:val="BodyTextChar1"/>
          <w:rFonts w:ascii="Arial" w:hAnsi="Arial" w:cs="Arial"/>
          <w:color w:val="000000"/>
          <w:sz w:val="20"/>
          <w:szCs w:val="20"/>
          <w:lang w:eastAsia="vi-VN"/>
        </w:rPr>
        <w:t xml:space="preserve">măng bằng máy </w:t>
      </w:r>
      <w:r w:rsidR="007B6B78" w:rsidRPr="00F26891">
        <w:rPr>
          <w:rStyle w:val="BodyTextChar1"/>
          <w:rFonts w:ascii="Arial" w:hAnsi="Arial" w:cs="Arial"/>
          <w:color w:val="000000"/>
          <w:sz w:val="20"/>
          <w:szCs w:val="20"/>
          <w:lang w:val="en-US"/>
        </w:rPr>
        <w:t xml:space="preserve">4 </w:t>
      </w:r>
      <w:r w:rsidR="007B6B78" w:rsidRPr="00F26891">
        <w:rPr>
          <w:rStyle w:val="BodyTextChar1"/>
          <w:rFonts w:ascii="Arial" w:hAnsi="Arial" w:cs="Arial"/>
          <w:color w:val="000000"/>
          <w:sz w:val="20"/>
          <w:szCs w:val="20"/>
          <w:lang w:eastAsia="vi-VN"/>
        </w:rPr>
        <w:t>vòi bán tự động.</w:t>
      </w:r>
    </w:p>
    <w:p w:rsidR="007B6B78" w:rsidRPr="00F26891" w:rsidRDefault="00F0299D"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31. </w:t>
      </w:r>
      <w:r w:rsidR="007B6B78" w:rsidRPr="00F26891">
        <w:rPr>
          <w:rStyle w:val="BodyTextChar1"/>
          <w:rFonts w:ascii="Arial" w:hAnsi="Arial" w:cs="Arial"/>
          <w:color w:val="000000"/>
          <w:sz w:val="20"/>
          <w:szCs w:val="20"/>
          <w:lang w:eastAsia="vi-VN"/>
        </w:rPr>
        <w:t xml:space="preserve">Lắp đặt, sửa chữa trạm </w:t>
      </w:r>
      <w:r w:rsidR="007B6B78" w:rsidRPr="00F26891">
        <w:rPr>
          <w:rStyle w:val="BodyTextChar1"/>
          <w:rFonts w:ascii="Arial" w:hAnsi="Arial" w:cs="Arial"/>
          <w:color w:val="000000"/>
          <w:sz w:val="20"/>
          <w:szCs w:val="20"/>
          <w:lang w:val="en-US"/>
        </w:rPr>
        <w:t xml:space="preserve">VSAT </w:t>
      </w:r>
      <w:r w:rsidR="007B6B78" w:rsidRPr="00F26891">
        <w:rPr>
          <w:rStyle w:val="BodyTextChar1"/>
          <w:rFonts w:ascii="Arial" w:hAnsi="Arial" w:cs="Arial"/>
          <w:color w:val="000000"/>
          <w:sz w:val="20"/>
          <w:szCs w:val="20"/>
          <w:lang w:eastAsia="vi-VN"/>
        </w:rPr>
        <w:t xml:space="preserve">(trạm mặt đất thông </w:t>
      </w:r>
      <w:r w:rsidR="007B6B78" w:rsidRPr="00F26891">
        <w:rPr>
          <w:rStyle w:val="BodyTextChar1"/>
          <w:rFonts w:ascii="Arial" w:hAnsi="Arial" w:cs="Arial"/>
          <w:color w:val="000000"/>
          <w:sz w:val="20"/>
          <w:szCs w:val="20"/>
          <w:lang w:val="en-US"/>
        </w:rPr>
        <w:t xml:space="preserve">tin </w:t>
      </w:r>
      <w:r w:rsidR="007B6B78" w:rsidRPr="00F26891">
        <w:rPr>
          <w:rStyle w:val="BodyTextChar1"/>
          <w:rFonts w:ascii="Arial" w:hAnsi="Arial" w:cs="Arial"/>
          <w:color w:val="000000"/>
          <w:sz w:val="20"/>
          <w:szCs w:val="20"/>
          <w:lang w:eastAsia="vi-VN"/>
        </w:rPr>
        <w:t xml:space="preserve">với ăng </w:t>
      </w:r>
      <w:r w:rsidR="007B6B78" w:rsidRPr="00F26891">
        <w:rPr>
          <w:rStyle w:val="BodyTextChar1"/>
          <w:rFonts w:ascii="Arial" w:hAnsi="Arial" w:cs="Arial"/>
          <w:color w:val="000000"/>
          <w:sz w:val="20"/>
          <w:szCs w:val="20"/>
          <w:lang w:val="en-US"/>
        </w:rPr>
        <w:t xml:space="preserve">ten </w:t>
      </w:r>
      <w:r w:rsidR="007B6B78" w:rsidRPr="00F26891">
        <w:rPr>
          <w:rStyle w:val="BodyTextChar1"/>
          <w:rFonts w:ascii="Arial" w:hAnsi="Arial" w:cs="Arial"/>
          <w:color w:val="000000"/>
          <w:sz w:val="20"/>
          <w:szCs w:val="20"/>
          <w:lang w:eastAsia="vi-VN"/>
        </w:rPr>
        <w:t xml:space="preserve">nhỏ) ở vùng sâu, vùng </w:t>
      </w:r>
      <w:r w:rsidR="007B6B78" w:rsidRPr="00F26891">
        <w:rPr>
          <w:rStyle w:val="BodyTextChar1"/>
          <w:rFonts w:ascii="Arial" w:hAnsi="Arial" w:cs="Arial"/>
          <w:color w:val="000000"/>
          <w:sz w:val="20"/>
          <w:szCs w:val="20"/>
          <w:lang w:val="en-US"/>
        </w:rPr>
        <w:lastRenderedPageBreak/>
        <w:t xml:space="preserve">xa, </w:t>
      </w:r>
      <w:r w:rsidR="007B6B78" w:rsidRPr="00F26891">
        <w:rPr>
          <w:rStyle w:val="BodyTextChar1"/>
          <w:rFonts w:ascii="Arial" w:hAnsi="Arial" w:cs="Arial"/>
          <w:color w:val="000000"/>
          <w:sz w:val="20"/>
          <w:szCs w:val="20"/>
          <w:lang w:eastAsia="vi-VN"/>
        </w:rPr>
        <w:t xml:space="preserve">vùng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vùng biên giới và hải đảo.</w:t>
      </w:r>
    </w:p>
    <w:p w:rsidR="007B6B78" w:rsidRPr="00F26891" w:rsidRDefault="00F0299D"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32. </w:t>
      </w:r>
      <w:r w:rsidR="007B6B78" w:rsidRPr="00F26891">
        <w:rPr>
          <w:rStyle w:val="BodyTextChar1"/>
          <w:rFonts w:ascii="Arial" w:hAnsi="Arial" w:cs="Arial"/>
          <w:color w:val="000000"/>
          <w:sz w:val="20"/>
          <w:szCs w:val="20"/>
          <w:lang w:eastAsia="vi-VN"/>
        </w:rPr>
        <w:t>Công việc phải ngâm mình dưới nước bẩn.</w:t>
      </w:r>
    </w:p>
    <w:p w:rsidR="007B6B78" w:rsidRPr="00F26891" w:rsidRDefault="00F0299D"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33. </w:t>
      </w:r>
      <w:r w:rsidR="007B6B78" w:rsidRPr="00F26891">
        <w:rPr>
          <w:rStyle w:val="BodyTextChar1"/>
          <w:rFonts w:ascii="Arial" w:hAnsi="Arial" w:cs="Arial"/>
          <w:color w:val="000000"/>
          <w:sz w:val="20"/>
          <w:szCs w:val="20"/>
          <w:lang w:eastAsia="vi-VN"/>
        </w:rPr>
        <w:t xml:space="preserve">Làm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môi trường thiếu dưỡng khí;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nhà xưởng nơi có nhiệt độ không khí từ </w:t>
      </w:r>
      <w:r w:rsidR="007B6B78" w:rsidRPr="00F26891">
        <w:rPr>
          <w:rStyle w:val="BodyTextChar1"/>
          <w:rFonts w:ascii="Arial" w:hAnsi="Arial" w:cs="Arial"/>
          <w:color w:val="000000"/>
          <w:sz w:val="20"/>
          <w:szCs w:val="20"/>
          <w:lang w:val="en-US"/>
        </w:rPr>
        <w:t xml:space="preserve">40°C </w:t>
      </w:r>
      <w:r w:rsidR="007B6B78" w:rsidRPr="00F26891">
        <w:rPr>
          <w:rStyle w:val="BodyTextChar1"/>
          <w:rFonts w:ascii="Arial" w:hAnsi="Arial" w:cs="Arial"/>
          <w:color w:val="000000"/>
          <w:sz w:val="20"/>
          <w:szCs w:val="20"/>
          <w:lang w:eastAsia="vi-VN"/>
        </w:rPr>
        <w:t xml:space="preserve">trở lên về mùa hè và từ </w:t>
      </w:r>
      <w:r w:rsidR="007B6B78" w:rsidRPr="00F26891">
        <w:rPr>
          <w:rStyle w:val="BodyTextChar1"/>
          <w:rFonts w:ascii="Arial" w:hAnsi="Arial" w:cs="Arial"/>
          <w:color w:val="000000"/>
          <w:sz w:val="20"/>
          <w:szCs w:val="20"/>
          <w:lang w:val="en-US"/>
        </w:rPr>
        <w:t xml:space="preserve">32°C </w:t>
      </w:r>
      <w:r w:rsidR="007B6B78" w:rsidRPr="00F26891">
        <w:rPr>
          <w:rStyle w:val="BodyTextChar1"/>
          <w:rFonts w:ascii="Arial" w:hAnsi="Arial" w:cs="Arial"/>
          <w:color w:val="000000"/>
          <w:sz w:val="20"/>
          <w:szCs w:val="20"/>
          <w:lang w:eastAsia="vi-VN"/>
        </w:rPr>
        <w:t>trở lên về mùa đông.</w:t>
      </w:r>
    </w:p>
    <w:p w:rsidR="007B6B78" w:rsidRPr="00F26891" w:rsidRDefault="00F0299D"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34. </w:t>
      </w:r>
      <w:r w:rsidR="007B6B78" w:rsidRPr="00F26891">
        <w:rPr>
          <w:rStyle w:val="BodyTextChar1"/>
          <w:rFonts w:ascii="Arial" w:hAnsi="Arial" w:cs="Arial"/>
          <w:color w:val="000000"/>
          <w:sz w:val="20"/>
          <w:szCs w:val="20"/>
          <w:lang w:eastAsia="vi-VN"/>
        </w:rPr>
        <w:t xml:space="preserve">Làm việc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môi trường </w:t>
      </w:r>
      <w:r w:rsidR="007B6B78" w:rsidRPr="00F26891">
        <w:rPr>
          <w:rStyle w:val="BodyTextChar1"/>
          <w:rFonts w:ascii="Arial" w:hAnsi="Arial" w:cs="Arial"/>
          <w:color w:val="000000"/>
          <w:sz w:val="20"/>
          <w:szCs w:val="20"/>
          <w:lang w:val="en-US"/>
        </w:rPr>
        <w:t xml:space="preserve">lao </w:t>
      </w:r>
      <w:r w:rsidR="007B6B78" w:rsidRPr="00F26891">
        <w:rPr>
          <w:rStyle w:val="BodyTextChar1"/>
          <w:rFonts w:ascii="Arial" w:hAnsi="Arial" w:cs="Arial"/>
          <w:color w:val="000000"/>
          <w:sz w:val="20"/>
          <w:szCs w:val="20"/>
          <w:lang w:eastAsia="vi-VN"/>
        </w:rPr>
        <w:t xml:space="preserve">động có độ </w:t>
      </w:r>
      <w:r w:rsidR="007B6B78" w:rsidRPr="00F26891">
        <w:rPr>
          <w:rStyle w:val="BodyTextChar1"/>
          <w:rFonts w:ascii="Arial" w:hAnsi="Arial" w:cs="Arial"/>
          <w:color w:val="000000"/>
          <w:sz w:val="20"/>
          <w:szCs w:val="20"/>
          <w:lang w:val="en-US"/>
        </w:rPr>
        <w:t xml:space="preserve">rung cao </w:t>
      </w:r>
      <w:r w:rsidR="007B6B78" w:rsidRPr="00F26891">
        <w:rPr>
          <w:rStyle w:val="BodyTextChar1"/>
          <w:rFonts w:ascii="Arial" w:hAnsi="Arial" w:cs="Arial"/>
          <w:color w:val="000000"/>
          <w:sz w:val="20"/>
          <w:szCs w:val="20"/>
          <w:lang w:eastAsia="vi-VN"/>
        </w:rPr>
        <w:t xml:space="preserve">hơn giới hạn </w:t>
      </w:r>
      <w:r w:rsidR="007B6B78" w:rsidRPr="00F26891">
        <w:rPr>
          <w:rStyle w:val="BodyTextChar1"/>
          <w:rFonts w:ascii="Arial" w:hAnsi="Arial" w:cs="Arial"/>
          <w:color w:val="000000"/>
          <w:sz w:val="20"/>
          <w:szCs w:val="20"/>
          <w:lang w:val="en-US"/>
        </w:rPr>
        <w:t xml:space="preserve">cho </w:t>
      </w:r>
      <w:r w:rsidR="007B6B78" w:rsidRPr="00F26891">
        <w:rPr>
          <w:rStyle w:val="BodyTextChar1"/>
          <w:rFonts w:ascii="Arial" w:hAnsi="Arial" w:cs="Arial"/>
          <w:color w:val="000000"/>
          <w:sz w:val="20"/>
          <w:szCs w:val="20"/>
          <w:lang w:eastAsia="vi-VN"/>
        </w:rPr>
        <w:t xml:space="preserve">phép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tiêu chuẩn,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chuẩn kỹ thuật quốc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về vệ </w:t>
      </w:r>
      <w:r w:rsidR="007B6B78" w:rsidRPr="00F26891">
        <w:rPr>
          <w:rStyle w:val="BodyTextChar1"/>
          <w:rFonts w:ascii="Arial" w:hAnsi="Arial" w:cs="Arial"/>
          <w:color w:val="000000"/>
          <w:sz w:val="20"/>
          <w:szCs w:val="20"/>
          <w:lang w:val="en-US"/>
        </w:rPr>
        <w:t xml:space="preserve">sinh lao </w:t>
      </w:r>
      <w:r w:rsidR="007B6B78" w:rsidRPr="00F26891">
        <w:rPr>
          <w:rStyle w:val="BodyTextChar1"/>
          <w:rFonts w:ascii="Arial" w:hAnsi="Arial" w:cs="Arial"/>
          <w:color w:val="000000"/>
          <w:sz w:val="20"/>
          <w:szCs w:val="20"/>
          <w:lang w:eastAsia="vi-VN"/>
        </w:rPr>
        <w:t xml:space="preserve">động; sử dụng các loại máy, thiết bị có độ </w:t>
      </w:r>
      <w:r w:rsidR="007B6B78" w:rsidRPr="00F26891">
        <w:rPr>
          <w:rStyle w:val="BodyTextChar1"/>
          <w:rFonts w:ascii="Arial" w:hAnsi="Arial" w:cs="Arial"/>
          <w:color w:val="000000"/>
          <w:sz w:val="20"/>
          <w:szCs w:val="20"/>
          <w:lang w:val="en-US"/>
        </w:rPr>
        <w:t xml:space="preserve">rung </w:t>
      </w:r>
      <w:r w:rsidR="007B6B78" w:rsidRPr="00F26891">
        <w:rPr>
          <w:rStyle w:val="BodyTextChar1"/>
          <w:rFonts w:ascii="Arial" w:hAnsi="Arial" w:cs="Arial"/>
          <w:color w:val="000000"/>
          <w:sz w:val="20"/>
          <w:szCs w:val="20"/>
          <w:lang w:eastAsia="vi-VN"/>
        </w:rPr>
        <w:t xml:space="preserve">toàn thân và </w:t>
      </w:r>
      <w:r w:rsidR="007B6B78" w:rsidRPr="00F26891">
        <w:rPr>
          <w:rStyle w:val="BodyTextChar1"/>
          <w:rFonts w:ascii="Arial" w:hAnsi="Arial" w:cs="Arial"/>
          <w:color w:val="000000"/>
          <w:sz w:val="20"/>
          <w:szCs w:val="20"/>
          <w:lang w:val="en-US"/>
        </w:rPr>
        <w:t xml:space="preserve">rung </w:t>
      </w:r>
      <w:r w:rsidR="007B6B78" w:rsidRPr="00F26891">
        <w:rPr>
          <w:rStyle w:val="BodyTextChar1"/>
          <w:rFonts w:ascii="Arial" w:hAnsi="Arial" w:cs="Arial"/>
          <w:color w:val="000000"/>
          <w:sz w:val="20"/>
          <w:szCs w:val="20"/>
          <w:lang w:eastAsia="vi-VN"/>
        </w:rPr>
        <w:t xml:space="preserve">cục bộ </w:t>
      </w:r>
      <w:r w:rsidR="007B6B78" w:rsidRPr="00F26891">
        <w:rPr>
          <w:rStyle w:val="BodyTextChar1"/>
          <w:rFonts w:ascii="Arial" w:hAnsi="Arial" w:cs="Arial"/>
          <w:color w:val="000000"/>
          <w:sz w:val="20"/>
          <w:szCs w:val="20"/>
          <w:lang w:val="en-US"/>
        </w:rPr>
        <w:t xml:space="preserve">cao </w:t>
      </w:r>
      <w:r w:rsidR="007B6B78" w:rsidRPr="00F26891">
        <w:rPr>
          <w:rStyle w:val="BodyTextChar1"/>
          <w:rFonts w:ascii="Arial" w:hAnsi="Arial" w:cs="Arial"/>
          <w:color w:val="000000"/>
          <w:sz w:val="20"/>
          <w:szCs w:val="20"/>
          <w:lang w:eastAsia="vi-VN"/>
        </w:rPr>
        <w:t xml:space="preserve">hơn giới hạn </w:t>
      </w:r>
      <w:r w:rsidR="007B6B78" w:rsidRPr="00F26891">
        <w:rPr>
          <w:rStyle w:val="BodyTextChar1"/>
          <w:rFonts w:ascii="Arial" w:hAnsi="Arial" w:cs="Arial"/>
          <w:color w:val="000000"/>
          <w:sz w:val="20"/>
          <w:szCs w:val="20"/>
          <w:lang w:val="en-US"/>
        </w:rPr>
        <w:t xml:space="preserve">cho </w:t>
      </w:r>
      <w:r w:rsidR="007B6B78" w:rsidRPr="00F26891">
        <w:rPr>
          <w:rStyle w:val="BodyTextChar1"/>
          <w:rFonts w:ascii="Arial" w:hAnsi="Arial" w:cs="Arial"/>
          <w:color w:val="000000"/>
          <w:sz w:val="20"/>
          <w:szCs w:val="20"/>
          <w:lang w:eastAsia="vi-VN"/>
        </w:rPr>
        <w:t xml:space="preserve">phép </w:t>
      </w:r>
      <w:r w:rsidR="007B6B78" w:rsidRPr="00F26891">
        <w:rPr>
          <w:rStyle w:val="BodyTextChar1"/>
          <w:rFonts w:ascii="Arial" w:hAnsi="Arial" w:cs="Arial"/>
          <w:color w:val="000000"/>
          <w:sz w:val="20"/>
          <w:szCs w:val="20"/>
          <w:lang w:val="en-US"/>
        </w:rPr>
        <w:t xml:space="preserve">theo </w:t>
      </w:r>
      <w:r w:rsidR="007B6B78" w:rsidRPr="00F26891">
        <w:rPr>
          <w:rStyle w:val="BodyTextChar1"/>
          <w:rFonts w:ascii="Arial" w:hAnsi="Arial" w:cs="Arial"/>
          <w:color w:val="000000"/>
          <w:sz w:val="20"/>
          <w:szCs w:val="20"/>
          <w:lang w:eastAsia="vi-VN"/>
        </w:rPr>
        <w:t xml:space="preserve">tiêu chuẩn, </w:t>
      </w:r>
      <w:r w:rsidR="007B6B78" w:rsidRPr="00F26891">
        <w:rPr>
          <w:rStyle w:val="BodyTextChar1"/>
          <w:rFonts w:ascii="Arial" w:hAnsi="Arial" w:cs="Arial"/>
          <w:color w:val="000000"/>
          <w:sz w:val="20"/>
          <w:szCs w:val="20"/>
          <w:lang w:val="en-US"/>
        </w:rPr>
        <w:t xml:space="preserve">quy </w:t>
      </w:r>
      <w:r w:rsidR="007B6B78" w:rsidRPr="00F26891">
        <w:rPr>
          <w:rStyle w:val="BodyTextChar1"/>
          <w:rFonts w:ascii="Arial" w:hAnsi="Arial" w:cs="Arial"/>
          <w:color w:val="000000"/>
          <w:sz w:val="20"/>
          <w:szCs w:val="20"/>
          <w:lang w:eastAsia="vi-VN"/>
        </w:rPr>
        <w:t xml:space="preserve">chuẩn kỹ thuật quốc </w:t>
      </w:r>
      <w:r w:rsidR="007B6B78" w:rsidRPr="00F26891">
        <w:rPr>
          <w:rStyle w:val="BodyTextChar1"/>
          <w:rFonts w:ascii="Arial" w:hAnsi="Arial" w:cs="Arial"/>
          <w:color w:val="000000"/>
          <w:sz w:val="20"/>
          <w:szCs w:val="20"/>
          <w:lang w:val="en-US"/>
        </w:rPr>
        <w:t xml:space="preserve">gia </w:t>
      </w:r>
      <w:r w:rsidR="007B6B78" w:rsidRPr="00F26891">
        <w:rPr>
          <w:rStyle w:val="BodyTextChar1"/>
          <w:rFonts w:ascii="Arial" w:hAnsi="Arial" w:cs="Arial"/>
          <w:color w:val="000000"/>
          <w:sz w:val="20"/>
          <w:szCs w:val="20"/>
          <w:lang w:eastAsia="vi-VN"/>
        </w:rPr>
        <w:t xml:space="preserve">về vệ </w:t>
      </w:r>
      <w:r w:rsidR="007B6B78" w:rsidRPr="00F26891">
        <w:rPr>
          <w:rStyle w:val="BodyTextChar1"/>
          <w:rFonts w:ascii="Arial" w:hAnsi="Arial" w:cs="Arial"/>
          <w:color w:val="000000"/>
          <w:sz w:val="20"/>
          <w:szCs w:val="20"/>
          <w:lang w:val="en-US"/>
        </w:rPr>
        <w:t xml:space="preserve">sinh lao </w:t>
      </w:r>
      <w:r w:rsidR="007B6B78" w:rsidRPr="00F26891">
        <w:rPr>
          <w:rStyle w:val="BodyTextChar1"/>
          <w:rFonts w:ascii="Arial" w:hAnsi="Arial" w:cs="Arial"/>
          <w:color w:val="000000"/>
          <w:sz w:val="20"/>
          <w:szCs w:val="20"/>
          <w:lang w:eastAsia="vi-VN"/>
        </w:rPr>
        <w:t>động.</w:t>
      </w:r>
    </w:p>
    <w:p w:rsidR="007B6B78" w:rsidRPr="00F26891" w:rsidRDefault="00B13E13"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35. </w:t>
      </w:r>
      <w:r w:rsidR="007B6B78" w:rsidRPr="00F26891">
        <w:rPr>
          <w:rStyle w:val="BodyTextChar1"/>
          <w:rFonts w:ascii="Arial" w:hAnsi="Arial" w:cs="Arial"/>
          <w:color w:val="000000"/>
          <w:sz w:val="20"/>
          <w:szCs w:val="20"/>
          <w:lang w:eastAsia="vi-VN"/>
        </w:rPr>
        <w:t xml:space="preserve">Công việc có tư thế làm việc gò bó,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không </w:t>
      </w:r>
      <w:r w:rsidR="007B6B78" w:rsidRPr="00F26891">
        <w:rPr>
          <w:rStyle w:val="BodyTextChar1"/>
          <w:rFonts w:ascii="Arial" w:hAnsi="Arial" w:cs="Arial"/>
          <w:color w:val="000000"/>
          <w:sz w:val="20"/>
          <w:szCs w:val="20"/>
          <w:lang w:val="en-US"/>
        </w:rPr>
        <w:t xml:space="preserve">gian </w:t>
      </w:r>
      <w:r w:rsidR="007B6B78" w:rsidRPr="00F26891">
        <w:rPr>
          <w:rStyle w:val="BodyTextChar1"/>
          <w:rFonts w:ascii="Arial" w:hAnsi="Arial" w:cs="Arial"/>
          <w:color w:val="000000"/>
          <w:sz w:val="20"/>
          <w:szCs w:val="20"/>
          <w:lang w:eastAsia="vi-VN"/>
        </w:rPr>
        <w:t xml:space="preserve">chật hẹp có </w:t>
      </w:r>
      <w:r w:rsidR="007B6B78" w:rsidRPr="00F26891">
        <w:rPr>
          <w:rStyle w:val="BodyTextChar1"/>
          <w:rFonts w:ascii="Arial" w:hAnsi="Arial" w:cs="Arial"/>
          <w:color w:val="000000"/>
          <w:sz w:val="20"/>
          <w:szCs w:val="20"/>
          <w:lang w:val="en-US"/>
        </w:rPr>
        <w:t xml:space="preserve">khi </w:t>
      </w:r>
      <w:r w:rsidR="007B6B78" w:rsidRPr="00F26891">
        <w:rPr>
          <w:rStyle w:val="BodyTextChar1"/>
          <w:rFonts w:ascii="Arial" w:hAnsi="Arial" w:cs="Arial"/>
          <w:color w:val="000000"/>
          <w:sz w:val="20"/>
          <w:szCs w:val="20"/>
          <w:lang w:eastAsia="vi-VN"/>
        </w:rPr>
        <w:t xml:space="preserve">phải nằm, cúi, </w:t>
      </w:r>
      <w:r w:rsidR="007B6B78" w:rsidRPr="00F26891">
        <w:rPr>
          <w:rStyle w:val="BodyTextChar1"/>
          <w:rFonts w:ascii="Arial" w:hAnsi="Arial" w:cs="Arial"/>
          <w:color w:val="000000"/>
          <w:sz w:val="20"/>
          <w:szCs w:val="20"/>
          <w:lang w:val="en-US"/>
        </w:rPr>
        <w:t>khom.</w:t>
      </w:r>
    </w:p>
    <w:p w:rsidR="007B6B78" w:rsidRPr="00F26891" w:rsidRDefault="00B13E13"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rPr>
        <w:t xml:space="preserve">36.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 xml:space="preserve">nhận, bảo quản, vận hành máy bơm và đo xăng, dầu </w:t>
      </w:r>
      <w:r w:rsidR="007B6B78" w:rsidRPr="00F26891">
        <w:rPr>
          <w:rStyle w:val="BodyTextChar1"/>
          <w:rFonts w:ascii="Arial" w:hAnsi="Arial" w:cs="Arial"/>
          <w:color w:val="000000"/>
          <w:sz w:val="20"/>
          <w:szCs w:val="20"/>
          <w:lang w:val="en-US"/>
        </w:rPr>
        <w:t xml:space="preserve">trong hang </w:t>
      </w:r>
      <w:r w:rsidR="007B6B78" w:rsidRPr="00F26891">
        <w:rPr>
          <w:rStyle w:val="BodyTextChar1"/>
          <w:rFonts w:ascii="Arial" w:hAnsi="Arial" w:cs="Arial"/>
          <w:color w:val="000000"/>
          <w:sz w:val="20"/>
          <w:szCs w:val="20"/>
          <w:lang w:eastAsia="vi-VN"/>
        </w:rPr>
        <w:t xml:space="preserve">hầm; </w:t>
      </w:r>
      <w:r w:rsidR="007B6B78" w:rsidRPr="00F26891">
        <w:rPr>
          <w:rStyle w:val="BodyTextChar1"/>
          <w:rFonts w:ascii="Arial" w:hAnsi="Arial" w:cs="Arial"/>
          <w:color w:val="000000"/>
          <w:sz w:val="20"/>
          <w:szCs w:val="20"/>
          <w:lang w:val="en-US"/>
        </w:rPr>
        <w:t xml:space="preserve">giao, </w:t>
      </w:r>
      <w:r w:rsidR="007B6B78" w:rsidRPr="00F26891">
        <w:rPr>
          <w:rStyle w:val="BodyTextChar1"/>
          <w:rFonts w:ascii="Arial" w:hAnsi="Arial" w:cs="Arial"/>
          <w:color w:val="000000"/>
          <w:sz w:val="20"/>
          <w:szCs w:val="20"/>
          <w:lang w:eastAsia="vi-VN"/>
        </w:rPr>
        <w:t>nhận xăng, dầu trên biển.</w:t>
      </w:r>
    </w:p>
    <w:p w:rsidR="007B6B78" w:rsidRPr="00F26891" w:rsidRDefault="00B13E13"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37. </w:t>
      </w:r>
      <w:r w:rsidR="007B6B78" w:rsidRPr="00F26891">
        <w:rPr>
          <w:rStyle w:val="BodyTextChar1"/>
          <w:rFonts w:ascii="Arial" w:hAnsi="Arial" w:cs="Arial"/>
          <w:color w:val="000000"/>
          <w:sz w:val="20"/>
          <w:szCs w:val="20"/>
          <w:lang w:eastAsia="vi-VN"/>
        </w:rPr>
        <w:t xml:space="preserve">Vận hành thiết bị nấu, đúc lá cực chì </w:t>
      </w:r>
      <w:r w:rsidR="007B6B78" w:rsidRPr="00F26891">
        <w:rPr>
          <w:rStyle w:val="BodyTextChar1"/>
          <w:rFonts w:ascii="Arial" w:hAnsi="Arial" w:cs="Arial"/>
          <w:color w:val="000000"/>
          <w:sz w:val="20"/>
          <w:szCs w:val="20"/>
          <w:lang w:val="en-US"/>
        </w:rPr>
        <w:t xml:space="preserve">trong </w:t>
      </w:r>
      <w:r w:rsidR="007B6B78" w:rsidRPr="00F26891">
        <w:rPr>
          <w:rStyle w:val="BodyTextChar1"/>
          <w:rFonts w:ascii="Arial" w:hAnsi="Arial" w:cs="Arial"/>
          <w:color w:val="000000"/>
          <w:sz w:val="20"/>
          <w:szCs w:val="20"/>
          <w:lang w:eastAsia="vi-VN"/>
        </w:rPr>
        <w:t xml:space="preserve">sản xuất ắc </w:t>
      </w:r>
      <w:r w:rsidR="007B6B78" w:rsidRPr="00F26891">
        <w:rPr>
          <w:rStyle w:val="BodyTextChar1"/>
          <w:rFonts w:ascii="Arial" w:hAnsi="Arial" w:cs="Arial"/>
          <w:color w:val="000000"/>
          <w:sz w:val="20"/>
          <w:szCs w:val="20"/>
          <w:lang w:val="en-US"/>
        </w:rPr>
        <w:t>quy.</w:t>
      </w:r>
    </w:p>
    <w:p w:rsidR="007B6B78" w:rsidRPr="00F26891" w:rsidRDefault="00B13E13" w:rsidP="00107CE9">
      <w:pPr>
        <w:pStyle w:val="BodyText"/>
        <w:shd w:val="clear" w:color="auto" w:fill="auto"/>
        <w:tabs>
          <w:tab w:val="left" w:pos="1226"/>
        </w:tabs>
        <w:spacing w:after="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38. </w:t>
      </w:r>
      <w:r w:rsidR="007B6B78" w:rsidRPr="00F26891">
        <w:rPr>
          <w:rStyle w:val="BodyTextChar1"/>
          <w:rFonts w:ascii="Arial" w:hAnsi="Arial" w:cs="Arial"/>
          <w:color w:val="000000"/>
          <w:sz w:val="20"/>
          <w:szCs w:val="20"/>
          <w:lang w:eastAsia="vi-VN"/>
        </w:rPr>
        <w:t>Vận hành thiết bị sản xuất và đóng thùng phốtpho vàng.</w:t>
      </w:r>
    </w:p>
    <w:p w:rsidR="00832997" w:rsidRPr="00F26891" w:rsidRDefault="00832997" w:rsidP="00107CE9">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rsidR="007B6B78" w:rsidRPr="00F26891" w:rsidRDefault="007B6B78" w:rsidP="00107CE9">
      <w:pPr>
        <w:pStyle w:val="BodyText"/>
        <w:shd w:val="clear" w:color="auto" w:fill="auto"/>
        <w:spacing w:after="0" w:line="240" w:lineRule="auto"/>
        <w:ind w:firstLine="0"/>
        <w:jc w:val="center"/>
        <w:rPr>
          <w:rFonts w:ascii="Arial" w:hAnsi="Arial" w:cs="Arial"/>
          <w:sz w:val="20"/>
          <w:szCs w:val="20"/>
        </w:rPr>
      </w:pPr>
      <w:r w:rsidRPr="00F26891">
        <w:rPr>
          <w:rStyle w:val="BodyTextChar1"/>
          <w:rFonts w:ascii="Arial" w:hAnsi="Arial" w:cs="Arial"/>
          <w:b/>
          <w:bCs/>
          <w:color w:val="000000"/>
          <w:sz w:val="20"/>
          <w:szCs w:val="20"/>
          <w:lang w:eastAsia="vi-VN"/>
        </w:rPr>
        <w:t xml:space="preserve">Phần </w:t>
      </w:r>
      <w:r w:rsidRPr="00F26891">
        <w:rPr>
          <w:rStyle w:val="BodyTextChar1"/>
          <w:rFonts w:ascii="Arial" w:hAnsi="Arial" w:cs="Arial"/>
          <w:b/>
          <w:bCs/>
          <w:color w:val="000000"/>
          <w:sz w:val="20"/>
          <w:szCs w:val="20"/>
          <w:lang w:val="en-US"/>
        </w:rPr>
        <w:t>II</w:t>
      </w:r>
    </w:p>
    <w:p w:rsidR="007B6B78" w:rsidRPr="00F26891" w:rsidRDefault="007B6B78" w:rsidP="00107CE9">
      <w:pPr>
        <w:pStyle w:val="BodyText"/>
        <w:shd w:val="clear" w:color="auto" w:fill="auto"/>
        <w:spacing w:after="0" w:line="240" w:lineRule="auto"/>
        <w:ind w:firstLine="0"/>
        <w:jc w:val="center"/>
        <w:rPr>
          <w:rStyle w:val="BodyTextChar1"/>
          <w:rFonts w:ascii="Arial" w:hAnsi="Arial" w:cs="Arial"/>
          <w:b/>
          <w:bCs/>
          <w:color w:val="000000"/>
          <w:sz w:val="20"/>
          <w:szCs w:val="20"/>
          <w:lang w:val="en-US"/>
        </w:rPr>
      </w:pPr>
      <w:r w:rsidRPr="00F26891">
        <w:rPr>
          <w:rStyle w:val="BodyTextChar1"/>
          <w:rFonts w:ascii="Arial" w:hAnsi="Arial" w:cs="Arial"/>
          <w:b/>
          <w:bCs/>
          <w:color w:val="000000"/>
          <w:sz w:val="20"/>
          <w:szCs w:val="20"/>
          <w:lang w:eastAsia="vi-VN"/>
        </w:rPr>
        <w:t>Các nghề, công việc có ảnh hưởng xấu tới chức năng</w:t>
      </w:r>
      <w:r w:rsidR="00832997" w:rsidRPr="00F26891">
        <w:rPr>
          <w:rStyle w:val="BodyTextChar1"/>
          <w:rFonts w:ascii="Arial" w:hAnsi="Arial" w:cs="Arial"/>
          <w:b/>
          <w:bCs/>
          <w:color w:val="000000"/>
          <w:sz w:val="20"/>
          <w:szCs w:val="20"/>
          <w:lang w:val="en-US" w:eastAsia="vi-VN"/>
        </w:rPr>
        <w:t xml:space="preserve"> </w:t>
      </w:r>
      <w:r w:rsidRPr="00F26891">
        <w:rPr>
          <w:rStyle w:val="BodyTextChar1"/>
          <w:rFonts w:ascii="Arial" w:hAnsi="Arial" w:cs="Arial"/>
          <w:b/>
          <w:bCs/>
          <w:color w:val="000000"/>
          <w:sz w:val="20"/>
          <w:szCs w:val="20"/>
          <w:lang w:val="en-US"/>
        </w:rPr>
        <w:t xml:space="preserve">sinh </w:t>
      </w:r>
      <w:r w:rsidRPr="00F26891">
        <w:rPr>
          <w:rStyle w:val="BodyTextChar1"/>
          <w:rFonts w:ascii="Arial" w:hAnsi="Arial" w:cs="Arial"/>
          <w:b/>
          <w:bCs/>
          <w:color w:val="000000"/>
          <w:sz w:val="20"/>
          <w:szCs w:val="20"/>
          <w:lang w:eastAsia="vi-VN"/>
        </w:rPr>
        <w:t xml:space="preserve">sản của </w:t>
      </w:r>
      <w:r w:rsidRPr="00F26891">
        <w:rPr>
          <w:rStyle w:val="BodyTextChar1"/>
          <w:rFonts w:ascii="Arial" w:hAnsi="Arial" w:cs="Arial"/>
          <w:b/>
          <w:bCs/>
          <w:color w:val="000000"/>
          <w:sz w:val="20"/>
          <w:szCs w:val="20"/>
          <w:lang w:val="en-US"/>
        </w:rPr>
        <w:t xml:space="preserve">lao </w:t>
      </w:r>
      <w:r w:rsidRPr="00F26891">
        <w:rPr>
          <w:rStyle w:val="BodyTextChar1"/>
          <w:rFonts w:ascii="Arial" w:hAnsi="Arial" w:cs="Arial"/>
          <w:b/>
          <w:bCs/>
          <w:color w:val="000000"/>
          <w:sz w:val="20"/>
          <w:szCs w:val="20"/>
          <w:lang w:eastAsia="vi-VN"/>
        </w:rPr>
        <w:t xml:space="preserve">động </w:t>
      </w:r>
      <w:r w:rsidRPr="00F26891">
        <w:rPr>
          <w:rStyle w:val="BodyTextChar1"/>
          <w:rFonts w:ascii="Arial" w:hAnsi="Arial" w:cs="Arial"/>
          <w:b/>
          <w:bCs/>
          <w:color w:val="000000"/>
          <w:sz w:val="20"/>
          <w:szCs w:val="20"/>
          <w:lang w:val="en-US"/>
        </w:rPr>
        <w:t>nam</w:t>
      </w:r>
    </w:p>
    <w:p w:rsidR="00832997" w:rsidRPr="00F26891" w:rsidRDefault="00832997" w:rsidP="00107CE9">
      <w:pPr>
        <w:pStyle w:val="BodyText"/>
        <w:shd w:val="clear" w:color="auto" w:fill="auto"/>
        <w:spacing w:after="0" w:line="240" w:lineRule="auto"/>
        <w:ind w:firstLine="0"/>
        <w:jc w:val="center"/>
        <w:rPr>
          <w:rFonts w:ascii="Arial" w:hAnsi="Arial" w:cs="Arial"/>
          <w:sz w:val="20"/>
          <w:szCs w:val="20"/>
        </w:rPr>
      </w:pPr>
    </w:p>
    <w:p w:rsidR="007B6B78" w:rsidRPr="00F26891" w:rsidRDefault="007B6B78" w:rsidP="00107CE9">
      <w:pPr>
        <w:pStyle w:val="BodyText"/>
        <w:shd w:val="clear" w:color="auto" w:fill="auto"/>
        <w:spacing w:after="120" w:line="240" w:lineRule="auto"/>
        <w:ind w:firstLine="720"/>
        <w:jc w:val="both"/>
        <w:rPr>
          <w:rFonts w:ascii="Arial" w:hAnsi="Arial" w:cs="Arial"/>
          <w:sz w:val="20"/>
          <w:szCs w:val="20"/>
        </w:rPr>
      </w:pPr>
      <w:r w:rsidRPr="00F26891">
        <w:rPr>
          <w:rStyle w:val="BodyTextChar1"/>
          <w:rFonts w:ascii="Arial" w:hAnsi="Arial" w:cs="Arial"/>
          <w:color w:val="000000"/>
          <w:sz w:val="20"/>
          <w:szCs w:val="20"/>
          <w:lang w:eastAsia="vi-VN"/>
        </w:rPr>
        <w:t xml:space="preserve">Các nghề, công việc có ảnh hưởng xấu tới chức năng </w:t>
      </w:r>
      <w:r w:rsidRPr="00F26891">
        <w:rPr>
          <w:rStyle w:val="BodyTextChar1"/>
          <w:rFonts w:ascii="Arial" w:hAnsi="Arial" w:cs="Arial"/>
          <w:color w:val="000000"/>
          <w:sz w:val="20"/>
          <w:szCs w:val="20"/>
          <w:lang w:val="en-US"/>
        </w:rPr>
        <w:t xml:space="preserve">sinh </w:t>
      </w:r>
      <w:r w:rsidRPr="00F26891">
        <w:rPr>
          <w:rStyle w:val="BodyTextChar1"/>
          <w:rFonts w:ascii="Arial" w:hAnsi="Arial" w:cs="Arial"/>
          <w:color w:val="000000"/>
          <w:sz w:val="20"/>
          <w:szCs w:val="20"/>
          <w:lang w:eastAsia="vi-VN"/>
        </w:rPr>
        <w:t xml:space="preserve">sản của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w:t>
      </w:r>
      <w:r w:rsidRPr="00F26891">
        <w:rPr>
          <w:rStyle w:val="BodyTextChar1"/>
          <w:rFonts w:ascii="Arial" w:hAnsi="Arial" w:cs="Arial"/>
          <w:color w:val="000000"/>
          <w:sz w:val="20"/>
          <w:szCs w:val="20"/>
          <w:lang w:val="en-US"/>
        </w:rPr>
        <w:t xml:space="preserve">nam theo quy </w:t>
      </w:r>
      <w:r w:rsidRPr="00F26891">
        <w:rPr>
          <w:rStyle w:val="BodyTextChar1"/>
          <w:rFonts w:ascii="Arial" w:hAnsi="Arial" w:cs="Arial"/>
          <w:color w:val="000000"/>
          <w:sz w:val="20"/>
          <w:szCs w:val="20"/>
          <w:lang w:eastAsia="vi-VN"/>
        </w:rPr>
        <w:t xml:space="preserve">định tại khoản </w:t>
      </w:r>
      <w:r w:rsidRPr="00F26891">
        <w:rPr>
          <w:rStyle w:val="BodyTextChar1"/>
          <w:rFonts w:ascii="Arial" w:hAnsi="Arial" w:cs="Arial"/>
          <w:color w:val="000000"/>
          <w:sz w:val="20"/>
          <w:szCs w:val="20"/>
          <w:lang w:val="en-US"/>
        </w:rPr>
        <w:t xml:space="preserve">1 </w:t>
      </w:r>
      <w:r w:rsidRPr="00F26891">
        <w:rPr>
          <w:rStyle w:val="BodyTextChar1"/>
          <w:rFonts w:ascii="Arial" w:hAnsi="Arial" w:cs="Arial"/>
          <w:color w:val="000000"/>
          <w:sz w:val="20"/>
          <w:szCs w:val="20"/>
          <w:lang w:eastAsia="vi-VN"/>
        </w:rPr>
        <w:t xml:space="preserve">Điều </w:t>
      </w:r>
      <w:r w:rsidRPr="00F26891">
        <w:rPr>
          <w:rStyle w:val="BodyTextChar1"/>
          <w:rFonts w:ascii="Arial" w:hAnsi="Arial" w:cs="Arial"/>
          <w:color w:val="000000"/>
          <w:sz w:val="20"/>
          <w:szCs w:val="20"/>
          <w:lang w:val="en-US"/>
        </w:rPr>
        <w:t xml:space="preserve">142 </w:t>
      </w:r>
      <w:r w:rsidRPr="00F26891">
        <w:rPr>
          <w:rStyle w:val="BodyTextChar1"/>
          <w:rFonts w:ascii="Arial" w:hAnsi="Arial" w:cs="Arial"/>
          <w:color w:val="000000"/>
          <w:sz w:val="20"/>
          <w:szCs w:val="20"/>
          <w:lang w:eastAsia="vi-VN"/>
        </w:rPr>
        <w:t xml:space="preserve">của Bộ luật </w:t>
      </w:r>
      <w:r w:rsidRPr="00F26891">
        <w:rPr>
          <w:rStyle w:val="BodyTextChar1"/>
          <w:rFonts w:ascii="Arial" w:hAnsi="Arial" w:cs="Arial"/>
          <w:color w:val="000000"/>
          <w:sz w:val="20"/>
          <w:szCs w:val="20"/>
          <w:lang w:val="en-US"/>
        </w:rPr>
        <w:t xml:space="preserve">lao </w:t>
      </w:r>
      <w:r w:rsidRPr="00F26891">
        <w:rPr>
          <w:rStyle w:val="BodyTextChar1"/>
          <w:rFonts w:ascii="Arial" w:hAnsi="Arial" w:cs="Arial"/>
          <w:color w:val="000000"/>
          <w:sz w:val="20"/>
          <w:szCs w:val="20"/>
          <w:lang w:eastAsia="vi-VN"/>
        </w:rPr>
        <w:t xml:space="preserve">động như </w:t>
      </w:r>
      <w:r w:rsidRPr="00F26891">
        <w:rPr>
          <w:rStyle w:val="BodyTextChar1"/>
          <w:rFonts w:ascii="Arial" w:hAnsi="Arial" w:cs="Arial"/>
          <w:color w:val="000000"/>
          <w:sz w:val="20"/>
          <w:szCs w:val="20"/>
          <w:lang w:val="en-US"/>
        </w:rPr>
        <w:t>sau:</w:t>
      </w:r>
    </w:p>
    <w:p w:rsidR="007B6B78" w:rsidRPr="00F26891" w:rsidRDefault="00B13E1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 </w:t>
      </w:r>
      <w:r w:rsidR="007B6B78" w:rsidRPr="00F26891">
        <w:rPr>
          <w:rStyle w:val="BodyTextChar1"/>
          <w:rFonts w:ascii="Arial" w:hAnsi="Arial" w:cs="Arial"/>
          <w:color w:val="000000"/>
          <w:sz w:val="20"/>
          <w:szCs w:val="20"/>
          <w:lang w:eastAsia="vi-VN"/>
        </w:rPr>
        <w:t xml:space="preserve">Tiếp xúc trực tiếp với </w:t>
      </w:r>
      <w:r w:rsidR="007B6B78" w:rsidRPr="00F26891">
        <w:rPr>
          <w:rStyle w:val="BodyTextChar1"/>
          <w:rFonts w:ascii="Arial" w:hAnsi="Arial" w:cs="Arial"/>
          <w:color w:val="000000"/>
          <w:sz w:val="20"/>
          <w:szCs w:val="20"/>
          <w:lang w:val="en-US"/>
        </w:rPr>
        <w:t xml:space="preserve">kim </w:t>
      </w:r>
      <w:r w:rsidR="007B6B78" w:rsidRPr="00F26891">
        <w:rPr>
          <w:rStyle w:val="BodyTextChar1"/>
          <w:rFonts w:ascii="Arial" w:hAnsi="Arial" w:cs="Arial"/>
          <w:color w:val="000000"/>
          <w:sz w:val="20"/>
          <w:szCs w:val="20"/>
          <w:lang w:eastAsia="vi-VN"/>
        </w:rPr>
        <w:t xml:space="preserve">loại nặng như </w:t>
      </w:r>
      <w:r w:rsidR="007B6B78" w:rsidRPr="00F26891">
        <w:rPr>
          <w:rStyle w:val="BodyTextChar1"/>
          <w:rFonts w:ascii="Arial" w:hAnsi="Arial" w:cs="Arial"/>
          <w:color w:val="000000"/>
          <w:sz w:val="20"/>
          <w:szCs w:val="20"/>
          <w:lang w:val="en-US"/>
        </w:rPr>
        <w:t xml:space="preserve">Cadimi (CD), </w:t>
      </w:r>
      <w:r w:rsidR="007B6B78" w:rsidRPr="00F26891">
        <w:rPr>
          <w:rStyle w:val="BodyTextChar1"/>
          <w:rFonts w:ascii="Arial" w:hAnsi="Arial" w:cs="Arial"/>
          <w:color w:val="000000"/>
          <w:sz w:val="20"/>
          <w:szCs w:val="20"/>
          <w:lang w:eastAsia="vi-VN"/>
        </w:rPr>
        <w:t xml:space="preserve">chì </w:t>
      </w:r>
      <w:r w:rsidR="007B6B78" w:rsidRPr="00F26891">
        <w:rPr>
          <w:rStyle w:val="BodyTextChar1"/>
          <w:rFonts w:ascii="Arial" w:hAnsi="Arial" w:cs="Arial"/>
          <w:color w:val="000000"/>
          <w:sz w:val="20"/>
          <w:szCs w:val="20"/>
          <w:lang w:val="en-US"/>
        </w:rPr>
        <w:t xml:space="preserve">(Pb), niken (Ni), </w:t>
      </w:r>
      <w:r w:rsidR="007B6B78" w:rsidRPr="00F26891">
        <w:rPr>
          <w:rStyle w:val="BodyTextChar1"/>
          <w:rFonts w:ascii="Arial" w:hAnsi="Arial" w:cs="Arial"/>
          <w:color w:val="000000"/>
          <w:sz w:val="20"/>
          <w:szCs w:val="20"/>
          <w:lang w:eastAsia="vi-VN"/>
        </w:rPr>
        <w:t xml:space="preserve">thủy ngân </w:t>
      </w:r>
      <w:r w:rsidR="007B6B78" w:rsidRPr="00F26891">
        <w:rPr>
          <w:rStyle w:val="BodyTextChar1"/>
          <w:rFonts w:ascii="Arial" w:hAnsi="Arial" w:cs="Arial"/>
          <w:color w:val="000000"/>
          <w:sz w:val="20"/>
          <w:szCs w:val="20"/>
          <w:lang w:val="en-US"/>
        </w:rPr>
        <w:t>(Hg) ...</w:t>
      </w:r>
    </w:p>
    <w:p w:rsidR="007B6B78" w:rsidRPr="00F26891" w:rsidRDefault="00B13E1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2. </w:t>
      </w:r>
      <w:r w:rsidR="007B6B78" w:rsidRPr="00F26891">
        <w:rPr>
          <w:rStyle w:val="BodyTextChar1"/>
          <w:rFonts w:ascii="Arial" w:hAnsi="Arial" w:cs="Arial"/>
          <w:color w:val="000000"/>
          <w:sz w:val="20"/>
          <w:szCs w:val="20"/>
          <w:lang w:eastAsia="vi-VN"/>
        </w:rPr>
        <w:t xml:space="preserve">Tiếp xúc với hóa chất công nghiệp như </w:t>
      </w:r>
      <w:r w:rsidR="007B6B78" w:rsidRPr="00F26891">
        <w:rPr>
          <w:rStyle w:val="BodyTextChar1"/>
          <w:rFonts w:ascii="Arial" w:hAnsi="Arial" w:cs="Arial"/>
          <w:color w:val="000000"/>
          <w:sz w:val="20"/>
          <w:szCs w:val="20"/>
          <w:lang w:val="en-US"/>
        </w:rPr>
        <w:t xml:space="preserve">Benzene (C6H6); Toluene (C7H8); Xylene (C6H10), </w:t>
      </w:r>
      <w:r w:rsidR="007B6B78" w:rsidRPr="00F26891">
        <w:rPr>
          <w:rStyle w:val="BodyTextChar1"/>
          <w:rFonts w:ascii="Arial" w:hAnsi="Arial" w:cs="Arial"/>
          <w:color w:val="000000"/>
          <w:sz w:val="20"/>
          <w:szCs w:val="20"/>
          <w:lang w:eastAsia="vi-VN"/>
        </w:rPr>
        <w:t xml:space="preserve">thuốc trừ sâu, diệt cỏ, </w:t>
      </w:r>
      <w:r w:rsidR="007B6B78" w:rsidRPr="00F26891">
        <w:rPr>
          <w:rStyle w:val="BodyTextChar1"/>
          <w:rFonts w:ascii="Arial" w:hAnsi="Arial" w:cs="Arial"/>
          <w:color w:val="000000"/>
          <w:sz w:val="20"/>
          <w:szCs w:val="20"/>
          <w:lang w:val="en-US"/>
        </w:rPr>
        <w:t xml:space="preserve">dung </w:t>
      </w:r>
      <w:r w:rsidR="007B6B78" w:rsidRPr="00F26891">
        <w:rPr>
          <w:rStyle w:val="BodyTextChar1"/>
          <w:rFonts w:ascii="Arial" w:hAnsi="Arial" w:cs="Arial"/>
          <w:color w:val="000000"/>
          <w:sz w:val="20"/>
          <w:szCs w:val="20"/>
          <w:lang w:eastAsia="vi-VN"/>
        </w:rPr>
        <w:t>môi hữu cơ, vật liệu sơn.</w:t>
      </w:r>
    </w:p>
    <w:p w:rsidR="007B6B78" w:rsidRPr="00F26891" w:rsidRDefault="00B13E13" w:rsidP="00107CE9">
      <w:pPr>
        <w:pStyle w:val="BodyText"/>
        <w:shd w:val="clear" w:color="auto" w:fill="auto"/>
        <w:tabs>
          <w:tab w:val="left" w:pos="106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3. </w:t>
      </w:r>
      <w:r w:rsidR="007B6B78" w:rsidRPr="00F26891">
        <w:rPr>
          <w:rStyle w:val="BodyTextChar1"/>
          <w:rFonts w:ascii="Arial" w:hAnsi="Arial" w:cs="Arial"/>
          <w:color w:val="000000"/>
          <w:sz w:val="20"/>
          <w:szCs w:val="20"/>
          <w:lang w:eastAsia="vi-VN"/>
        </w:rPr>
        <w:t xml:space="preserve">Tiếp xúc trực tiếp với sóng siêu âm cao tần như sóng ra-đa </w:t>
      </w:r>
      <w:r w:rsidR="007B6B78" w:rsidRPr="00F26891">
        <w:rPr>
          <w:rStyle w:val="BodyTextChar1"/>
          <w:rFonts w:ascii="Arial" w:hAnsi="Arial" w:cs="Arial"/>
          <w:color w:val="000000"/>
          <w:sz w:val="20"/>
          <w:szCs w:val="20"/>
          <w:lang w:val="en-US"/>
        </w:rPr>
        <w:t>(radar).</w:t>
      </w:r>
      <w:r w:rsidR="007B6B78" w:rsidRPr="00F26891">
        <w:rPr>
          <w:rStyle w:val="BodyTextChar1"/>
          <w:rFonts w:ascii="Arial" w:hAnsi="Arial" w:cs="Arial"/>
          <w:color w:val="000000"/>
          <w:sz w:val="20"/>
          <w:szCs w:val="20"/>
          <w:lang w:eastAsia="vi-VN"/>
        </w:rPr>
        <w:t>..</w:t>
      </w:r>
    </w:p>
    <w:p w:rsidR="007B6B78" w:rsidRPr="00F26891" w:rsidRDefault="00B13E13" w:rsidP="00107CE9">
      <w:pPr>
        <w:pStyle w:val="BodyText"/>
        <w:shd w:val="clear" w:color="auto" w:fill="auto"/>
        <w:tabs>
          <w:tab w:val="left" w:pos="10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4. </w:t>
      </w:r>
      <w:r w:rsidR="007B6B78" w:rsidRPr="00F26891">
        <w:rPr>
          <w:rStyle w:val="BodyTextChar1"/>
          <w:rFonts w:ascii="Arial" w:hAnsi="Arial" w:cs="Arial"/>
          <w:color w:val="000000"/>
          <w:sz w:val="20"/>
          <w:szCs w:val="20"/>
          <w:lang w:eastAsia="vi-VN"/>
        </w:rPr>
        <w:t>Vận hành lò phản ứng hạt nhân nghiên cứu nhà máy điện hạt nhân.</w:t>
      </w:r>
    </w:p>
    <w:p w:rsidR="007B6B78" w:rsidRPr="00F26891" w:rsidRDefault="00B13E13" w:rsidP="00107CE9">
      <w:pPr>
        <w:pStyle w:val="BodyText"/>
        <w:shd w:val="clear" w:color="auto" w:fill="auto"/>
        <w:tabs>
          <w:tab w:val="left" w:pos="10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5. </w:t>
      </w:r>
      <w:r w:rsidR="007B6B78" w:rsidRPr="00F26891">
        <w:rPr>
          <w:rStyle w:val="BodyTextChar1"/>
          <w:rFonts w:ascii="Arial" w:hAnsi="Arial" w:cs="Arial"/>
          <w:color w:val="000000"/>
          <w:sz w:val="20"/>
          <w:szCs w:val="20"/>
          <w:lang w:eastAsia="vi-VN"/>
        </w:rPr>
        <w:t>Sử dụng chất phóng xạ.</w:t>
      </w:r>
    </w:p>
    <w:p w:rsidR="007B6B78" w:rsidRPr="00F26891" w:rsidRDefault="00B13E13" w:rsidP="00107CE9">
      <w:pPr>
        <w:pStyle w:val="BodyText"/>
        <w:shd w:val="clear" w:color="auto" w:fill="auto"/>
        <w:tabs>
          <w:tab w:val="left" w:pos="107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6. </w:t>
      </w:r>
      <w:r w:rsidR="007B6B78" w:rsidRPr="00F26891">
        <w:rPr>
          <w:rStyle w:val="BodyTextChar1"/>
          <w:rFonts w:ascii="Arial" w:hAnsi="Arial" w:cs="Arial"/>
          <w:color w:val="000000"/>
          <w:sz w:val="20"/>
          <w:szCs w:val="20"/>
          <w:lang w:eastAsia="vi-VN"/>
        </w:rPr>
        <w:t>Sản xuất chế biến chất phóng xạ.</w:t>
      </w:r>
    </w:p>
    <w:p w:rsidR="007B6B78" w:rsidRPr="00F26891" w:rsidRDefault="00B13E1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7. </w:t>
      </w:r>
      <w:r w:rsidR="007B6B78" w:rsidRPr="00F26891">
        <w:rPr>
          <w:rStyle w:val="BodyTextChar1"/>
          <w:rFonts w:ascii="Arial" w:hAnsi="Arial" w:cs="Arial"/>
          <w:color w:val="000000"/>
          <w:sz w:val="20"/>
          <w:szCs w:val="20"/>
          <w:lang w:eastAsia="vi-VN"/>
        </w:rPr>
        <w:t xml:space="preserve">Lưu trữ chất phóng xạ và xử lý, lưu trữ chất thải phóng xạ, nguồn phóng xạ đã </w:t>
      </w:r>
      <w:r w:rsidR="007B6B78" w:rsidRPr="00F26891">
        <w:rPr>
          <w:rStyle w:val="BodyTextChar1"/>
          <w:rFonts w:ascii="Arial" w:hAnsi="Arial" w:cs="Arial"/>
          <w:color w:val="000000"/>
          <w:sz w:val="20"/>
          <w:szCs w:val="20"/>
          <w:lang w:val="en-US"/>
        </w:rPr>
        <w:t xml:space="preserve">qua </w:t>
      </w:r>
      <w:r w:rsidR="007B6B78" w:rsidRPr="00F26891">
        <w:rPr>
          <w:rStyle w:val="BodyTextChar1"/>
          <w:rFonts w:ascii="Arial" w:hAnsi="Arial" w:cs="Arial"/>
          <w:color w:val="000000"/>
          <w:sz w:val="20"/>
          <w:szCs w:val="20"/>
          <w:lang w:eastAsia="vi-VN"/>
        </w:rPr>
        <w:t>sử dụng.</w:t>
      </w:r>
    </w:p>
    <w:p w:rsidR="007B6B78" w:rsidRPr="00F26891" w:rsidRDefault="00B13E13" w:rsidP="00107CE9">
      <w:pPr>
        <w:pStyle w:val="BodyText"/>
        <w:shd w:val="clear" w:color="auto" w:fill="auto"/>
        <w:tabs>
          <w:tab w:val="left" w:pos="1102"/>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8. </w:t>
      </w:r>
      <w:r w:rsidR="007B6B78" w:rsidRPr="00F26891">
        <w:rPr>
          <w:rStyle w:val="BodyTextChar1"/>
          <w:rFonts w:ascii="Arial" w:hAnsi="Arial" w:cs="Arial"/>
          <w:color w:val="000000"/>
          <w:sz w:val="20"/>
          <w:szCs w:val="20"/>
          <w:lang w:eastAsia="vi-VN"/>
        </w:rPr>
        <w:t>Sử dụng thiết bị bức xạ, vận hành thiết bị chiếu xạ.</w:t>
      </w:r>
    </w:p>
    <w:p w:rsidR="007B6B78" w:rsidRPr="00F26891" w:rsidRDefault="00B13E13" w:rsidP="00107CE9">
      <w:pPr>
        <w:pStyle w:val="BodyText"/>
        <w:shd w:val="clear" w:color="auto" w:fill="auto"/>
        <w:tabs>
          <w:tab w:val="left" w:pos="1074"/>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9. </w:t>
      </w:r>
      <w:r w:rsidR="007B6B78" w:rsidRPr="00F26891">
        <w:rPr>
          <w:rStyle w:val="BodyTextChar1"/>
          <w:rFonts w:ascii="Arial" w:hAnsi="Arial" w:cs="Arial"/>
          <w:color w:val="000000"/>
          <w:sz w:val="20"/>
          <w:szCs w:val="20"/>
          <w:lang w:eastAsia="vi-VN"/>
        </w:rPr>
        <w:t>Đóng gói, vận chuyển chất phóng xạ, vật liệu hạt nhân nguồn, vật liệu hạt nhân.</w:t>
      </w:r>
    </w:p>
    <w:p w:rsidR="007B6B78" w:rsidRPr="00F26891" w:rsidRDefault="00B13E13" w:rsidP="00107CE9">
      <w:pPr>
        <w:pStyle w:val="BodyText"/>
        <w:shd w:val="clear" w:color="auto" w:fill="auto"/>
        <w:tabs>
          <w:tab w:val="left" w:pos="1226"/>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10. </w:t>
      </w:r>
      <w:r w:rsidR="007B6B78" w:rsidRPr="00F26891">
        <w:rPr>
          <w:rStyle w:val="BodyTextChar1"/>
          <w:rFonts w:ascii="Arial" w:hAnsi="Arial" w:cs="Arial"/>
          <w:color w:val="000000"/>
          <w:sz w:val="20"/>
          <w:szCs w:val="20"/>
          <w:lang w:eastAsia="vi-VN"/>
        </w:rPr>
        <w:t xml:space="preserve">Thăm dò, </w:t>
      </w:r>
      <w:r w:rsidR="007B6B78" w:rsidRPr="00F26891">
        <w:rPr>
          <w:rStyle w:val="BodyTextChar1"/>
          <w:rFonts w:ascii="Arial" w:hAnsi="Arial" w:cs="Arial"/>
          <w:color w:val="000000"/>
          <w:sz w:val="20"/>
          <w:szCs w:val="20"/>
          <w:lang w:val="en-US"/>
        </w:rPr>
        <w:t xml:space="preserve">khai </w:t>
      </w:r>
      <w:r w:rsidR="007B6B78" w:rsidRPr="00F26891">
        <w:rPr>
          <w:rStyle w:val="BodyTextChar1"/>
          <w:rFonts w:ascii="Arial" w:hAnsi="Arial" w:cs="Arial"/>
          <w:color w:val="000000"/>
          <w:sz w:val="20"/>
          <w:szCs w:val="20"/>
          <w:lang w:eastAsia="vi-VN"/>
        </w:rPr>
        <w:t>thác, chế biến quặng phóng xạ.</w:t>
      </w:r>
    </w:p>
    <w:p w:rsidR="007B6B78" w:rsidRPr="00F26891" w:rsidRDefault="00B13E13" w:rsidP="00107CE9">
      <w:pPr>
        <w:pStyle w:val="BodyText"/>
        <w:shd w:val="clear" w:color="auto" w:fill="auto"/>
        <w:tabs>
          <w:tab w:val="left" w:pos="1198"/>
        </w:tabs>
        <w:spacing w:after="120" w:line="240" w:lineRule="auto"/>
        <w:ind w:firstLine="720"/>
        <w:jc w:val="both"/>
        <w:rPr>
          <w:rFonts w:ascii="Arial" w:hAnsi="Arial" w:cs="Arial"/>
          <w:sz w:val="20"/>
          <w:szCs w:val="20"/>
        </w:rPr>
      </w:pPr>
      <w:r>
        <w:rPr>
          <w:rStyle w:val="BodyTextChar1"/>
          <w:rFonts w:ascii="Arial" w:hAnsi="Arial" w:cs="Arial"/>
          <w:color w:val="000000"/>
          <w:sz w:val="20"/>
          <w:szCs w:val="20"/>
          <w:lang w:val="en-US" w:eastAsia="vi-VN"/>
        </w:rPr>
        <w:t xml:space="preserve">11. </w:t>
      </w:r>
      <w:r w:rsidR="007B6B78" w:rsidRPr="00F26891">
        <w:rPr>
          <w:rStyle w:val="BodyTextChar1"/>
          <w:rFonts w:ascii="Arial" w:hAnsi="Arial" w:cs="Arial"/>
          <w:color w:val="000000"/>
          <w:sz w:val="20"/>
          <w:szCs w:val="20"/>
          <w:lang w:eastAsia="vi-VN"/>
        </w:rPr>
        <w:t xml:space="preserve">Thực hiện các dịch vụ hỗ trợ ứng dụng năng lượng nguyên tử có khả năng tiếp xúc trực tiếp với bức xạ </w:t>
      </w:r>
      <w:r w:rsidR="007B6B78" w:rsidRPr="00F26891">
        <w:rPr>
          <w:rStyle w:val="BodyTextChar1"/>
          <w:rFonts w:ascii="Arial" w:hAnsi="Arial" w:cs="Arial"/>
          <w:color w:val="000000"/>
          <w:sz w:val="20"/>
          <w:szCs w:val="20"/>
          <w:lang w:val="en-US"/>
        </w:rPr>
        <w:t xml:space="preserve">ion </w:t>
      </w:r>
      <w:r w:rsidR="007B6B78" w:rsidRPr="00F26891">
        <w:rPr>
          <w:rStyle w:val="BodyTextChar1"/>
          <w:rFonts w:ascii="Arial" w:hAnsi="Arial" w:cs="Arial"/>
          <w:color w:val="000000"/>
          <w:sz w:val="20"/>
          <w:szCs w:val="20"/>
          <w:lang w:eastAsia="vi-VN"/>
        </w:rPr>
        <w:t>hóa./.</w:t>
      </w:r>
    </w:p>
    <w:sectPr w:rsidR="007B6B78" w:rsidRPr="00F26891" w:rsidSect="00832997">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764" w:rsidRDefault="00281764" w:rsidP="00F72E31">
      <w:r>
        <w:separator/>
      </w:r>
    </w:p>
  </w:endnote>
  <w:endnote w:type="continuationSeparator" w:id="0">
    <w:p w:rsidR="00281764" w:rsidRDefault="00281764" w:rsidP="00F7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31" w:rsidRDefault="006E6668">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764" w:rsidRDefault="00281764" w:rsidP="00F72E31">
      <w:r>
        <w:separator/>
      </w:r>
    </w:p>
  </w:footnote>
  <w:footnote w:type="continuationSeparator" w:id="0">
    <w:p w:rsidR="00281764" w:rsidRDefault="00281764" w:rsidP="00F72E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15:restartNumberingAfterBreak="0">
    <w:nsid w:val="00000027"/>
    <w:multiLevelType w:val="multilevel"/>
    <w:tmpl w:val="0000002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BAD2EDD"/>
    <w:multiLevelType w:val="multilevel"/>
    <w:tmpl w:val="1CCC0BC8"/>
    <w:lvl w:ilvl="0">
      <w:start w:val="3"/>
      <w:numFmt w:val="decimal"/>
      <w:lvlText w:val="%1"/>
      <w:lvlJc w:val="left"/>
      <w:pPr>
        <w:ind w:left="375" w:hanging="375"/>
      </w:pPr>
      <w:rPr>
        <w:rFonts w:hint="default"/>
        <w:color w:val="000000"/>
      </w:rPr>
    </w:lvl>
    <w:lvl w:ilvl="1">
      <w:start w:val="10"/>
      <w:numFmt w:val="decimal"/>
      <w:lvlText w:val="%1.%2"/>
      <w:lvlJc w:val="left"/>
      <w:pPr>
        <w:ind w:left="1395" w:hanging="375"/>
      </w:pPr>
      <w:rPr>
        <w:rFonts w:hint="default"/>
        <w:color w:val="000000"/>
      </w:rPr>
    </w:lvl>
    <w:lvl w:ilvl="2">
      <w:start w:val="1"/>
      <w:numFmt w:val="decimal"/>
      <w:lvlText w:val="%1.%2.%3"/>
      <w:lvlJc w:val="left"/>
      <w:pPr>
        <w:ind w:left="2760" w:hanging="720"/>
      </w:pPr>
      <w:rPr>
        <w:rFonts w:hint="default"/>
        <w:color w:val="000000"/>
      </w:rPr>
    </w:lvl>
    <w:lvl w:ilvl="3">
      <w:start w:val="1"/>
      <w:numFmt w:val="decimal"/>
      <w:lvlText w:val="%1.%2.%3.%4"/>
      <w:lvlJc w:val="left"/>
      <w:pPr>
        <w:ind w:left="3780" w:hanging="720"/>
      </w:pPr>
      <w:rPr>
        <w:rFonts w:hint="default"/>
        <w:color w:val="000000"/>
      </w:rPr>
    </w:lvl>
    <w:lvl w:ilvl="4">
      <w:start w:val="1"/>
      <w:numFmt w:val="decimal"/>
      <w:lvlText w:val="%1.%2.%3.%4.%5"/>
      <w:lvlJc w:val="left"/>
      <w:pPr>
        <w:ind w:left="5160" w:hanging="1080"/>
      </w:pPr>
      <w:rPr>
        <w:rFonts w:hint="default"/>
        <w:color w:val="000000"/>
      </w:rPr>
    </w:lvl>
    <w:lvl w:ilvl="5">
      <w:start w:val="1"/>
      <w:numFmt w:val="decimal"/>
      <w:lvlText w:val="%1.%2.%3.%4.%5.%6"/>
      <w:lvlJc w:val="left"/>
      <w:pPr>
        <w:ind w:left="6180" w:hanging="1080"/>
      </w:pPr>
      <w:rPr>
        <w:rFonts w:hint="default"/>
        <w:color w:val="000000"/>
      </w:rPr>
    </w:lvl>
    <w:lvl w:ilvl="6">
      <w:start w:val="1"/>
      <w:numFmt w:val="decimal"/>
      <w:lvlText w:val="%1.%2.%3.%4.%5.%6.%7"/>
      <w:lvlJc w:val="left"/>
      <w:pPr>
        <w:ind w:left="7560" w:hanging="1440"/>
      </w:pPr>
      <w:rPr>
        <w:rFonts w:hint="default"/>
        <w:color w:val="000000"/>
      </w:rPr>
    </w:lvl>
    <w:lvl w:ilvl="7">
      <w:start w:val="1"/>
      <w:numFmt w:val="decimal"/>
      <w:lvlText w:val="%1.%2.%3.%4.%5.%6.%7.%8"/>
      <w:lvlJc w:val="left"/>
      <w:pPr>
        <w:ind w:left="8580" w:hanging="1440"/>
      </w:pPr>
      <w:rPr>
        <w:rFonts w:hint="default"/>
        <w:color w:val="000000"/>
      </w:rPr>
    </w:lvl>
    <w:lvl w:ilvl="8">
      <w:start w:val="1"/>
      <w:numFmt w:val="decimal"/>
      <w:lvlText w:val="%1.%2.%3.%4.%5.%6.%7.%8.%9"/>
      <w:lvlJc w:val="left"/>
      <w:pPr>
        <w:ind w:left="9960" w:hanging="1800"/>
      </w:pPr>
      <w:rPr>
        <w:rFonts w:hint="default"/>
        <w:color w:val="00000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grammar="clean"/>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69"/>
    <w:rsid w:val="00017700"/>
    <w:rsid w:val="000A776A"/>
    <w:rsid w:val="00107CE9"/>
    <w:rsid w:val="001B511B"/>
    <w:rsid w:val="00206B1E"/>
    <w:rsid w:val="00281764"/>
    <w:rsid w:val="002E24EE"/>
    <w:rsid w:val="00304E20"/>
    <w:rsid w:val="003A10C2"/>
    <w:rsid w:val="003A2652"/>
    <w:rsid w:val="003C4EAF"/>
    <w:rsid w:val="003E4566"/>
    <w:rsid w:val="004D2061"/>
    <w:rsid w:val="00531DEA"/>
    <w:rsid w:val="005958B0"/>
    <w:rsid w:val="006156C6"/>
    <w:rsid w:val="006E6668"/>
    <w:rsid w:val="00760262"/>
    <w:rsid w:val="007B6B78"/>
    <w:rsid w:val="00832997"/>
    <w:rsid w:val="00837DC7"/>
    <w:rsid w:val="00881BA9"/>
    <w:rsid w:val="008B2CBA"/>
    <w:rsid w:val="008C03AD"/>
    <w:rsid w:val="00923BEB"/>
    <w:rsid w:val="00A2349B"/>
    <w:rsid w:val="00A37969"/>
    <w:rsid w:val="00A47B4D"/>
    <w:rsid w:val="00AE0ECA"/>
    <w:rsid w:val="00B00703"/>
    <w:rsid w:val="00B13E13"/>
    <w:rsid w:val="00B54F85"/>
    <w:rsid w:val="00B55C9A"/>
    <w:rsid w:val="00B675B2"/>
    <w:rsid w:val="00B701C8"/>
    <w:rsid w:val="00BA4BC8"/>
    <w:rsid w:val="00C96741"/>
    <w:rsid w:val="00CC625A"/>
    <w:rsid w:val="00CD0775"/>
    <w:rsid w:val="00DE7C02"/>
    <w:rsid w:val="00E12607"/>
    <w:rsid w:val="00E13332"/>
    <w:rsid w:val="00E82B90"/>
    <w:rsid w:val="00F0299D"/>
    <w:rsid w:val="00F26891"/>
    <w:rsid w:val="00F72E31"/>
    <w:rsid w:val="00F96DAA"/>
    <w:rsid w:val="00FB4D9C"/>
    <w:rsid w:val="00FE1338"/>
    <w:rsid w:val="00FE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D07BE"/>
  <w14:defaultImageDpi w14:val="0"/>
  <w15:docId w15:val="{C427883D-C00C-4016-B941-0E8460D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2">
    <w:name w:val="Body text (2)_"/>
    <w:link w:val="Bodytext20"/>
    <w:uiPriority w:val="99"/>
    <w:rPr>
      <w:rFonts w:ascii="Times New Roman" w:hAnsi="Times New Roman" w:cs="Times New Roman"/>
      <w:sz w:val="20"/>
      <w:szCs w:val="20"/>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0"/>
      <w:szCs w:val="20"/>
      <w:lang w:eastAsia="en-US"/>
    </w:rPr>
  </w:style>
  <w:style w:type="paragraph" w:styleId="BodyText">
    <w:name w:val="Body Text"/>
    <w:basedOn w:val="Normal"/>
    <w:link w:val="BodyTextChar1"/>
    <w:uiPriority w:val="99"/>
    <w:qFormat/>
    <w:pPr>
      <w:shd w:val="clear" w:color="auto" w:fill="FFFFFF"/>
      <w:spacing w:after="100" w:line="266"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table" w:styleId="TableGrid">
    <w:name w:val="Table Grid"/>
    <w:basedOn w:val="TableNormal"/>
    <w:uiPriority w:val="39"/>
    <w:rsid w:val="0083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E31"/>
    <w:pPr>
      <w:tabs>
        <w:tab w:val="center" w:pos="4680"/>
        <w:tab w:val="right" w:pos="9360"/>
      </w:tabs>
    </w:pPr>
  </w:style>
  <w:style w:type="character" w:customStyle="1" w:styleId="HeaderChar">
    <w:name w:val="Header Char"/>
    <w:link w:val="Header"/>
    <w:uiPriority w:val="99"/>
    <w:rsid w:val="00F72E31"/>
    <w:rPr>
      <w:rFonts w:cs="Courier New"/>
      <w:color w:val="000000"/>
      <w:lang w:val="vi-VN" w:eastAsia="vi-VN"/>
    </w:rPr>
  </w:style>
  <w:style w:type="paragraph" w:styleId="Footer">
    <w:name w:val="footer"/>
    <w:basedOn w:val="Normal"/>
    <w:link w:val="FooterChar"/>
    <w:uiPriority w:val="99"/>
    <w:unhideWhenUsed/>
    <w:rsid w:val="00F72E31"/>
    <w:pPr>
      <w:tabs>
        <w:tab w:val="center" w:pos="4680"/>
        <w:tab w:val="right" w:pos="9360"/>
      </w:tabs>
    </w:pPr>
  </w:style>
  <w:style w:type="character" w:customStyle="1" w:styleId="FooterChar">
    <w:name w:val="Footer Char"/>
    <w:link w:val="Footer"/>
    <w:uiPriority w:val="99"/>
    <w:rsid w:val="00F72E31"/>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4981</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TT 10 2020 BLdTBXH.pdf</vt:lpstr>
    </vt:vector>
  </TitlesOfParts>
  <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10 2020 BLdTBXH.pdf</dc:title>
  <dc:subject/>
  <dc:creator>LVNt3_Ly</dc:creator>
  <cp:keywords/>
  <dc:description/>
  <cp:lastModifiedBy>HP</cp:lastModifiedBy>
  <cp:revision>7</cp:revision>
  <dcterms:created xsi:type="dcterms:W3CDTF">2024-11-29T09:17:00Z</dcterms:created>
  <dcterms:modified xsi:type="dcterms:W3CDTF">2024-11-29T09:18:00Z</dcterms:modified>
</cp:coreProperties>
</file>