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DDD1" w14:textId="77777777" w:rsidR="0008722E" w:rsidRPr="00F342E3" w:rsidRDefault="0008722E" w:rsidP="00F342E3">
      <w:pPr>
        <w:jc w:val="center"/>
        <w:rPr>
          <w:rFonts w:cs="Arial"/>
          <w:color w:val="000000"/>
          <w:szCs w:val="20"/>
        </w:rPr>
      </w:pPr>
      <w:r w:rsidRPr="00F342E3">
        <w:rPr>
          <w:rFonts w:cs="Arial"/>
          <w:b/>
          <w:color w:val="000000"/>
          <w:szCs w:val="20"/>
        </w:rPr>
        <w:t>Phụ lục III</w:t>
      </w:r>
    </w:p>
    <w:p w14:paraId="6CFD6BC5" w14:textId="77777777" w:rsidR="0008722E" w:rsidRPr="00F342E3" w:rsidRDefault="0008722E" w:rsidP="00F342E3">
      <w:pPr>
        <w:jc w:val="center"/>
        <w:rPr>
          <w:rFonts w:cs="Arial"/>
          <w:color w:val="000000"/>
          <w:szCs w:val="20"/>
        </w:rPr>
      </w:pPr>
      <w:r w:rsidRPr="00F342E3">
        <w:rPr>
          <w:rFonts w:cs="Arial"/>
          <w:b/>
          <w:color w:val="000000"/>
          <w:szCs w:val="20"/>
        </w:rPr>
        <w:t xml:space="preserve">KHUNG TIÊU CHÍ VÀ HƯỚNG DẪN ĐÁNH GIÁ HIỆU QUẢ HOẠT ĐỘNG </w:t>
      </w:r>
      <w:r w:rsidRPr="00F342E3">
        <w:rPr>
          <w:rFonts w:cs="Arial"/>
          <w:b/>
          <w:color w:val="000000"/>
          <w:szCs w:val="20"/>
        </w:rPr>
        <w:br/>
        <w:t>CỦA TỔ CHỨC</w:t>
      </w:r>
      <w:r w:rsidRPr="00B32809">
        <w:rPr>
          <w:rFonts w:cs="Arial"/>
          <w:b/>
          <w:color w:val="000000"/>
          <w:szCs w:val="20"/>
        </w:rPr>
        <w:t xml:space="preserve"> </w:t>
      </w:r>
      <w:r w:rsidRPr="00F342E3">
        <w:rPr>
          <w:rFonts w:cs="Arial"/>
          <w:b/>
          <w:color w:val="000000"/>
          <w:szCs w:val="20"/>
        </w:rPr>
        <w:t>KHOA HỌC VÀ CÔNG NGHỆ CÔNG LẬP</w:t>
      </w:r>
    </w:p>
    <w:p w14:paraId="511C6465" w14:textId="77777777" w:rsidR="0008722E" w:rsidRPr="00F342E3" w:rsidRDefault="0008722E" w:rsidP="00F342E3">
      <w:pPr>
        <w:jc w:val="center"/>
        <w:rPr>
          <w:rFonts w:cs="Arial"/>
          <w:i/>
          <w:color w:val="000000"/>
          <w:szCs w:val="20"/>
        </w:rPr>
      </w:pPr>
      <w:r w:rsidRPr="00F342E3">
        <w:rPr>
          <w:rFonts w:cs="Arial"/>
          <w:i/>
          <w:color w:val="000000"/>
          <w:szCs w:val="20"/>
        </w:rPr>
        <w:t>(Kèm theo Nghị định số 262/2025/NĐ-CP</w:t>
      </w:r>
      <w:r w:rsidRPr="00F342E3">
        <w:rPr>
          <w:rFonts w:cs="Arial"/>
          <w:i/>
          <w:color w:val="000000"/>
          <w:szCs w:val="20"/>
        </w:rPr>
        <w:br/>
        <w:t>ngày 14 tháng 10 năm 2025 của Chính phủ)</w:t>
      </w:r>
    </w:p>
    <w:p w14:paraId="49444C09" w14:textId="77777777" w:rsidR="0008722E" w:rsidRPr="00F342E3" w:rsidRDefault="0008722E" w:rsidP="00F342E3">
      <w:pPr>
        <w:jc w:val="center"/>
        <w:rPr>
          <w:rFonts w:cs="Arial"/>
          <w:color w:val="000000"/>
          <w:szCs w:val="20"/>
        </w:rPr>
      </w:pPr>
    </w:p>
    <w:p w14:paraId="5C25CAD6"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I. KHUNG TIÊU CHÍ ĐÁNH GIÁ</w:t>
      </w:r>
    </w:p>
    <w:p w14:paraId="30E35E37"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1. Tổ chức thực hiện chức năng nghiên cứu cơ bản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165"/>
        <w:gridCol w:w="943"/>
        <w:gridCol w:w="3418"/>
      </w:tblGrid>
      <w:tr w:rsidR="0008722E" w:rsidRPr="00F342E3" w14:paraId="65BDF8EA" w14:textId="77777777" w:rsidTr="002A55B8">
        <w:trPr>
          <w:trHeight w:val="20"/>
        </w:trPr>
        <w:tc>
          <w:tcPr>
            <w:tcW w:w="263" w:type="pct"/>
            <w:tcBorders>
              <w:top w:val="single" w:sz="8" w:space="0" w:color="000000"/>
              <w:left w:val="single" w:sz="8" w:space="0" w:color="000000"/>
              <w:bottom w:val="nil"/>
              <w:right w:val="nil"/>
            </w:tcBorders>
            <w:vAlign w:val="center"/>
          </w:tcPr>
          <w:p w14:paraId="1DA24218" w14:textId="77777777" w:rsidR="0008722E" w:rsidRPr="00F342E3" w:rsidRDefault="0008722E" w:rsidP="00F342E3">
            <w:pPr>
              <w:jc w:val="center"/>
              <w:rPr>
                <w:rFonts w:cs="Arial"/>
                <w:color w:val="000000"/>
                <w:szCs w:val="20"/>
              </w:rPr>
            </w:pPr>
            <w:r w:rsidRPr="00F342E3">
              <w:rPr>
                <w:rFonts w:cs="Arial"/>
                <w:b/>
                <w:color w:val="000000"/>
                <w:szCs w:val="20"/>
              </w:rPr>
              <w:t>STT</w:t>
            </w:r>
          </w:p>
        </w:tc>
        <w:tc>
          <w:tcPr>
            <w:tcW w:w="2314" w:type="pct"/>
            <w:tcBorders>
              <w:top w:val="single" w:sz="8" w:space="0" w:color="000000"/>
              <w:left w:val="single" w:sz="8" w:space="0" w:color="000000"/>
              <w:bottom w:val="nil"/>
              <w:right w:val="nil"/>
            </w:tcBorders>
            <w:vAlign w:val="center"/>
          </w:tcPr>
          <w:p w14:paraId="74CE4B96" w14:textId="77777777" w:rsidR="0008722E" w:rsidRPr="00F342E3" w:rsidRDefault="0008722E" w:rsidP="00F342E3">
            <w:pPr>
              <w:jc w:val="center"/>
              <w:rPr>
                <w:rFonts w:cs="Arial"/>
                <w:color w:val="000000"/>
                <w:szCs w:val="20"/>
              </w:rPr>
            </w:pPr>
            <w:r w:rsidRPr="00F342E3">
              <w:rPr>
                <w:rFonts w:cs="Arial"/>
                <w:b/>
                <w:color w:val="000000"/>
                <w:szCs w:val="20"/>
              </w:rPr>
              <w:t>Tiêu chí</w:t>
            </w:r>
          </w:p>
        </w:tc>
        <w:tc>
          <w:tcPr>
            <w:tcW w:w="524" w:type="pct"/>
            <w:tcBorders>
              <w:top w:val="single" w:sz="8" w:space="0" w:color="000000"/>
              <w:left w:val="single" w:sz="8" w:space="0" w:color="000000"/>
              <w:bottom w:val="nil"/>
              <w:right w:val="nil"/>
            </w:tcBorders>
            <w:vAlign w:val="center"/>
          </w:tcPr>
          <w:p w14:paraId="2936B487" w14:textId="77777777" w:rsidR="0008722E" w:rsidRPr="00F342E3" w:rsidRDefault="0008722E" w:rsidP="00F342E3">
            <w:pPr>
              <w:jc w:val="center"/>
              <w:rPr>
                <w:rFonts w:cs="Arial"/>
                <w:color w:val="000000"/>
                <w:szCs w:val="20"/>
              </w:rPr>
            </w:pPr>
            <w:r w:rsidRPr="00F342E3">
              <w:rPr>
                <w:rFonts w:cs="Arial"/>
                <w:b/>
                <w:color w:val="000000"/>
                <w:szCs w:val="20"/>
              </w:rPr>
              <w:t>Điểm đánh giá</w:t>
            </w:r>
          </w:p>
        </w:tc>
        <w:tc>
          <w:tcPr>
            <w:tcW w:w="1899" w:type="pct"/>
            <w:tcBorders>
              <w:top w:val="single" w:sz="8" w:space="0" w:color="000000"/>
              <w:left w:val="single" w:sz="8" w:space="0" w:color="000000"/>
              <w:bottom w:val="nil"/>
              <w:right w:val="single" w:sz="8" w:space="0" w:color="000000"/>
            </w:tcBorders>
            <w:vAlign w:val="center"/>
          </w:tcPr>
          <w:p w14:paraId="32B85C69" w14:textId="77777777" w:rsidR="0008722E" w:rsidRPr="00F342E3" w:rsidRDefault="0008722E" w:rsidP="00F342E3">
            <w:pPr>
              <w:jc w:val="center"/>
              <w:rPr>
                <w:rFonts w:cs="Arial"/>
                <w:color w:val="000000"/>
                <w:szCs w:val="20"/>
              </w:rPr>
            </w:pPr>
            <w:r w:rsidRPr="00F342E3">
              <w:rPr>
                <w:rFonts w:cs="Arial"/>
                <w:b/>
                <w:color w:val="000000"/>
                <w:szCs w:val="20"/>
              </w:rPr>
              <w:t>Điểm tiêu chí</w:t>
            </w:r>
          </w:p>
        </w:tc>
      </w:tr>
      <w:tr w:rsidR="0008722E" w:rsidRPr="00F342E3" w14:paraId="34AB3BA0" w14:textId="77777777" w:rsidTr="002A55B8">
        <w:trPr>
          <w:trHeight w:val="20"/>
        </w:trPr>
        <w:tc>
          <w:tcPr>
            <w:tcW w:w="263" w:type="pct"/>
            <w:tcBorders>
              <w:top w:val="single" w:sz="8" w:space="0" w:color="000000"/>
              <w:left w:val="single" w:sz="8" w:space="0" w:color="000000"/>
              <w:bottom w:val="nil"/>
              <w:right w:val="nil"/>
            </w:tcBorders>
            <w:vAlign w:val="center"/>
          </w:tcPr>
          <w:p w14:paraId="440321DE" w14:textId="77777777" w:rsidR="0008722E" w:rsidRPr="00F342E3" w:rsidRDefault="0008722E" w:rsidP="00F342E3">
            <w:pPr>
              <w:jc w:val="center"/>
              <w:rPr>
                <w:rFonts w:cs="Arial"/>
                <w:color w:val="000000"/>
                <w:szCs w:val="20"/>
              </w:rPr>
            </w:pPr>
            <w:r w:rsidRPr="00F342E3">
              <w:rPr>
                <w:rFonts w:cs="Arial"/>
                <w:b/>
                <w:color w:val="000000"/>
                <w:szCs w:val="20"/>
              </w:rPr>
              <w:t>1</w:t>
            </w:r>
          </w:p>
        </w:tc>
        <w:tc>
          <w:tcPr>
            <w:tcW w:w="2314" w:type="pct"/>
            <w:tcBorders>
              <w:top w:val="single" w:sz="8" w:space="0" w:color="000000"/>
              <w:left w:val="single" w:sz="8" w:space="0" w:color="000000"/>
              <w:bottom w:val="nil"/>
              <w:right w:val="nil"/>
            </w:tcBorders>
            <w:vAlign w:val="center"/>
          </w:tcPr>
          <w:p w14:paraId="47371AF6" w14:textId="77777777" w:rsidR="0008722E" w:rsidRPr="00F342E3" w:rsidRDefault="0008722E" w:rsidP="00F342E3">
            <w:pPr>
              <w:rPr>
                <w:rFonts w:cs="Arial"/>
                <w:color w:val="000000"/>
                <w:szCs w:val="20"/>
              </w:rPr>
            </w:pPr>
            <w:r w:rsidRPr="00F342E3">
              <w:rPr>
                <w:rFonts w:cs="Arial"/>
                <w:b/>
                <w:color w:val="000000"/>
                <w:szCs w:val="20"/>
              </w:rPr>
              <w:t>Tiêu chí 1: Quá trình triển khai</w:t>
            </w:r>
          </w:p>
        </w:tc>
        <w:tc>
          <w:tcPr>
            <w:tcW w:w="524" w:type="pct"/>
            <w:tcBorders>
              <w:top w:val="single" w:sz="8" w:space="0" w:color="000000"/>
              <w:left w:val="single" w:sz="8" w:space="0" w:color="000000"/>
              <w:bottom w:val="nil"/>
              <w:right w:val="nil"/>
            </w:tcBorders>
            <w:vAlign w:val="center"/>
          </w:tcPr>
          <w:p w14:paraId="28123CFD" w14:textId="77777777" w:rsidR="0008722E" w:rsidRPr="00F342E3" w:rsidRDefault="0008722E" w:rsidP="00F342E3">
            <w:pPr>
              <w:jc w:val="center"/>
              <w:rPr>
                <w:rFonts w:cs="Arial"/>
                <w:color w:val="000000"/>
                <w:szCs w:val="20"/>
              </w:rPr>
            </w:pPr>
            <w:r w:rsidRPr="00F342E3">
              <w:rPr>
                <w:rFonts w:cs="Arial"/>
                <w:b/>
                <w:color w:val="000000"/>
                <w:szCs w:val="20"/>
              </w:rPr>
              <w:t>20</w:t>
            </w:r>
          </w:p>
        </w:tc>
        <w:tc>
          <w:tcPr>
            <w:tcW w:w="1899" w:type="pct"/>
            <w:tcBorders>
              <w:top w:val="single" w:sz="8" w:space="0" w:color="000000"/>
              <w:left w:val="single" w:sz="8" w:space="0" w:color="000000"/>
              <w:bottom w:val="nil"/>
              <w:right w:val="single" w:sz="8" w:space="0" w:color="000000"/>
            </w:tcBorders>
            <w:vAlign w:val="center"/>
          </w:tcPr>
          <w:p w14:paraId="5EBA85C8"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1 - Đ</w:t>
            </w:r>
            <w:r w:rsidRPr="00F342E3">
              <w:rPr>
                <w:rFonts w:cs="Arial"/>
                <w:b/>
                <w:color w:val="000000"/>
                <w:szCs w:val="20"/>
                <w:vertAlign w:val="subscript"/>
              </w:rPr>
              <w:t>t</w:t>
            </w:r>
            <w:r w:rsidRPr="00F342E3">
              <w:rPr>
                <w:rFonts w:cs="Arial"/>
                <w:b/>
                <w:color w:val="000000"/>
                <w:szCs w:val="20"/>
              </w:rPr>
              <w:t>(1)</w:t>
            </w:r>
          </w:p>
        </w:tc>
      </w:tr>
      <w:tr w:rsidR="0008722E" w:rsidRPr="00F342E3" w14:paraId="3DCF3D87" w14:textId="77777777" w:rsidTr="002A55B8">
        <w:trPr>
          <w:trHeight w:val="20"/>
        </w:trPr>
        <w:tc>
          <w:tcPr>
            <w:tcW w:w="263" w:type="pct"/>
            <w:tcBorders>
              <w:top w:val="single" w:sz="8" w:space="0" w:color="000000"/>
              <w:left w:val="single" w:sz="8" w:space="0" w:color="000000"/>
              <w:bottom w:val="nil"/>
              <w:right w:val="nil"/>
            </w:tcBorders>
            <w:vAlign w:val="center"/>
          </w:tcPr>
          <w:p w14:paraId="281B272B" w14:textId="77777777" w:rsidR="0008722E" w:rsidRPr="00F342E3" w:rsidRDefault="0008722E" w:rsidP="00F342E3">
            <w:pPr>
              <w:jc w:val="center"/>
              <w:rPr>
                <w:rFonts w:cs="Arial"/>
                <w:color w:val="000000"/>
                <w:szCs w:val="20"/>
              </w:rPr>
            </w:pPr>
            <w:r w:rsidRPr="00F342E3">
              <w:rPr>
                <w:rFonts w:cs="Arial"/>
                <w:color w:val="000000"/>
                <w:szCs w:val="20"/>
              </w:rPr>
              <w:t>1.1</w:t>
            </w:r>
          </w:p>
        </w:tc>
        <w:tc>
          <w:tcPr>
            <w:tcW w:w="2314" w:type="pct"/>
            <w:tcBorders>
              <w:top w:val="single" w:sz="8" w:space="0" w:color="000000"/>
              <w:left w:val="single" w:sz="8" w:space="0" w:color="000000"/>
              <w:bottom w:val="nil"/>
              <w:right w:val="nil"/>
            </w:tcBorders>
            <w:vAlign w:val="center"/>
          </w:tcPr>
          <w:p w14:paraId="34BA5F62" w14:textId="77777777" w:rsidR="0008722E" w:rsidRPr="00F342E3" w:rsidRDefault="0008722E" w:rsidP="00F342E3">
            <w:pPr>
              <w:rPr>
                <w:rFonts w:cs="Arial"/>
                <w:color w:val="000000"/>
                <w:szCs w:val="20"/>
              </w:rPr>
            </w:pPr>
            <w:r w:rsidRPr="00F342E3">
              <w:rPr>
                <w:rFonts w:cs="Arial"/>
                <w:color w:val="000000"/>
                <w:szCs w:val="20"/>
              </w:rPr>
              <w:t>Tính mới trong định hướng nghiên cứu của tổ chức</w:t>
            </w:r>
          </w:p>
        </w:tc>
        <w:tc>
          <w:tcPr>
            <w:tcW w:w="524" w:type="pct"/>
            <w:tcBorders>
              <w:top w:val="single" w:sz="8" w:space="0" w:color="000000"/>
              <w:left w:val="single" w:sz="8" w:space="0" w:color="000000"/>
              <w:bottom w:val="nil"/>
              <w:right w:val="nil"/>
            </w:tcBorders>
            <w:vAlign w:val="center"/>
          </w:tcPr>
          <w:p w14:paraId="6CEA065E"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69034732"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5CEA9DCF" w14:textId="77777777" w:rsidTr="002A55B8">
        <w:trPr>
          <w:trHeight w:val="20"/>
        </w:trPr>
        <w:tc>
          <w:tcPr>
            <w:tcW w:w="263" w:type="pct"/>
            <w:tcBorders>
              <w:top w:val="single" w:sz="8" w:space="0" w:color="000000"/>
              <w:left w:val="single" w:sz="8" w:space="0" w:color="000000"/>
              <w:bottom w:val="nil"/>
              <w:right w:val="nil"/>
            </w:tcBorders>
            <w:vAlign w:val="center"/>
          </w:tcPr>
          <w:p w14:paraId="52784141" w14:textId="77777777" w:rsidR="0008722E" w:rsidRPr="00F342E3" w:rsidRDefault="0008722E" w:rsidP="00F342E3">
            <w:pPr>
              <w:jc w:val="center"/>
              <w:rPr>
                <w:rFonts w:cs="Arial"/>
                <w:color w:val="000000"/>
                <w:szCs w:val="20"/>
              </w:rPr>
            </w:pPr>
            <w:r w:rsidRPr="00F342E3">
              <w:rPr>
                <w:rFonts w:cs="Arial"/>
                <w:color w:val="000000"/>
                <w:szCs w:val="20"/>
              </w:rPr>
              <w:t>1.2</w:t>
            </w:r>
          </w:p>
        </w:tc>
        <w:tc>
          <w:tcPr>
            <w:tcW w:w="2314" w:type="pct"/>
            <w:tcBorders>
              <w:top w:val="single" w:sz="8" w:space="0" w:color="000000"/>
              <w:left w:val="single" w:sz="8" w:space="0" w:color="000000"/>
              <w:bottom w:val="nil"/>
              <w:right w:val="nil"/>
            </w:tcBorders>
            <w:vAlign w:val="center"/>
          </w:tcPr>
          <w:p w14:paraId="6A6C32F4" w14:textId="77777777" w:rsidR="0008722E" w:rsidRPr="00F342E3" w:rsidRDefault="0008722E" w:rsidP="00F342E3">
            <w:pPr>
              <w:rPr>
                <w:rFonts w:cs="Arial"/>
                <w:color w:val="000000"/>
                <w:szCs w:val="20"/>
              </w:rPr>
            </w:pPr>
            <w:r w:rsidRPr="00F342E3">
              <w:rPr>
                <w:rFonts w:cs="Arial"/>
                <w:color w:val="000000"/>
                <w:szCs w:val="20"/>
              </w:rPr>
              <w:t>Mức độ hợp tác nghiên cứu</w:t>
            </w:r>
          </w:p>
        </w:tc>
        <w:tc>
          <w:tcPr>
            <w:tcW w:w="524" w:type="pct"/>
            <w:tcBorders>
              <w:top w:val="single" w:sz="8" w:space="0" w:color="000000"/>
              <w:left w:val="single" w:sz="8" w:space="0" w:color="000000"/>
              <w:bottom w:val="nil"/>
              <w:right w:val="nil"/>
            </w:tcBorders>
            <w:vAlign w:val="center"/>
          </w:tcPr>
          <w:p w14:paraId="53EB9A66"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899" w:type="pct"/>
            <w:tcBorders>
              <w:top w:val="single" w:sz="8" w:space="0" w:color="000000"/>
              <w:left w:val="single" w:sz="8" w:space="0" w:color="000000"/>
              <w:bottom w:val="nil"/>
              <w:right w:val="single" w:sz="8" w:space="0" w:color="000000"/>
            </w:tcBorders>
            <w:vAlign w:val="center"/>
          </w:tcPr>
          <w:p w14:paraId="108F1A24" w14:textId="77777777" w:rsidR="0008722E" w:rsidRPr="00F342E3" w:rsidRDefault="0008722E" w:rsidP="00F342E3">
            <w:pPr>
              <w:jc w:val="center"/>
              <w:rPr>
                <w:rFonts w:cs="Arial"/>
                <w:color w:val="000000"/>
                <w:szCs w:val="20"/>
                <w:lang w:val="en-US"/>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096BAD6D" w14:textId="77777777" w:rsidTr="002A55B8">
        <w:trPr>
          <w:trHeight w:val="20"/>
        </w:trPr>
        <w:tc>
          <w:tcPr>
            <w:tcW w:w="263" w:type="pct"/>
            <w:tcBorders>
              <w:top w:val="single" w:sz="8" w:space="0" w:color="000000"/>
              <w:left w:val="single" w:sz="8" w:space="0" w:color="000000"/>
              <w:bottom w:val="nil"/>
              <w:right w:val="nil"/>
            </w:tcBorders>
            <w:vAlign w:val="center"/>
          </w:tcPr>
          <w:p w14:paraId="2FB4FA06" w14:textId="77777777" w:rsidR="0008722E" w:rsidRPr="00F342E3" w:rsidRDefault="0008722E" w:rsidP="00F342E3">
            <w:pPr>
              <w:jc w:val="center"/>
              <w:rPr>
                <w:rFonts w:cs="Arial"/>
                <w:color w:val="000000"/>
                <w:szCs w:val="20"/>
              </w:rPr>
            </w:pPr>
            <w:r w:rsidRPr="00F342E3">
              <w:rPr>
                <w:rFonts w:cs="Arial"/>
                <w:color w:val="000000"/>
                <w:szCs w:val="20"/>
              </w:rPr>
              <w:t>1.3</w:t>
            </w:r>
          </w:p>
        </w:tc>
        <w:tc>
          <w:tcPr>
            <w:tcW w:w="2314" w:type="pct"/>
            <w:tcBorders>
              <w:top w:val="single" w:sz="8" w:space="0" w:color="000000"/>
              <w:left w:val="single" w:sz="8" w:space="0" w:color="000000"/>
              <w:bottom w:val="nil"/>
              <w:right w:val="nil"/>
            </w:tcBorders>
            <w:vAlign w:val="center"/>
          </w:tcPr>
          <w:p w14:paraId="4CE87A44" w14:textId="77777777" w:rsidR="0008722E" w:rsidRPr="00F342E3" w:rsidRDefault="0008722E" w:rsidP="00F342E3">
            <w:pPr>
              <w:rPr>
                <w:rFonts w:cs="Arial"/>
                <w:color w:val="000000"/>
                <w:szCs w:val="20"/>
              </w:rPr>
            </w:pPr>
            <w:r w:rsidRPr="00F342E3">
              <w:rPr>
                <w:rFonts w:cs="Arial"/>
                <w:color w:val="000000"/>
                <w:szCs w:val="20"/>
              </w:rPr>
              <w:t>Cơ chế bảo đảm liêm chính khoa học và đạo đức nghiên cứu</w:t>
            </w:r>
          </w:p>
        </w:tc>
        <w:tc>
          <w:tcPr>
            <w:tcW w:w="524" w:type="pct"/>
            <w:tcBorders>
              <w:top w:val="single" w:sz="8" w:space="0" w:color="000000"/>
              <w:left w:val="single" w:sz="8" w:space="0" w:color="000000"/>
              <w:bottom w:val="nil"/>
              <w:right w:val="nil"/>
            </w:tcBorders>
            <w:vAlign w:val="center"/>
          </w:tcPr>
          <w:p w14:paraId="0DA7647D"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899" w:type="pct"/>
            <w:tcBorders>
              <w:top w:val="single" w:sz="8" w:space="0" w:color="000000"/>
              <w:left w:val="single" w:sz="8" w:space="0" w:color="000000"/>
              <w:bottom w:val="nil"/>
              <w:right w:val="single" w:sz="8" w:space="0" w:color="000000"/>
            </w:tcBorders>
            <w:vAlign w:val="center"/>
          </w:tcPr>
          <w:p w14:paraId="69C6C475" w14:textId="77777777" w:rsidR="0008722E" w:rsidRPr="00F342E3" w:rsidRDefault="0008722E" w:rsidP="00F342E3">
            <w:pPr>
              <w:jc w:val="center"/>
              <w:rPr>
                <w:rFonts w:cs="Arial"/>
                <w:color w:val="000000"/>
                <w:szCs w:val="20"/>
                <w:lang w:val="en-US"/>
              </w:rPr>
            </w:pPr>
            <w:r w:rsidRPr="00F342E3">
              <w:rPr>
                <w:rFonts w:cs="Arial"/>
                <w:color w:val="000000"/>
                <w:szCs w:val="20"/>
              </w:rPr>
              <w:t>Đ</w:t>
            </w:r>
            <w:r w:rsidRPr="00F342E3">
              <w:rPr>
                <w:rFonts w:cs="Arial"/>
                <w:color w:val="000000"/>
                <w:szCs w:val="20"/>
                <w:vertAlign w:val="subscript"/>
                <w:lang w:val="en-US"/>
              </w:rPr>
              <w:t>3</w:t>
            </w:r>
          </w:p>
        </w:tc>
      </w:tr>
      <w:tr w:rsidR="0008722E" w:rsidRPr="00F342E3" w14:paraId="3EA9BBF4" w14:textId="77777777" w:rsidTr="002A55B8">
        <w:trPr>
          <w:trHeight w:val="20"/>
        </w:trPr>
        <w:tc>
          <w:tcPr>
            <w:tcW w:w="263" w:type="pct"/>
            <w:tcBorders>
              <w:top w:val="single" w:sz="8" w:space="0" w:color="000000"/>
              <w:left w:val="single" w:sz="8" w:space="0" w:color="000000"/>
              <w:bottom w:val="nil"/>
              <w:right w:val="nil"/>
            </w:tcBorders>
            <w:vAlign w:val="center"/>
          </w:tcPr>
          <w:p w14:paraId="02E8D7D0" w14:textId="77777777" w:rsidR="0008722E" w:rsidRPr="00F342E3" w:rsidRDefault="0008722E" w:rsidP="00F342E3">
            <w:pPr>
              <w:jc w:val="center"/>
              <w:rPr>
                <w:rFonts w:cs="Arial"/>
                <w:color w:val="000000"/>
                <w:szCs w:val="20"/>
              </w:rPr>
            </w:pPr>
            <w:r w:rsidRPr="00F342E3">
              <w:rPr>
                <w:rFonts w:cs="Arial"/>
                <w:b/>
                <w:color w:val="000000"/>
                <w:szCs w:val="20"/>
              </w:rPr>
              <w:t>2</w:t>
            </w:r>
          </w:p>
        </w:tc>
        <w:tc>
          <w:tcPr>
            <w:tcW w:w="2314" w:type="pct"/>
            <w:tcBorders>
              <w:top w:val="single" w:sz="8" w:space="0" w:color="000000"/>
              <w:left w:val="single" w:sz="8" w:space="0" w:color="000000"/>
              <w:bottom w:val="nil"/>
              <w:right w:val="nil"/>
            </w:tcBorders>
            <w:vAlign w:val="center"/>
          </w:tcPr>
          <w:p w14:paraId="39ABF64B" w14:textId="77777777" w:rsidR="0008722E" w:rsidRPr="00F342E3" w:rsidRDefault="0008722E" w:rsidP="00F342E3">
            <w:pPr>
              <w:rPr>
                <w:rFonts w:cs="Arial"/>
                <w:color w:val="000000"/>
                <w:szCs w:val="20"/>
              </w:rPr>
            </w:pPr>
            <w:r w:rsidRPr="00F342E3">
              <w:rPr>
                <w:rFonts w:cs="Arial"/>
                <w:b/>
                <w:color w:val="000000"/>
                <w:szCs w:val="20"/>
              </w:rPr>
              <w:t>Tiêu chí 2: Kết quả đầu ra</w:t>
            </w:r>
          </w:p>
        </w:tc>
        <w:tc>
          <w:tcPr>
            <w:tcW w:w="524" w:type="pct"/>
            <w:tcBorders>
              <w:top w:val="single" w:sz="8" w:space="0" w:color="000000"/>
              <w:left w:val="single" w:sz="8" w:space="0" w:color="000000"/>
              <w:bottom w:val="nil"/>
              <w:right w:val="nil"/>
            </w:tcBorders>
            <w:vAlign w:val="center"/>
          </w:tcPr>
          <w:p w14:paraId="151469C7" w14:textId="77777777" w:rsidR="0008722E" w:rsidRPr="00F342E3" w:rsidRDefault="0008722E" w:rsidP="00F342E3">
            <w:pPr>
              <w:jc w:val="center"/>
              <w:rPr>
                <w:rFonts w:cs="Arial"/>
                <w:color w:val="000000"/>
                <w:szCs w:val="20"/>
              </w:rPr>
            </w:pPr>
            <w:r w:rsidRPr="00F342E3">
              <w:rPr>
                <w:rFonts w:cs="Arial"/>
                <w:b/>
                <w:color w:val="000000"/>
                <w:szCs w:val="20"/>
              </w:rPr>
              <w:t>30</w:t>
            </w:r>
          </w:p>
        </w:tc>
        <w:tc>
          <w:tcPr>
            <w:tcW w:w="1899" w:type="pct"/>
            <w:tcBorders>
              <w:top w:val="single" w:sz="8" w:space="0" w:color="000000"/>
              <w:left w:val="single" w:sz="8" w:space="0" w:color="000000"/>
              <w:bottom w:val="nil"/>
              <w:right w:val="single" w:sz="8" w:space="0" w:color="000000"/>
            </w:tcBorders>
            <w:vAlign w:val="center"/>
          </w:tcPr>
          <w:p w14:paraId="4B2AA932"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2 - Đ</w:t>
            </w:r>
            <w:r w:rsidRPr="00F342E3">
              <w:rPr>
                <w:rFonts w:cs="Arial"/>
                <w:b/>
                <w:color w:val="000000"/>
                <w:szCs w:val="20"/>
                <w:vertAlign w:val="subscript"/>
              </w:rPr>
              <w:t>t</w:t>
            </w:r>
            <w:r w:rsidRPr="00F342E3">
              <w:rPr>
                <w:rFonts w:cs="Arial"/>
                <w:b/>
                <w:color w:val="000000"/>
                <w:szCs w:val="20"/>
              </w:rPr>
              <w:t>(2)</w:t>
            </w:r>
          </w:p>
        </w:tc>
      </w:tr>
      <w:tr w:rsidR="0008722E" w:rsidRPr="00F342E3" w14:paraId="4963023D" w14:textId="77777777" w:rsidTr="002A55B8">
        <w:trPr>
          <w:trHeight w:val="20"/>
        </w:trPr>
        <w:tc>
          <w:tcPr>
            <w:tcW w:w="263" w:type="pct"/>
            <w:tcBorders>
              <w:top w:val="single" w:sz="8" w:space="0" w:color="000000"/>
              <w:left w:val="single" w:sz="8" w:space="0" w:color="000000"/>
              <w:bottom w:val="nil"/>
              <w:right w:val="nil"/>
            </w:tcBorders>
            <w:vAlign w:val="center"/>
          </w:tcPr>
          <w:p w14:paraId="109C62D9" w14:textId="77777777" w:rsidR="0008722E" w:rsidRPr="00F342E3" w:rsidRDefault="0008722E" w:rsidP="00F342E3">
            <w:pPr>
              <w:jc w:val="center"/>
              <w:rPr>
                <w:rFonts w:cs="Arial"/>
                <w:color w:val="000000"/>
                <w:szCs w:val="20"/>
              </w:rPr>
            </w:pPr>
            <w:r w:rsidRPr="00F342E3">
              <w:rPr>
                <w:rFonts w:cs="Arial"/>
                <w:color w:val="000000"/>
                <w:szCs w:val="20"/>
              </w:rPr>
              <w:t>2.1</w:t>
            </w:r>
          </w:p>
        </w:tc>
        <w:tc>
          <w:tcPr>
            <w:tcW w:w="2314" w:type="pct"/>
            <w:tcBorders>
              <w:top w:val="single" w:sz="8" w:space="0" w:color="000000"/>
              <w:left w:val="single" w:sz="8" w:space="0" w:color="000000"/>
              <w:bottom w:val="nil"/>
              <w:right w:val="nil"/>
            </w:tcBorders>
            <w:vAlign w:val="center"/>
          </w:tcPr>
          <w:p w14:paraId="5A88E530" w14:textId="77777777" w:rsidR="0008722E" w:rsidRPr="00F342E3" w:rsidRDefault="0008722E" w:rsidP="00F342E3">
            <w:pPr>
              <w:rPr>
                <w:rFonts w:cs="Arial"/>
                <w:color w:val="000000"/>
                <w:szCs w:val="20"/>
              </w:rPr>
            </w:pPr>
            <w:r w:rsidRPr="00F342E3">
              <w:rPr>
                <w:rFonts w:cs="Arial"/>
                <w:color w:val="000000"/>
                <w:szCs w:val="20"/>
              </w:rPr>
              <w:t>Số lượng công bố quốc tế</w:t>
            </w:r>
          </w:p>
        </w:tc>
        <w:tc>
          <w:tcPr>
            <w:tcW w:w="524" w:type="pct"/>
            <w:tcBorders>
              <w:top w:val="single" w:sz="8" w:space="0" w:color="000000"/>
              <w:left w:val="single" w:sz="8" w:space="0" w:color="000000"/>
              <w:bottom w:val="nil"/>
              <w:right w:val="nil"/>
            </w:tcBorders>
            <w:vAlign w:val="center"/>
          </w:tcPr>
          <w:p w14:paraId="50CD51C8"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6FC73C58"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560298D0" w14:textId="77777777" w:rsidTr="002A55B8">
        <w:trPr>
          <w:trHeight w:val="20"/>
        </w:trPr>
        <w:tc>
          <w:tcPr>
            <w:tcW w:w="263" w:type="pct"/>
            <w:tcBorders>
              <w:top w:val="single" w:sz="8" w:space="0" w:color="000000"/>
              <w:left w:val="single" w:sz="8" w:space="0" w:color="000000"/>
              <w:bottom w:val="nil"/>
              <w:right w:val="nil"/>
            </w:tcBorders>
            <w:vAlign w:val="center"/>
          </w:tcPr>
          <w:p w14:paraId="7659CB2E" w14:textId="77777777" w:rsidR="0008722E" w:rsidRPr="00F342E3" w:rsidRDefault="0008722E" w:rsidP="00F342E3">
            <w:pPr>
              <w:jc w:val="center"/>
              <w:rPr>
                <w:rFonts w:cs="Arial"/>
                <w:color w:val="000000"/>
                <w:szCs w:val="20"/>
              </w:rPr>
            </w:pPr>
            <w:r w:rsidRPr="00F342E3">
              <w:rPr>
                <w:rFonts w:cs="Arial"/>
                <w:color w:val="000000"/>
                <w:szCs w:val="20"/>
              </w:rPr>
              <w:t>2.2</w:t>
            </w:r>
          </w:p>
        </w:tc>
        <w:tc>
          <w:tcPr>
            <w:tcW w:w="2314" w:type="pct"/>
            <w:tcBorders>
              <w:top w:val="single" w:sz="8" w:space="0" w:color="000000"/>
              <w:left w:val="single" w:sz="8" w:space="0" w:color="000000"/>
              <w:bottom w:val="nil"/>
              <w:right w:val="nil"/>
            </w:tcBorders>
            <w:vAlign w:val="center"/>
          </w:tcPr>
          <w:p w14:paraId="6DD48890" w14:textId="77777777" w:rsidR="0008722E" w:rsidRPr="00F342E3" w:rsidRDefault="0008722E" w:rsidP="00F342E3">
            <w:pPr>
              <w:rPr>
                <w:rFonts w:cs="Arial"/>
                <w:color w:val="000000"/>
                <w:szCs w:val="20"/>
              </w:rPr>
            </w:pPr>
            <w:r w:rsidRPr="00F342E3">
              <w:rPr>
                <w:rFonts w:cs="Arial"/>
                <w:color w:val="000000"/>
                <w:szCs w:val="20"/>
              </w:rPr>
              <w:t>Số lần trích dẫn trung bình/công bố quốc tế</w:t>
            </w:r>
          </w:p>
        </w:tc>
        <w:tc>
          <w:tcPr>
            <w:tcW w:w="524" w:type="pct"/>
            <w:tcBorders>
              <w:top w:val="single" w:sz="8" w:space="0" w:color="000000"/>
              <w:left w:val="single" w:sz="8" w:space="0" w:color="000000"/>
              <w:bottom w:val="nil"/>
              <w:right w:val="nil"/>
            </w:tcBorders>
            <w:vAlign w:val="center"/>
          </w:tcPr>
          <w:p w14:paraId="0D87E909"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3203C753"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122DC062" w14:textId="77777777" w:rsidTr="002A55B8">
        <w:trPr>
          <w:trHeight w:val="20"/>
        </w:trPr>
        <w:tc>
          <w:tcPr>
            <w:tcW w:w="263" w:type="pct"/>
            <w:tcBorders>
              <w:top w:val="single" w:sz="8" w:space="0" w:color="000000"/>
              <w:left w:val="single" w:sz="8" w:space="0" w:color="000000"/>
              <w:bottom w:val="nil"/>
              <w:right w:val="nil"/>
            </w:tcBorders>
            <w:vAlign w:val="center"/>
          </w:tcPr>
          <w:p w14:paraId="3CAD3F5A" w14:textId="77777777" w:rsidR="0008722E" w:rsidRPr="00F342E3" w:rsidRDefault="0008722E" w:rsidP="00F342E3">
            <w:pPr>
              <w:jc w:val="center"/>
              <w:rPr>
                <w:rFonts w:cs="Arial"/>
                <w:color w:val="000000"/>
                <w:szCs w:val="20"/>
              </w:rPr>
            </w:pPr>
            <w:r w:rsidRPr="00F342E3">
              <w:rPr>
                <w:rFonts w:cs="Arial"/>
                <w:color w:val="000000"/>
                <w:szCs w:val="20"/>
              </w:rPr>
              <w:t>2.3</w:t>
            </w:r>
          </w:p>
        </w:tc>
        <w:tc>
          <w:tcPr>
            <w:tcW w:w="2314" w:type="pct"/>
            <w:tcBorders>
              <w:top w:val="single" w:sz="8" w:space="0" w:color="000000"/>
              <w:left w:val="single" w:sz="8" w:space="0" w:color="000000"/>
              <w:bottom w:val="nil"/>
              <w:right w:val="nil"/>
            </w:tcBorders>
            <w:vAlign w:val="center"/>
          </w:tcPr>
          <w:p w14:paraId="5D6426BA" w14:textId="77777777" w:rsidR="0008722E" w:rsidRPr="00F342E3" w:rsidRDefault="0008722E" w:rsidP="00F342E3">
            <w:pPr>
              <w:rPr>
                <w:rFonts w:cs="Arial"/>
                <w:color w:val="000000"/>
                <w:szCs w:val="20"/>
              </w:rPr>
            </w:pPr>
            <w:r w:rsidRPr="00F342E3">
              <w:rPr>
                <w:rFonts w:cs="Arial"/>
                <w:color w:val="000000"/>
                <w:szCs w:val="20"/>
              </w:rPr>
              <w:t>Số lượng công bố trong nước</w:t>
            </w:r>
          </w:p>
        </w:tc>
        <w:tc>
          <w:tcPr>
            <w:tcW w:w="524" w:type="pct"/>
            <w:tcBorders>
              <w:top w:val="single" w:sz="8" w:space="0" w:color="000000"/>
              <w:left w:val="single" w:sz="8" w:space="0" w:color="000000"/>
              <w:bottom w:val="nil"/>
              <w:right w:val="nil"/>
            </w:tcBorders>
            <w:vAlign w:val="center"/>
          </w:tcPr>
          <w:p w14:paraId="662E8EE6"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232D0BE3"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7152237F" w14:textId="77777777" w:rsidTr="002A55B8">
        <w:trPr>
          <w:trHeight w:val="20"/>
        </w:trPr>
        <w:tc>
          <w:tcPr>
            <w:tcW w:w="263" w:type="pct"/>
            <w:tcBorders>
              <w:top w:val="single" w:sz="8" w:space="0" w:color="000000"/>
              <w:left w:val="single" w:sz="8" w:space="0" w:color="000000"/>
              <w:bottom w:val="nil"/>
              <w:right w:val="nil"/>
            </w:tcBorders>
            <w:vAlign w:val="center"/>
          </w:tcPr>
          <w:p w14:paraId="003A3CEF" w14:textId="77777777" w:rsidR="0008722E" w:rsidRPr="00F342E3" w:rsidRDefault="0008722E" w:rsidP="00F342E3">
            <w:pPr>
              <w:jc w:val="center"/>
              <w:rPr>
                <w:rFonts w:cs="Arial"/>
                <w:color w:val="000000"/>
                <w:szCs w:val="20"/>
              </w:rPr>
            </w:pPr>
            <w:r w:rsidRPr="00F342E3">
              <w:rPr>
                <w:rFonts w:cs="Arial"/>
                <w:b/>
                <w:color w:val="000000"/>
                <w:szCs w:val="20"/>
              </w:rPr>
              <w:t>3</w:t>
            </w:r>
          </w:p>
        </w:tc>
        <w:tc>
          <w:tcPr>
            <w:tcW w:w="2314" w:type="pct"/>
            <w:tcBorders>
              <w:top w:val="single" w:sz="8" w:space="0" w:color="000000"/>
              <w:left w:val="single" w:sz="8" w:space="0" w:color="000000"/>
              <w:bottom w:val="nil"/>
              <w:right w:val="nil"/>
            </w:tcBorders>
            <w:vAlign w:val="center"/>
          </w:tcPr>
          <w:p w14:paraId="55403B52" w14:textId="77777777" w:rsidR="0008722E" w:rsidRPr="00F342E3" w:rsidRDefault="0008722E" w:rsidP="00F342E3">
            <w:pPr>
              <w:rPr>
                <w:rFonts w:cs="Arial"/>
                <w:color w:val="000000"/>
                <w:szCs w:val="20"/>
              </w:rPr>
            </w:pPr>
            <w:r w:rsidRPr="00F342E3">
              <w:rPr>
                <w:rFonts w:cs="Arial"/>
                <w:b/>
                <w:color w:val="000000"/>
                <w:szCs w:val="20"/>
              </w:rPr>
              <w:t>Tiêu chí 3: Hiệu quả sử dụng nguồn lực</w:t>
            </w:r>
          </w:p>
        </w:tc>
        <w:tc>
          <w:tcPr>
            <w:tcW w:w="524" w:type="pct"/>
            <w:tcBorders>
              <w:top w:val="single" w:sz="8" w:space="0" w:color="000000"/>
              <w:left w:val="single" w:sz="8" w:space="0" w:color="000000"/>
              <w:bottom w:val="nil"/>
              <w:right w:val="nil"/>
            </w:tcBorders>
            <w:vAlign w:val="center"/>
          </w:tcPr>
          <w:p w14:paraId="1C308FDC" w14:textId="77777777" w:rsidR="0008722E" w:rsidRPr="00F342E3" w:rsidRDefault="0008722E" w:rsidP="00F342E3">
            <w:pPr>
              <w:jc w:val="center"/>
              <w:rPr>
                <w:rFonts w:cs="Arial"/>
                <w:color w:val="000000"/>
                <w:szCs w:val="20"/>
              </w:rPr>
            </w:pPr>
            <w:r w:rsidRPr="00F342E3">
              <w:rPr>
                <w:rFonts w:cs="Arial"/>
                <w:b/>
                <w:color w:val="000000"/>
                <w:szCs w:val="20"/>
              </w:rPr>
              <w:t>25</w:t>
            </w:r>
          </w:p>
        </w:tc>
        <w:tc>
          <w:tcPr>
            <w:tcW w:w="1899" w:type="pct"/>
            <w:tcBorders>
              <w:top w:val="single" w:sz="8" w:space="0" w:color="000000"/>
              <w:left w:val="single" w:sz="8" w:space="0" w:color="000000"/>
              <w:bottom w:val="nil"/>
              <w:right w:val="single" w:sz="8" w:space="0" w:color="000000"/>
            </w:tcBorders>
            <w:vAlign w:val="center"/>
          </w:tcPr>
          <w:p w14:paraId="0E0BAF56"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3 - Đ</w:t>
            </w:r>
            <w:r w:rsidRPr="00F342E3">
              <w:rPr>
                <w:rFonts w:cs="Arial"/>
                <w:b/>
                <w:color w:val="000000"/>
                <w:szCs w:val="20"/>
                <w:vertAlign w:val="subscript"/>
              </w:rPr>
              <w:t>t</w:t>
            </w:r>
            <w:r w:rsidRPr="00F342E3">
              <w:rPr>
                <w:rFonts w:cs="Arial"/>
                <w:b/>
                <w:color w:val="000000"/>
                <w:szCs w:val="20"/>
              </w:rPr>
              <w:t>(3)</w:t>
            </w:r>
          </w:p>
        </w:tc>
      </w:tr>
      <w:tr w:rsidR="0008722E" w:rsidRPr="00F342E3" w14:paraId="288D9D14" w14:textId="77777777" w:rsidTr="002A55B8">
        <w:trPr>
          <w:trHeight w:val="20"/>
        </w:trPr>
        <w:tc>
          <w:tcPr>
            <w:tcW w:w="263" w:type="pct"/>
            <w:tcBorders>
              <w:top w:val="single" w:sz="8" w:space="0" w:color="000000"/>
              <w:left w:val="single" w:sz="8" w:space="0" w:color="000000"/>
              <w:bottom w:val="nil"/>
              <w:right w:val="nil"/>
            </w:tcBorders>
            <w:vAlign w:val="center"/>
          </w:tcPr>
          <w:p w14:paraId="7728B43F" w14:textId="77777777" w:rsidR="0008722E" w:rsidRPr="00F342E3" w:rsidRDefault="0008722E" w:rsidP="00F342E3">
            <w:pPr>
              <w:jc w:val="center"/>
              <w:rPr>
                <w:rFonts w:cs="Arial"/>
                <w:color w:val="000000"/>
                <w:szCs w:val="20"/>
              </w:rPr>
            </w:pPr>
            <w:r w:rsidRPr="00F342E3">
              <w:rPr>
                <w:rFonts w:cs="Arial"/>
                <w:color w:val="000000"/>
                <w:szCs w:val="20"/>
              </w:rPr>
              <w:t>3.1</w:t>
            </w:r>
          </w:p>
        </w:tc>
        <w:tc>
          <w:tcPr>
            <w:tcW w:w="2314" w:type="pct"/>
            <w:tcBorders>
              <w:top w:val="single" w:sz="8" w:space="0" w:color="000000"/>
              <w:left w:val="single" w:sz="8" w:space="0" w:color="000000"/>
              <w:bottom w:val="nil"/>
              <w:right w:val="nil"/>
            </w:tcBorders>
            <w:vAlign w:val="center"/>
          </w:tcPr>
          <w:p w14:paraId="6F97D17D" w14:textId="77777777" w:rsidR="0008722E" w:rsidRPr="00F342E3" w:rsidRDefault="0008722E" w:rsidP="00F342E3">
            <w:pPr>
              <w:rPr>
                <w:rFonts w:cs="Arial"/>
                <w:color w:val="000000"/>
                <w:szCs w:val="20"/>
              </w:rPr>
            </w:pPr>
            <w:r w:rsidRPr="00F342E3">
              <w:rPr>
                <w:rFonts w:cs="Arial"/>
                <w:color w:val="000000"/>
                <w:szCs w:val="20"/>
              </w:rPr>
              <w:t>Số công bố quốc tế trên mỗi nhà nghiên cứu toàn thời gian</w:t>
            </w:r>
          </w:p>
        </w:tc>
        <w:tc>
          <w:tcPr>
            <w:tcW w:w="524" w:type="pct"/>
            <w:tcBorders>
              <w:top w:val="single" w:sz="8" w:space="0" w:color="000000"/>
              <w:left w:val="single" w:sz="8" w:space="0" w:color="000000"/>
              <w:bottom w:val="nil"/>
              <w:right w:val="nil"/>
            </w:tcBorders>
            <w:vAlign w:val="center"/>
          </w:tcPr>
          <w:p w14:paraId="2E4CAB50"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4E54DC20"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4B0B86AC" w14:textId="77777777" w:rsidTr="002A55B8">
        <w:trPr>
          <w:trHeight w:val="20"/>
        </w:trPr>
        <w:tc>
          <w:tcPr>
            <w:tcW w:w="263" w:type="pct"/>
            <w:tcBorders>
              <w:top w:val="single" w:sz="8" w:space="0" w:color="000000"/>
              <w:left w:val="single" w:sz="8" w:space="0" w:color="000000"/>
              <w:bottom w:val="nil"/>
              <w:right w:val="nil"/>
            </w:tcBorders>
            <w:vAlign w:val="center"/>
          </w:tcPr>
          <w:p w14:paraId="5BCFDFDB" w14:textId="77777777" w:rsidR="0008722E" w:rsidRPr="00F342E3" w:rsidRDefault="0008722E" w:rsidP="00F342E3">
            <w:pPr>
              <w:jc w:val="center"/>
              <w:rPr>
                <w:rFonts w:cs="Arial"/>
                <w:color w:val="000000"/>
                <w:szCs w:val="20"/>
              </w:rPr>
            </w:pPr>
            <w:r w:rsidRPr="00F342E3">
              <w:rPr>
                <w:rFonts w:cs="Arial"/>
                <w:color w:val="000000"/>
                <w:szCs w:val="20"/>
              </w:rPr>
              <w:t>3.2</w:t>
            </w:r>
          </w:p>
        </w:tc>
        <w:tc>
          <w:tcPr>
            <w:tcW w:w="2314" w:type="pct"/>
            <w:tcBorders>
              <w:top w:val="single" w:sz="8" w:space="0" w:color="000000"/>
              <w:left w:val="single" w:sz="8" w:space="0" w:color="000000"/>
              <w:bottom w:val="nil"/>
              <w:right w:val="nil"/>
            </w:tcBorders>
            <w:vAlign w:val="center"/>
          </w:tcPr>
          <w:p w14:paraId="50CBBB5C" w14:textId="77777777" w:rsidR="0008722E" w:rsidRPr="00F342E3" w:rsidRDefault="0008722E" w:rsidP="00F342E3">
            <w:pPr>
              <w:rPr>
                <w:rFonts w:cs="Arial"/>
                <w:color w:val="000000"/>
                <w:szCs w:val="20"/>
              </w:rPr>
            </w:pPr>
            <w:r w:rsidRPr="00F342E3">
              <w:rPr>
                <w:rFonts w:cs="Arial"/>
                <w:color w:val="000000"/>
                <w:szCs w:val="20"/>
              </w:rPr>
              <w:t>Chi phí trung bình cho mỗi công bố quốc tế</w:t>
            </w:r>
          </w:p>
        </w:tc>
        <w:tc>
          <w:tcPr>
            <w:tcW w:w="524" w:type="pct"/>
            <w:tcBorders>
              <w:top w:val="single" w:sz="8" w:space="0" w:color="000000"/>
              <w:left w:val="single" w:sz="8" w:space="0" w:color="000000"/>
              <w:bottom w:val="nil"/>
              <w:right w:val="nil"/>
            </w:tcBorders>
            <w:vAlign w:val="center"/>
          </w:tcPr>
          <w:p w14:paraId="32DF9A5B"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899" w:type="pct"/>
            <w:tcBorders>
              <w:top w:val="single" w:sz="8" w:space="0" w:color="000000"/>
              <w:left w:val="single" w:sz="8" w:space="0" w:color="000000"/>
              <w:bottom w:val="nil"/>
              <w:right w:val="single" w:sz="8" w:space="0" w:color="000000"/>
            </w:tcBorders>
            <w:vAlign w:val="center"/>
          </w:tcPr>
          <w:p w14:paraId="4731580B"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0B86CD9A" w14:textId="77777777" w:rsidTr="002A55B8">
        <w:trPr>
          <w:trHeight w:val="20"/>
        </w:trPr>
        <w:tc>
          <w:tcPr>
            <w:tcW w:w="263" w:type="pct"/>
            <w:tcBorders>
              <w:top w:val="single" w:sz="8" w:space="0" w:color="000000"/>
              <w:left w:val="single" w:sz="8" w:space="0" w:color="000000"/>
              <w:bottom w:val="nil"/>
              <w:right w:val="nil"/>
            </w:tcBorders>
            <w:vAlign w:val="center"/>
          </w:tcPr>
          <w:p w14:paraId="143A44CF" w14:textId="77777777" w:rsidR="0008722E" w:rsidRPr="00F342E3" w:rsidRDefault="0008722E" w:rsidP="00F342E3">
            <w:pPr>
              <w:jc w:val="center"/>
              <w:rPr>
                <w:rFonts w:cs="Arial"/>
                <w:color w:val="000000"/>
                <w:szCs w:val="20"/>
              </w:rPr>
            </w:pPr>
            <w:r w:rsidRPr="00F342E3">
              <w:rPr>
                <w:rFonts w:cs="Arial"/>
                <w:color w:val="000000"/>
                <w:szCs w:val="20"/>
              </w:rPr>
              <w:t>3.3</w:t>
            </w:r>
          </w:p>
        </w:tc>
        <w:tc>
          <w:tcPr>
            <w:tcW w:w="2314" w:type="pct"/>
            <w:tcBorders>
              <w:top w:val="single" w:sz="8" w:space="0" w:color="000000"/>
              <w:left w:val="single" w:sz="8" w:space="0" w:color="000000"/>
              <w:bottom w:val="nil"/>
              <w:right w:val="nil"/>
            </w:tcBorders>
            <w:vAlign w:val="center"/>
          </w:tcPr>
          <w:p w14:paraId="1A6E8840" w14:textId="77777777" w:rsidR="0008722E" w:rsidRPr="00F342E3" w:rsidRDefault="0008722E" w:rsidP="00F342E3">
            <w:pPr>
              <w:rPr>
                <w:rFonts w:cs="Arial"/>
                <w:color w:val="000000"/>
                <w:szCs w:val="20"/>
              </w:rPr>
            </w:pPr>
            <w:r w:rsidRPr="00F342E3">
              <w:rPr>
                <w:rFonts w:cs="Arial"/>
                <w:color w:val="000000"/>
                <w:szCs w:val="20"/>
              </w:rPr>
              <w:t>Tỷ trọng chi cho nhóm nghiên cứu mạnh</w:t>
            </w:r>
          </w:p>
        </w:tc>
        <w:tc>
          <w:tcPr>
            <w:tcW w:w="524" w:type="pct"/>
            <w:tcBorders>
              <w:top w:val="single" w:sz="8" w:space="0" w:color="000000"/>
              <w:left w:val="single" w:sz="8" w:space="0" w:color="000000"/>
              <w:bottom w:val="nil"/>
              <w:right w:val="nil"/>
            </w:tcBorders>
            <w:vAlign w:val="center"/>
          </w:tcPr>
          <w:p w14:paraId="1D6DCAEE"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180ED179"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79DE6AD3" w14:textId="77777777" w:rsidTr="002A55B8">
        <w:trPr>
          <w:trHeight w:val="20"/>
        </w:trPr>
        <w:tc>
          <w:tcPr>
            <w:tcW w:w="263" w:type="pct"/>
            <w:tcBorders>
              <w:top w:val="single" w:sz="8" w:space="0" w:color="000000"/>
              <w:left w:val="single" w:sz="8" w:space="0" w:color="000000"/>
              <w:bottom w:val="nil"/>
              <w:right w:val="nil"/>
            </w:tcBorders>
            <w:vAlign w:val="center"/>
          </w:tcPr>
          <w:p w14:paraId="4D8A3ABA" w14:textId="77777777" w:rsidR="0008722E" w:rsidRPr="00F342E3" w:rsidRDefault="0008722E" w:rsidP="00F342E3">
            <w:pPr>
              <w:jc w:val="center"/>
              <w:rPr>
                <w:rFonts w:cs="Arial"/>
                <w:color w:val="000000"/>
                <w:szCs w:val="20"/>
              </w:rPr>
            </w:pPr>
            <w:r w:rsidRPr="00F342E3">
              <w:rPr>
                <w:rFonts w:cs="Arial"/>
                <w:b/>
                <w:color w:val="000000"/>
                <w:szCs w:val="20"/>
              </w:rPr>
              <w:t>4</w:t>
            </w:r>
          </w:p>
        </w:tc>
        <w:tc>
          <w:tcPr>
            <w:tcW w:w="2314" w:type="pct"/>
            <w:tcBorders>
              <w:top w:val="single" w:sz="8" w:space="0" w:color="000000"/>
              <w:left w:val="single" w:sz="8" w:space="0" w:color="000000"/>
              <w:bottom w:val="nil"/>
              <w:right w:val="nil"/>
            </w:tcBorders>
            <w:vAlign w:val="center"/>
          </w:tcPr>
          <w:p w14:paraId="4AFBCABC" w14:textId="77777777" w:rsidR="0008722E" w:rsidRPr="00F342E3" w:rsidRDefault="0008722E" w:rsidP="00F342E3">
            <w:pPr>
              <w:rPr>
                <w:rFonts w:cs="Arial"/>
                <w:color w:val="000000"/>
                <w:szCs w:val="20"/>
              </w:rPr>
            </w:pPr>
            <w:r w:rsidRPr="00F342E3">
              <w:rPr>
                <w:rFonts w:cs="Arial"/>
                <w:b/>
                <w:color w:val="000000"/>
                <w:szCs w:val="20"/>
              </w:rPr>
              <w:t>Tiêu chí 4: Tác động</w:t>
            </w:r>
          </w:p>
        </w:tc>
        <w:tc>
          <w:tcPr>
            <w:tcW w:w="524" w:type="pct"/>
            <w:tcBorders>
              <w:top w:val="single" w:sz="8" w:space="0" w:color="000000"/>
              <w:left w:val="single" w:sz="8" w:space="0" w:color="000000"/>
              <w:bottom w:val="nil"/>
              <w:right w:val="nil"/>
            </w:tcBorders>
            <w:vAlign w:val="center"/>
          </w:tcPr>
          <w:p w14:paraId="389D6DFB" w14:textId="77777777" w:rsidR="0008722E" w:rsidRPr="00F342E3" w:rsidRDefault="0008722E" w:rsidP="00F342E3">
            <w:pPr>
              <w:jc w:val="center"/>
              <w:rPr>
                <w:rFonts w:cs="Arial"/>
                <w:color w:val="000000"/>
                <w:szCs w:val="20"/>
              </w:rPr>
            </w:pPr>
            <w:r w:rsidRPr="00F342E3">
              <w:rPr>
                <w:rFonts w:cs="Arial"/>
                <w:b/>
                <w:color w:val="000000"/>
                <w:szCs w:val="20"/>
              </w:rPr>
              <w:t>25</w:t>
            </w:r>
          </w:p>
        </w:tc>
        <w:tc>
          <w:tcPr>
            <w:tcW w:w="1899" w:type="pct"/>
            <w:tcBorders>
              <w:top w:val="single" w:sz="8" w:space="0" w:color="000000"/>
              <w:left w:val="single" w:sz="8" w:space="0" w:color="000000"/>
              <w:bottom w:val="nil"/>
              <w:right w:val="single" w:sz="8" w:space="0" w:color="000000"/>
            </w:tcBorders>
            <w:vAlign w:val="center"/>
          </w:tcPr>
          <w:p w14:paraId="0A910E4E"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4 - Đ</w:t>
            </w:r>
            <w:r w:rsidRPr="000604CA">
              <w:rPr>
                <w:rFonts w:cs="Arial"/>
                <w:b/>
                <w:color w:val="000000"/>
                <w:szCs w:val="20"/>
                <w:vertAlign w:val="subscript"/>
              </w:rPr>
              <w:t>t</w:t>
            </w:r>
            <w:r w:rsidRPr="00F342E3">
              <w:rPr>
                <w:rFonts w:cs="Arial"/>
                <w:b/>
                <w:color w:val="000000"/>
                <w:szCs w:val="20"/>
              </w:rPr>
              <w:t>(4)</w:t>
            </w:r>
          </w:p>
        </w:tc>
      </w:tr>
      <w:tr w:rsidR="0008722E" w:rsidRPr="00F342E3" w14:paraId="23DBD5B0" w14:textId="77777777" w:rsidTr="002A55B8">
        <w:trPr>
          <w:trHeight w:val="20"/>
        </w:trPr>
        <w:tc>
          <w:tcPr>
            <w:tcW w:w="263" w:type="pct"/>
            <w:tcBorders>
              <w:top w:val="single" w:sz="8" w:space="0" w:color="000000"/>
              <w:left w:val="single" w:sz="8" w:space="0" w:color="000000"/>
              <w:bottom w:val="nil"/>
              <w:right w:val="nil"/>
            </w:tcBorders>
            <w:vAlign w:val="center"/>
          </w:tcPr>
          <w:p w14:paraId="64B50C19" w14:textId="77777777" w:rsidR="0008722E" w:rsidRPr="00F342E3" w:rsidRDefault="0008722E" w:rsidP="00F342E3">
            <w:pPr>
              <w:jc w:val="center"/>
              <w:rPr>
                <w:rFonts w:cs="Arial"/>
                <w:color w:val="000000"/>
                <w:szCs w:val="20"/>
              </w:rPr>
            </w:pPr>
            <w:r w:rsidRPr="00F342E3">
              <w:rPr>
                <w:rFonts w:cs="Arial"/>
                <w:color w:val="000000"/>
                <w:szCs w:val="20"/>
              </w:rPr>
              <w:t>4.1</w:t>
            </w:r>
          </w:p>
        </w:tc>
        <w:tc>
          <w:tcPr>
            <w:tcW w:w="2314" w:type="pct"/>
            <w:tcBorders>
              <w:top w:val="single" w:sz="8" w:space="0" w:color="000000"/>
              <w:left w:val="single" w:sz="8" w:space="0" w:color="000000"/>
              <w:bottom w:val="nil"/>
              <w:right w:val="nil"/>
            </w:tcBorders>
            <w:vAlign w:val="center"/>
          </w:tcPr>
          <w:p w14:paraId="109E0735" w14:textId="77777777" w:rsidR="0008722E" w:rsidRPr="00F342E3" w:rsidRDefault="0008722E" w:rsidP="00F342E3">
            <w:pPr>
              <w:rPr>
                <w:rFonts w:cs="Arial"/>
                <w:color w:val="000000"/>
                <w:szCs w:val="20"/>
              </w:rPr>
            </w:pPr>
            <w:r w:rsidRPr="00F342E3">
              <w:rPr>
                <w:rFonts w:cs="Arial"/>
                <w:color w:val="000000"/>
                <w:szCs w:val="20"/>
              </w:rPr>
              <w:t>Tác động đến định hướng học thuật</w:t>
            </w:r>
          </w:p>
        </w:tc>
        <w:tc>
          <w:tcPr>
            <w:tcW w:w="524" w:type="pct"/>
            <w:tcBorders>
              <w:top w:val="single" w:sz="8" w:space="0" w:color="000000"/>
              <w:left w:val="single" w:sz="8" w:space="0" w:color="000000"/>
              <w:bottom w:val="nil"/>
              <w:right w:val="nil"/>
            </w:tcBorders>
            <w:vAlign w:val="center"/>
          </w:tcPr>
          <w:p w14:paraId="198733DA"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72DD037D"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1A9FF385" w14:textId="77777777" w:rsidTr="002A55B8">
        <w:trPr>
          <w:trHeight w:val="20"/>
        </w:trPr>
        <w:tc>
          <w:tcPr>
            <w:tcW w:w="263" w:type="pct"/>
            <w:tcBorders>
              <w:top w:val="single" w:sz="8" w:space="0" w:color="000000"/>
              <w:left w:val="single" w:sz="8" w:space="0" w:color="000000"/>
              <w:bottom w:val="nil"/>
              <w:right w:val="nil"/>
            </w:tcBorders>
            <w:vAlign w:val="center"/>
          </w:tcPr>
          <w:p w14:paraId="43A17D68" w14:textId="77777777" w:rsidR="0008722E" w:rsidRPr="00F342E3" w:rsidRDefault="0008722E" w:rsidP="00F342E3">
            <w:pPr>
              <w:jc w:val="center"/>
              <w:rPr>
                <w:rFonts w:cs="Arial"/>
                <w:color w:val="000000"/>
                <w:szCs w:val="20"/>
              </w:rPr>
            </w:pPr>
            <w:r w:rsidRPr="00F342E3">
              <w:rPr>
                <w:rFonts w:cs="Arial"/>
                <w:color w:val="000000"/>
                <w:szCs w:val="20"/>
              </w:rPr>
              <w:t>4.2</w:t>
            </w:r>
          </w:p>
        </w:tc>
        <w:tc>
          <w:tcPr>
            <w:tcW w:w="2314" w:type="pct"/>
            <w:tcBorders>
              <w:top w:val="single" w:sz="8" w:space="0" w:color="000000"/>
              <w:left w:val="single" w:sz="8" w:space="0" w:color="000000"/>
              <w:bottom w:val="nil"/>
              <w:right w:val="nil"/>
            </w:tcBorders>
            <w:vAlign w:val="center"/>
          </w:tcPr>
          <w:p w14:paraId="2554C8AA" w14:textId="77777777" w:rsidR="0008722E" w:rsidRPr="00F342E3" w:rsidRDefault="0008722E" w:rsidP="00F342E3">
            <w:pPr>
              <w:rPr>
                <w:rFonts w:cs="Arial"/>
                <w:color w:val="000000"/>
                <w:szCs w:val="20"/>
              </w:rPr>
            </w:pPr>
            <w:r w:rsidRPr="00F342E3">
              <w:rPr>
                <w:rFonts w:cs="Arial"/>
                <w:color w:val="000000"/>
                <w:szCs w:val="20"/>
              </w:rPr>
              <w:t>Được sử dụng trong đào tạo đại học và sau đại học</w:t>
            </w:r>
          </w:p>
        </w:tc>
        <w:tc>
          <w:tcPr>
            <w:tcW w:w="524" w:type="pct"/>
            <w:tcBorders>
              <w:top w:val="single" w:sz="8" w:space="0" w:color="000000"/>
              <w:left w:val="single" w:sz="8" w:space="0" w:color="000000"/>
              <w:bottom w:val="nil"/>
              <w:right w:val="nil"/>
            </w:tcBorders>
            <w:vAlign w:val="center"/>
          </w:tcPr>
          <w:p w14:paraId="40A2D8FB"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899" w:type="pct"/>
            <w:tcBorders>
              <w:top w:val="single" w:sz="8" w:space="0" w:color="000000"/>
              <w:left w:val="single" w:sz="8" w:space="0" w:color="000000"/>
              <w:bottom w:val="nil"/>
              <w:right w:val="single" w:sz="8" w:space="0" w:color="000000"/>
            </w:tcBorders>
            <w:vAlign w:val="center"/>
          </w:tcPr>
          <w:p w14:paraId="426AEA01"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4A28F57C" w14:textId="77777777" w:rsidTr="002A55B8">
        <w:trPr>
          <w:trHeight w:val="20"/>
        </w:trPr>
        <w:tc>
          <w:tcPr>
            <w:tcW w:w="263" w:type="pct"/>
            <w:tcBorders>
              <w:top w:val="single" w:sz="8" w:space="0" w:color="000000"/>
              <w:left w:val="single" w:sz="8" w:space="0" w:color="000000"/>
              <w:bottom w:val="nil"/>
              <w:right w:val="nil"/>
            </w:tcBorders>
            <w:vAlign w:val="center"/>
          </w:tcPr>
          <w:p w14:paraId="054DEFEA" w14:textId="77777777" w:rsidR="0008722E" w:rsidRPr="00F342E3" w:rsidRDefault="0008722E" w:rsidP="00F342E3">
            <w:pPr>
              <w:jc w:val="center"/>
              <w:rPr>
                <w:rFonts w:cs="Arial"/>
                <w:color w:val="000000"/>
                <w:szCs w:val="20"/>
              </w:rPr>
            </w:pPr>
            <w:r w:rsidRPr="00F342E3">
              <w:rPr>
                <w:rFonts w:cs="Arial"/>
                <w:color w:val="000000"/>
                <w:szCs w:val="20"/>
              </w:rPr>
              <w:t>4.3</w:t>
            </w:r>
          </w:p>
        </w:tc>
        <w:tc>
          <w:tcPr>
            <w:tcW w:w="2314" w:type="pct"/>
            <w:tcBorders>
              <w:top w:val="single" w:sz="8" w:space="0" w:color="000000"/>
              <w:left w:val="single" w:sz="8" w:space="0" w:color="000000"/>
              <w:bottom w:val="nil"/>
              <w:right w:val="nil"/>
            </w:tcBorders>
            <w:vAlign w:val="center"/>
          </w:tcPr>
          <w:p w14:paraId="19F99922" w14:textId="77777777" w:rsidR="0008722E" w:rsidRPr="00F342E3" w:rsidRDefault="0008722E" w:rsidP="00F342E3">
            <w:pPr>
              <w:rPr>
                <w:rFonts w:cs="Arial"/>
                <w:color w:val="000000"/>
                <w:szCs w:val="20"/>
              </w:rPr>
            </w:pPr>
            <w:r w:rsidRPr="00F342E3">
              <w:rPr>
                <w:rFonts w:cs="Arial"/>
                <w:color w:val="000000"/>
                <w:szCs w:val="20"/>
              </w:rPr>
              <w:t>Vai trò trong các chương trình khoa học, công nghệ và đổi mới sáng tạo</w:t>
            </w:r>
          </w:p>
        </w:tc>
        <w:tc>
          <w:tcPr>
            <w:tcW w:w="524" w:type="pct"/>
            <w:tcBorders>
              <w:top w:val="single" w:sz="8" w:space="0" w:color="000000"/>
              <w:left w:val="single" w:sz="8" w:space="0" w:color="000000"/>
              <w:bottom w:val="nil"/>
              <w:right w:val="nil"/>
            </w:tcBorders>
            <w:vAlign w:val="center"/>
          </w:tcPr>
          <w:p w14:paraId="17747EE0"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899" w:type="pct"/>
            <w:tcBorders>
              <w:top w:val="single" w:sz="8" w:space="0" w:color="000000"/>
              <w:left w:val="single" w:sz="8" w:space="0" w:color="000000"/>
              <w:bottom w:val="nil"/>
              <w:right w:val="single" w:sz="8" w:space="0" w:color="000000"/>
            </w:tcBorders>
            <w:vAlign w:val="center"/>
          </w:tcPr>
          <w:p w14:paraId="6B3422D3"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2F2D17B3"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205E6134" w14:textId="77777777" w:rsidR="0008722E" w:rsidRPr="00F342E3" w:rsidRDefault="0008722E" w:rsidP="00F342E3">
            <w:pPr>
              <w:jc w:val="center"/>
              <w:rPr>
                <w:rFonts w:cs="Arial"/>
                <w:color w:val="000000"/>
                <w:szCs w:val="20"/>
              </w:rPr>
            </w:pPr>
          </w:p>
        </w:tc>
        <w:tc>
          <w:tcPr>
            <w:tcW w:w="2314" w:type="pct"/>
            <w:tcBorders>
              <w:top w:val="single" w:sz="8" w:space="0" w:color="000000"/>
              <w:left w:val="single" w:sz="8" w:space="0" w:color="000000"/>
              <w:bottom w:val="single" w:sz="8" w:space="0" w:color="000000"/>
              <w:right w:val="nil"/>
            </w:tcBorders>
            <w:vAlign w:val="center"/>
          </w:tcPr>
          <w:p w14:paraId="5FC3C27C" w14:textId="77777777" w:rsidR="0008722E" w:rsidRPr="00F342E3" w:rsidRDefault="0008722E" w:rsidP="00F342E3">
            <w:pPr>
              <w:jc w:val="center"/>
              <w:rPr>
                <w:rFonts w:cs="Arial"/>
                <w:color w:val="000000"/>
                <w:szCs w:val="20"/>
              </w:rPr>
            </w:pPr>
            <w:r w:rsidRPr="00F342E3">
              <w:rPr>
                <w:rFonts w:cs="Arial"/>
                <w:b/>
                <w:color w:val="000000"/>
                <w:szCs w:val="20"/>
              </w:rPr>
              <w:t>TỔNG ĐIỂM</w:t>
            </w:r>
          </w:p>
        </w:tc>
        <w:tc>
          <w:tcPr>
            <w:tcW w:w="524" w:type="pct"/>
            <w:tcBorders>
              <w:top w:val="single" w:sz="8" w:space="0" w:color="000000"/>
              <w:left w:val="single" w:sz="8" w:space="0" w:color="000000"/>
              <w:bottom w:val="single" w:sz="8" w:space="0" w:color="000000"/>
              <w:right w:val="nil"/>
            </w:tcBorders>
            <w:vAlign w:val="center"/>
          </w:tcPr>
          <w:p w14:paraId="7408EA88" w14:textId="77777777" w:rsidR="0008722E" w:rsidRPr="00F342E3" w:rsidRDefault="0008722E" w:rsidP="00F342E3">
            <w:pPr>
              <w:jc w:val="center"/>
              <w:rPr>
                <w:rFonts w:cs="Arial"/>
                <w:color w:val="000000"/>
                <w:szCs w:val="20"/>
              </w:rPr>
            </w:pPr>
            <w:r w:rsidRPr="00F342E3">
              <w:rPr>
                <w:rFonts w:cs="Arial"/>
                <w:b/>
                <w:color w:val="000000"/>
                <w:szCs w:val="20"/>
              </w:rPr>
              <w:t>100</w:t>
            </w:r>
          </w:p>
        </w:tc>
        <w:tc>
          <w:tcPr>
            <w:tcW w:w="1899" w:type="pct"/>
            <w:tcBorders>
              <w:top w:val="single" w:sz="8" w:space="0" w:color="000000"/>
              <w:left w:val="single" w:sz="8" w:space="0" w:color="000000"/>
              <w:bottom w:val="single" w:sz="8" w:space="0" w:color="000000"/>
              <w:right w:val="single" w:sz="8" w:space="0" w:color="000000"/>
            </w:tcBorders>
            <w:vAlign w:val="center"/>
          </w:tcPr>
          <w:p w14:paraId="151A5B4B" w14:textId="77777777" w:rsidR="0008722E" w:rsidRPr="00F342E3" w:rsidRDefault="0008722E" w:rsidP="00F342E3">
            <w:pPr>
              <w:jc w:val="center"/>
              <w:rPr>
                <w:rFonts w:cs="Arial"/>
                <w:color w:val="000000"/>
                <w:szCs w:val="20"/>
              </w:rPr>
            </w:pPr>
            <w:r w:rsidRPr="00F342E3">
              <w:rPr>
                <w:rFonts w:cs="Arial"/>
                <w:b/>
                <w:color w:val="000000"/>
                <w:szCs w:val="20"/>
              </w:rPr>
              <w:t>Điểm đánh giá cuối cùng ĐT=Đ</w:t>
            </w:r>
            <w:r w:rsidRPr="00F342E3">
              <w:rPr>
                <w:rFonts w:cs="Arial"/>
                <w:b/>
                <w:color w:val="000000"/>
                <w:szCs w:val="20"/>
                <w:vertAlign w:val="subscript"/>
              </w:rPr>
              <w:t>t</w:t>
            </w:r>
            <w:r w:rsidRPr="00F342E3">
              <w:rPr>
                <w:rFonts w:cs="Arial"/>
                <w:b/>
                <w:color w:val="000000"/>
                <w:szCs w:val="20"/>
              </w:rPr>
              <w:t>(1)+Đ</w:t>
            </w:r>
            <w:r w:rsidRPr="00F342E3">
              <w:rPr>
                <w:rFonts w:cs="Arial"/>
                <w:b/>
                <w:color w:val="000000"/>
                <w:szCs w:val="20"/>
                <w:vertAlign w:val="subscript"/>
              </w:rPr>
              <w:t>t</w:t>
            </w:r>
            <w:r w:rsidRPr="00F342E3">
              <w:rPr>
                <w:rFonts w:cs="Arial"/>
                <w:b/>
                <w:color w:val="000000"/>
                <w:szCs w:val="20"/>
              </w:rPr>
              <w:t>(2)+Đ</w:t>
            </w:r>
            <w:r w:rsidRPr="00F342E3">
              <w:rPr>
                <w:rFonts w:cs="Arial"/>
                <w:b/>
                <w:color w:val="000000"/>
                <w:szCs w:val="20"/>
                <w:vertAlign w:val="subscript"/>
              </w:rPr>
              <w:t>t</w:t>
            </w:r>
            <w:r w:rsidRPr="00F342E3">
              <w:rPr>
                <w:rFonts w:cs="Arial"/>
                <w:b/>
                <w:color w:val="000000"/>
                <w:szCs w:val="20"/>
              </w:rPr>
              <w:t>(3)+Đ</w:t>
            </w:r>
            <w:r w:rsidRPr="00F342E3">
              <w:rPr>
                <w:rFonts w:cs="Arial"/>
                <w:b/>
                <w:color w:val="000000"/>
                <w:szCs w:val="20"/>
                <w:vertAlign w:val="subscript"/>
              </w:rPr>
              <w:t>t</w:t>
            </w:r>
            <w:r w:rsidRPr="00F342E3">
              <w:rPr>
                <w:rFonts w:cs="Arial"/>
                <w:b/>
                <w:color w:val="000000"/>
                <w:szCs w:val="20"/>
              </w:rPr>
              <w:t>(4)</w:t>
            </w:r>
          </w:p>
        </w:tc>
      </w:tr>
    </w:tbl>
    <w:p w14:paraId="6FF3047E"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2. Tổ chức thực hiện chức năng nghiên cứu ứng dụng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1"/>
        <w:gridCol w:w="4477"/>
        <w:gridCol w:w="1127"/>
        <w:gridCol w:w="2925"/>
      </w:tblGrid>
      <w:tr w:rsidR="0008722E" w:rsidRPr="00F342E3" w14:paraId="7B57D2F0" w14:textId="77777777" w:rsidTr="002A55B8">
        <w:trPr>
          <w:trHeight w:val="20"/>
        </w:trPr>
        <w:tc>
          <w:tcPr>
            <w:tcW w:w="261" w:type="pct"/>
            <w:tcBorders>
              <w:top w:val="single" w:sz="8" w:space="0" w:color="000000"/>
              <w:left w:val="single" w:sz="8" w:space="0" w:color="000000"/>
              <w:bottom w:val="nil"/>
              <w:right w:val="nil"/>
            </w:tcBorders>
            <w:vAlign w:val="center"/>
          </w:tcPr>
          <w:p w14:paraId="59004724" w14:textId="77777777" w:rsidR="0008722E" w:rsidRPr="00F342E3" w:rsidRDefault="0008722E" w:rsidP="00F342E3">
            <w:pPr>
              <w:jc w:val="center"/>
              <w:rPr>
                <w:rFonts w:cs="Arial"/>
                <w:color w:val="000000"/>
                <w:szCs w:val="20"/>
              </w:rPr>
            </w:pPr>
            <w:r w:rsidRPr="00F342E3">
              <w:rPr>
                <w:rFonts w:cs="Arial"/>
                <w:b/>
                <w:color w:val="000000"/>
                <w:szCs w:val="20"/>
              </w:rPr>
              <w:t>STT</w:t>
            </w:r>
          </w:p>
        </w:tc>
        <w:tc>
          <w:tcPr>
            <w:tcW w:w="2487" w:type="pct"/>
            <w:tcBorders>
              <w:top w:val="single" w:sz="8" w:space="0" w:color="000000"/>
              <w:left w:val="single" w:sz="8" w:space="0" w:color="000000"/>
              <w:bottom w:val="nil"/>
              <w:right w:val="nil"/>
            </w:tcBorders>
            <w:vAlign w:val="center"/>
          </w:tcPr>
          <w:p w14:paraId="7AB6032C" w14:textId="77777777" w:rsidR="0008722E" w:rsidRPr="00F342E3" w:rsidRDefault="0008722E" w:rsidP="00F342E3">
            <w:pPr>
              <w:jc w:val="center"/>
              <w:rPr>
                <w:rFonts w:cs="Arial"/>
                <w:color w:val="000000"/>
                <w:szCs w:val="20"/>
              </w:rPr>
            </w:pPr>
            <w:r w:rsidRPr="00F342E3">
              <w:rPr>
                <w:rFonts w:cs="Arial"/>
                <w:b/>
                <w:color w:val="000000"/>
                <w:szCs w:val="20"/>
              </w:rPr>
              <w:t>Tiêu chí</w:t>
            </w:r>
          </w:p>
        </w:tc>
        <w:tc>
          <w:tcPr>
            <w:tcW w:w="626" w:type="pct"/>
            <w:tcBorders>
              <w:top w:val="single" w:sz="8" w:space="0" w:color="000000"/>
              <w:left w:val="single" w:sz="8" w:space="0" w:color="000000"/>
              <w:bottom w:val="nil"/>
              <w:right w:val="nil"/>
            </w:tcBorders>
            <w:vAlign w:val="center"/>
          </w:tcPr>
          <w:p w14:paraId="33A499AF" w14:textId="77777777" w:rsidR="0008722E" w:rsidRPr="00F342E3" w:rsidRDefault="0008722E" w:rsidP="00F342E3">
            <w:pPr>
              <w:jc w:val="center"/>
              <w:rPr>
                <w:rFonts w:cs="Arial"/>
                <w:color w:val="000000"/>
                <w:szCs w:val="20"/>
              </w:rPr>
            </w:pPr>
            <w:r w:rsidRPr="00F342E3">
              <w:rPr>
                <w:rFonts w:cs="Arial"/>
                <w:b/>
                <w:color w:val="000000"/>
                <w:szCs w:val="20"/>
              </w:rPr>
              <w:t>Điểm đánh giá</w:t>
            </w:r>
          </w:p>
        </w:tc>
        <w:tc>
          <w:tcPr>
            <w:tcW w:w="1625" w:type="pct"/>
            <w:tcBorders>
              <w:top w:val="single" w:sz="8" w:space="0" w:color="000000"/>
              <w:left w:val="single" w:sz="8" w:space="0" w:color="000000"/>
              <w:bottom w:val="nil"/>
              <w:right w:val="single" w:sz="8" w:space="0" w:color="000000"/>
            </w:tcBorders>
            <w:vAlign w:val="center"/>
          </w:tcPr>
          <w:p w14:paraId="4CA89B3A" w14:textId="77777777" w:rsidR="0008722E" w:rsidRPr="00F342E3" w:rsidRDefault="0008722E" w:rsidP="00F342E3">
            <w:pPr>
              <w:jc w:val="center"/>
              <w:rPr>
                <w:rFonts w:cs="Arial"/>
                <w:color w:val="000000"/>
                <w:szCs w:val="20"/>
              </w:rPr>
            </w:pPr>
            <w:r w:rsidRPr="00F342E3">
              <w:rPr>
                <w:rFonts w:cs="Arial"/>
                <w:b/>
                <w:color w:val="000000"/>
                <w:szCs w:val="20"/>
              </w:rPr>
              <w:t>Điểm tiêu chí</w:t>
            </w:r>
          </w:p>
        </w:tc>
      </w:tr>
      <w:tr w:rsidR="0008722E" w:rsidRPr="00F342E3" w14:paraId="7B823981" w14:textId="77777777" w:rsidTr="002A55B8">
        <w:trPr>
          <w:trHeight w:val="20"/>
        </w:trPr>
        <w:tc>
          <w:tcPr>
            <w:tcW w:w="261" w:type="pct"/>
            <w:tcBorders>
              <w:top w:val="single" w:sz="8" w:space="0" w:color="000000"/>
              <w:left w:val="single" w:sz="8" w:space="0" w:color="000000"/>
              <w:bottom w:val="nil"/>
              <w:right w:val="nil"/>
            </w:tcBorders>
            <w:vAlign w:val="center"/>
          </w:tcPr>
          <w:p w14:paraId="73443D57" w14:textId="77777777" w:rsidR="0008722E" w:rsidRPr="00F342E3" w:rsidRDefault="0008722E" w:rsidP="00F342E3">
            <w:pPr>
              <w:jc w:val="center"/>
              <w:rPr>
                <w:rFonts w:cs="Arial"/>
                <w:color w:val="000000"/>
                <w:szCs w:val="20"/>
              </w:rPr>
            </w:pPr>
            <w:r w:rsidRPr="00F342E3">
              <w:rPr>
                <w:rFonts w:cs="Arial"/>
                <w:b/>
                <w:color w:val="000000"/>
                <w:szCs w:val="20"/>
              </w:rPr>
              <w:t>1</w:t>
            </w:r>
          </w:p>
        </w:tc>
        <w:tc>
          <w:tcPr>
            <w:tcW w:w="2487" w:type="pct"/>
            <w:tcBorders>
              <w:top w:val="single" w:sz="8" w:space="0" w:color="000000"/>
              <w:left w:val="single" w:sz="8" w:space="0" w:color="000000"/>
              <w:bottom w:val="nil"/>
              <w:right w:val="nil"/>
            </w:tcBorders>
            <w:vAlign w:val="center"/>
          </w:tcPr>
          <w:p w14:paraId="1BF23210" w14:textId="77777777" w:rsidR="0008722E" w:rsidRPr="00F342E3" w:rsidRDefault="0008722E" w:rsidP="00F342E3">
            <w:pPr>
              <w:rPr>
                <w:rFonts w:cs="Arial"/>
                <w:color w:val="000000"/>
                <w:szCs w:val="20"/>
              </w:rPr>
            </w:pPr>
            <w:r w:rsidRPr="00F342E3">
              <w:rPr>
                <w:rFonts w:cs="Arial"/>
                <w:b/>
                <w:color w:val="000000"/>
                <w:szCs w:val="20"/>
              </w:rPr>
              <w:t>Tiêu chí 1: Quá trình triển khai</w:t>
            </w:r>
          </w:p>
        </w:tc>
        <w:tc>
          <w:tcPr>
            <w:tcW w:w="626" w:type="pct"/>
            <w:tcBorders>
              <w:top w:val="single" w:sz="8" w:space="0" w:color="000000"/>
              <w:left w:val="single" w:sz="8" w:space="0" w:color="000000"/>
              <w:bottom w:val="nil"/>
              <w:right w:val="nil"/>
            </w:tcBorders>
            <w:vAlign w:val="center"/>
          </w:tcPr>
          <w:p w14:paraId="3577423D" w14:textId="77777777" w:rsidR="0008722E" w:rsidRPr="00F342E3" w:rsidRDefault="0008722E" w:rsidP="00F342E3">
            <w:pPr>
              <w:jc w:val="center"/>
              <w:rPr>
                <w:rFonts w:cs="Arial"/>
                <w:color w:val="000000"/>
                <w:szCs w:val="20"/>
              </w:rPr>
            </w:pPr>
            <w:r w:rsidRPr="00F342E3">
              <w:rPr>
                <w:rFonts w:cs="Arial"/>
                <w:b/>
                <w:color w:val="000000"/>
                <w:szCs w:val="20"/>
              </w:rPr>
              <w:t>20</w:t>
            </w:r>
          </w:p>
        </w:tc>
        <w:tc>
          <w:tcPr>
            <w:tcW w:w="1625" w:type="pct"/>
            <w:tcBorders>
              <w:top w:val="single" w:sz="8" w:space="0" w:color="000000"/>
              <w:left w:val="single" w:sz="8" w:space="0" w:color="000000"/>
              <w:bottom w:val="nil"/>
              <w:right w:val="single" w:sz="8" w:space="0" w:color="000000"/>
            </w:tcBorders>
            <w:vAlign w:val="center"/>
          </w:tcPr>
          <w:p w14:paraId="3B35015E"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1 - Đ</w:t>
            </w:r>
            <w:r w:rsidRPr="00F342E3">
              <w:rPr>
                <w:rFonts w:cs="Arial"/>
                <w:b/>
                <w:color w:val="000000"/>
                <w:szCs w:val="20"/>
                <w:vertAlign w:val="subscript"/>
              </w:rPr>
              <w:t>t</w:t>
            </w:r>
            <w:r w:rsidRPr="00F342E3">
              <w:rPr>
                <w:rFonts w:cs="Arial"/>
                <w:b/>
                <w:color w:val="000000"/>
                <w:szCs w:val="20"/>
              </w:rPr>
              <w:t>(1)</w:t>
            </w:r>
          </w:p>
        </w:tc>
      </w:tr>
      <w:tr w:rsidR="0008722E" w:rsidRPr="00F342E3" w14:paraId="7539B3F5" w14:textId="77777777" w:rsidTr="002A55B8">
        <w:trPr>
          <w:trHeight w:val="20"/>
        </w:trPr>
        <w:tc>
          <w:tcPr>
            <w:tcW w:w="261" w:type="pct"/>
            <w:tcBorders>
              <w:top w:val="single" w:sz="8" w:space="0" w:color="000000"/>
              <w:left w:val="single" w:sz="8" w:space="0" w:color="000000"/>
              <w:bottom w:val="nil"/>
              <w:right w:val="nil"/>
            </w:tcBorders>
            <w:vAlign w:val="center"/>
          </w:tcPr>
          <w:p w14:paraId="4DE4F935" w14:textId="77777777" w:rsidR="0008722E" w:rsidRPr="00F342E3" w:rsidRDefault="0008722E" w:rsidP="00F342E3">
            <w:pPr>
              <w:jc w:val="center"/>
              <w:rPr>
                <w:rFonts w:cs="Arial"/>
                <w:color w:val="000000"/>
                <w:szCs w:val="20"/>
              </w:rPr>
            </w:pPr>
            <w:r w:rsidRPr="00F342E3">
              <w:rPr>
                <w:rFonts w:cs="Arial"/>
                <w:color w:val="000000"/>
                <w:szCs w:val="20"/>
              </w:rPr>
              <w:t>1.1</w:t>
            </w:r>
          </w:p>
        </w:tc>
        <w:tc>
          <w:tcPr>
            <w:tcW w:w="2487" w:type="pct"/>
            <w:tcBorders>
              <w:top w:val="single" w:sz="8" w:space="0" w:color="000000"/>
              <w:left w:val="single" w:sz="8" w:space="0" w:color="000000"/>
              <w:bottom w:val="nil"/>
              <w:right w:val="nil"/>
            </w:tcBorders>
            <w:vAlign w:val="center"/>
          </w:tcPr>
          <w:p w14:paraId="64393D18" w14:textId="77777777" w:rsidR="0008722E" w:rsidRPr="00F342E3" w:rsidRDefault="0008722E" w:rsidP="00F342E3">
            <w:pPr>
              <w:rPr>
                <w:rFonts w:cs="Arial"/>
                <w:color w:val="000000"/>
                <w:szCs w:val="20"/>
              </w:rPr>
            </w:pPr>
            <w:r w:rsidRPr="00F342E3">
              <w:rPr>
                <w:rFonts w:cs="Arial"/>
                <w:color w:val="000000"/>
                <w:szCs w:val="20"/>
              </w:rPr>
              <w:t>Tính mới trong định hướng nghiên cứu của tổ chức</w:t>
            </w:r>
          </w:p>
        </w:tc>
        <w:tc>
          <w:tcPr>
            <w:tcW w:w="626" w:type="pct"/>
            <w:tcBorders>
              <w:top w:val="single" w:sz="8" w:space="0" w:color="000000"/>
              <w:left w:val="single" w:sz="8" w:space="0" w:color="000000"/>
              <w:bottom w:val="nil"/>
              <w:right w:val="nil"/>
            </w:tcBorders>
            <w:vAlign w:val="center"/>
          </w:tcPr>
          <w:p w14:paraId="02E9AF91"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5A010C17"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1F6F524B" w14:textId="77777777" w:rsidTr="002A55B8">
        <w:trPr>
          <w:trHeight w:val="20"/>
        </w:trPr>
        <w:tc>
          <w:tcPr>
            <w:tcW w:w="261" w:type="pct"/>
            <w:tcBorders>
              <w:top w:val="single" w:sz="8" w:space="0" w:color="000000"/>
              <w:left w:val="single" w:sz="8" w:space="0" w:color="000000"/>
              <w:bottom w:val="nil"/>
              <w:right w:val="nil"/>
            </w:tcBorders>
            <w:vAlign w:val="center"/>
          </w:tcPr>
          <w:p w14:paraId="41B9BA89" w14:textId="77777777" w:rsidR="0008722E" w:rsidRPr="00F342E3" w:rsidRDefault="0008722E" w:rsidP="00F342E3">
            <w:pPr>
              <w:jc w:val="center"/>
              <w:rPr>
                <w:rFonts w:cs="Arial"/>
                <w:color w:val="000000"/>
                <w:szCs w:val="20"/>
              </w:rPr>
            </w:pPr>
            <w:r w:rsidRPr="00F342E3">
              <w:rPr>
                <w:rFonts w:cs="Arial"/>
                <w:color w:val="000000"/>
                <w:szCs w:val="20"/>
              </w:rPr>
              <w:t>1.2</w:t>
            </w:r>
          </w:p>
        </w:tc>
        <w:tc>
          <w:tcPr>
            <w:tcW w:w="2487" w:type="pct"/>
            <w:tcBorders>
              <w:top w:val="single" w:sz="8" w:space="0" w:color="000000"/>
              <w:left w:val="single" w:sz="8" w:space="0" w:color="000000"/>
              <w:bottom w:val="nil"/>
              <w:right w:val="nil"/>
            </w:tcBorders>
            <w:vAlign w:val="center"/>
          </w:tcPr>
          <w:p w14:paraId="0D35EF6A" w14:textId="77777777" w:rsidR="0008722E" w:rsidRPr="00F342E3" w:rsidRDefault="0008722E" w:rsidP="00F342E3">
            <w:pPr>
              <w:rPr>
                <w:rFonts w:cs="Arial"/>
                <w:color w:val="000000"/>
                <w:szCs w:val="20"/>
              </w:rPr>
            </w:pPr>
            <w:r w:rsidRPr="00F342E3">
              <w:rPr>
                <w:rFonts w:cs="Arial"/>
                <w:color w:val="000000"/>
                <w:szCs w:val="20"/>
              </w:rPr>
              <w:t>Mức độ hợp tác nghiên cứu</w:t>
            </w:r>
          </w:p>
        </w:tc>
        <w:tc>
          <w:tcPr>
            <w:tcW w:w="626" w:type="pct"/>
            <w:tcBorders>
              <w:top w:val="single" w:sz="8" w:space="0" w:color="000000"/>
              <w:left w:val="single" w:sz="8" w:space="0" w:color="000000"/>
              <w:bottom w:val="nil"/>
              <w:right w:val="nil"/>
            </w:tcBorders>
            <w:vAlign w:val="center"/>
          </w:tcPr>
          <w:p w14:paraId="692E8095"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625" w:type="pct"/>
            <w:tcBorders>
              <w:top w:val="single" w:sz="8" w:space="0" w:color="000000"/>
              <w:left w:val="single" w:sz="8" w:space="0" w:color="000000"/>
              <w:bottom w:val="nil"/>
              <w:right w:val="single" w:sz="8" w:space="0" w:color="000000"/>
            </w:tcBorders>
            <w:vAlign w:val="center"/>
          </w:tcPr>
          <w:p w14:paraId="3807D47B"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036E54DC" w14:textId="77777777" w:rsidTr="002A55B8">
        <w:trPr>
          <w:trHeight w:val="20"/>
        </w:trPr>
        <w:tc>
          <w:tcPr>
            <w:tcW w:w="261" w:type="pct"/>
            <w:tcBorders>
              <w:top w:val="single" w:sz="8" w:space="0" w:color="000000"/>
              <w:left w:val="single" w:sz="8" w:space="0" w:color="000000"/>
              <w:bottom w:val="nil"/>
              <w:right w:val="nil"/>
            </w:tcBorders>
            <w:vAlign w:val="center"/>
          </w:tcPr>
          <w:p w14:paraId="0CB4D866" w14:textId="77777777" w:rsidR="0008722E" w:rsidRPr="00F342E3" w:rsidRDefault="0008722E" w:rsidP="00F342E3">
            <w:pPr>
              <w:jc w:val="center"/>
              <w:rPr>
                <w:rFonts w:cs="Arial"/>
                <w:color w:val="000000"/>
                <w:szCs w:val="20"/>
              </w:rPr>
            </w:pPr>
            <w:r w:rsidRPr="00F342E3">
              <w:rPr>
                <w:rFonts w:cs="Arial"/>
                <w:color w:val="000000"/>
                <w:szCs w:val="20"/>
              </w:rPr>
              <w:t>1.3</w:t>
            </w:r>
          </w:p>
        </w:tc>
        <w:tc>
          <w:tcPr>
            <w:tcW w:w="2487" w:type="pct"/>
            <w:tcBorders>
              <w:top w:val="single" w:sz="8" w:space="0" w:color="000000"/>
              <w:left w:val="single" w:sz="8" w:space="0" w:color="000000"/>
              <w:bottom w:val="nil"/>
              <w:right w:val="nil"/>
            </w:tcBorders>
            <w:vAlign w:val="center"/>
          </w:tcPr>
          <w:p w14:paraId="10DE69AB" w14:textId="77777777" w:rsidR="0008722E" w:rsidRPr="00F342E3" w:rsidRDefault="0008722E" w:rsidP="00F342E3">
            <w:pPr>
              <w:rPr>
                <w:rFonts w:cs="Arial"/>
                <w:color w:val="000000"/>
                <w:szCs w:val="20"/>
              </w:rPr>
            </w:pPr>
            <w:r w:rsidRPr="00F342E3">
              <w:rPr>
                <w:rFonts w:cs="Arial"/>
                <w:color w:val="000000"/>
                <w:szCs w:val="20"/>
              </w:rPr>
              <w:t>Cơ chế bảo đảm liêm chính khoa học và đạo đức nghiên cứu</w:t>
            </w:r>
          </w:p>
        </w:tc>
        <w:tc>
          <w:tcPr>
            <w:tcW w:w="626" w:type="pct"/>
            <w:tcBorders>
              <w:top w:val="single" w:sz="8" w:space="0" w:color="000000"/>
              <w:left w:val="single" w:sz="8" w:space="0" w:color="000000"/>
              <w:bottom w:val="nil"/>
              <w:right w:val="nil"/>
            </w:tcBorders>
            <w:vAlign w:val="center"/>
          </w:tcPr>
          <w:p w14:paraId="3F8889D5"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625" w:type="pct"/>
            <w:tcBorders>
              <w:top w:val="single" w:sz="8" w:space="0" w:color="000000"/>
              <w:left w:val="single" w:sz="8" w:space="0" w:color="000000"/>
              <w:bottom w:val="nil"/>
              <w:right w:val="single" w:sz="8" w:space="0" w:color="000000"/>
            </w:tcBorders>
            <w:vAlign w:val="center"/>
          </w:tcPr>
          <w:p w14:paraId="741C7982"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3</w:t>
            </w:r>
          </w:p>
        </w:tc>
      </w:tr>
      <w:tr w:rsidR="0008722E" w:rsidRPr="00F342E3" w14:paraId="718F7CA3" w14:textId="77777777" w:rsidTr="002A55B8">
        <w:trPr>
          <w:trHeight w:val="20"/>
        </w:trPr>
        <w:tc>
          <w:tcPr>
            <w:tcW w:w="261" w:type="pct"/>
            <w:tcBorders>
              <w:top w:val="single" w:sz="8" w:space="0" w:color="000000"/>
              <w:left w:val="single" w:sz="8" w:space="0" w:color="000000"/>
              <w:bottom w:val="nil"/>
              <w:right w:val="nil"/>
            </w:tcBorders>
            <w:vAlign w:val="center"/>
          </w:tcPr>
          <w:p w14:paraId="3ABA2D4D" w14:textId="77777777" w:rsidR="0008722E" w:rsidRPr="00F342E3" w:rsidRDefault="0008722E" w:rsidP="00F342E3">
            <w:pPr>
              <w:jc w:val="center"/>
              <w:rPr>
                <w:rFonts w:cs="Arial"/>
                <w:color w:val="000000"/>
                <w:szCs w:val="20"/>
              </w:rPr>
            </w:pPr>
            <w:r w:rsidRPr="00F342E3">
              <w:rPr>
                <w:rFonts w:cs="Arial"/>
                <w:color w:val="000000"/>
                <w:szCs w:val="20"/>
              </w:rPr>
              <w:t>2</w:t>
            </w:r>
          </w:p>
        </w:tc>
        <w:tc>
          <w:tcPr>
            <w:tcW w:w="2487" w:type="pct"/>
            <w:tcBorders>
              <w:top w:val="single" w:sz="8" w:space="0" w:color="000000"/>
              <w:left w:val="single" w:sz="8" w:space="0" w:color="000000"/>
              <w:bottom w:val="nil"/>
              <w:right w:val="nil"/>
            </w:tcBorders>
            <w:vAlign w:val="center"/>
          </w:tcPr>
          <w:p w14:paraId="1368B15A" w14:textId="77777777" w:rsidR="0008722E" w:rsidRPr="00F342E3" w:rsidRDefault="0008722E" w:rsidP="00F342E3">
            <w:pPr>
              <w:rPr>
                <w:rFonts w:cs="Arial"/>
                <w:color w:val="000000"/>
                <w:szCs w:val="20"/>
              </w:rPr>
            </w:pPr>
            <w:r w:rsidRPr="00F342E3">
              <w:rPr>
                <w:rFonts w:cs="Arial"/>
                <w:b/>
                <w:color w:val="000000"/>
                <w:szCs w:val="20"/>
              </w:rPr>
              <w:t>Tiêu chí 2: Kết quả đầu ra</w:t>
            </w:r>
          </w:p>
        </w:tc>
        <w:tc>
          <w:tcPr>
            <w:tcW w:w="626" w:type="pct"/>
            <w:tcBorders>
              <w:top w:val="single" w:sz="8" w:space="0" w:color="000000"/>
              <w:left w:val="single" w:sz="8" w:space="0" w:color="000000"/>
              <w:bottom w:val="nil"/>
              <w:right w:val="nil"/>
            </w:tcBorders>
            <w:vAlign w:val="center"/>
          </w:tcPr>
          <w:p w14:paraId="32687D06" w14:textId="77777777" w:rsidR="0008722E" w:rsidRPr="00F342E3" w:rsidRDefault="0008722E" w:rsidP="00F342E3">
            <w:pPr>
              <w:jc w:val="center"/>
              <w:rPr>
                <w:rFonts w:cs="Arial"/>
                <w:color w:val="000000"/>
                <w:szCs w:val="20"/>
              </w:rPr>
            </w:pPr>
            <w:r w:rsidRPr="00F342E3">
              <w:rPr>
                <w:rFonts w:cs="Arial"/>
                <w:b/>
                <w:color w:val="000000"/>
                <w:szCs w:val="20"/>
              </w:rPr>
              <w:t>30</w:t>
            </w:r>
          </w:p>
        </w:tc>
        <w:tc>
          <w:tcPr>
            <w:tcW w:w="1625" w:type="pct"/>
            <w:tcBorders>
              <w:top w:val="single" w:sz="8" w:space="0" w:color="000000"/>
              <w:left w:val="single" w:sz="8" w:space="0" w:color="000000"/>
              <w:bottom w:val="nil"/>
              <w:right w:val="single" w:sz="8" w:space="0" w:color="000000"/>
            </w:tcBorders>
            <w:vAlign w:val="center"/>
          </w:tcPr>
          <w:p w14:paraId="6D9112EA"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2 - Đ</w:t>
            </w:r>
            <w:r w:rsidRPr="00F342E3">
              <w:rPr>
                <w:rFonts w:cs="Arial"/>
                <w:b/>
                <w:color w:val="000000"/>
                <w:szCs w:val="20"/>
                <w:vertAlign w:val="subscript"/>
              </w:rPr>
              <w:t>t</w:t>
            </w:r>
            <w:r w:rsidRPr="00F342E3">
              <w:rPr>
                <w:rFonts w:cs="Arial"/>
                <w:b/>
                <w:color w:val="000000"/>
                <w:szCs w:val="20"/>
              </w:rPr>
              <w:t>(2)</w:t>
            </w:r>
          </w:p>
        </w:tc>
      </w:tr>
      <w:tr w:rsidR="0008722E" w:rsidRPr="00F342E3" w14:paraId="50F0D3BD" w14:textId="77777777" w:rsidTr="002A55B8">
        <w:trPr>
          <w:trHeight w:val="20"/>
        </w:trPr>
        <w:tc>
          <w:tcPr>
            <w:tcW w:w="261" w:type="pct"/>
            <w:tcBorders>
              <w:top w:val="single" w:sz="8" w:space="0" w:color="000000"/>
              <w:left w:val="single" w:sz="8" w:space="0" w:color="000000"/>
              <w:bottom w:val="nil"/>
              <w:right w:val="nil"/>
            </w:tcBorders>
            <w:vAlign w:val="center"/>
          </w:tcPr>
          <w:p w14:paraId="28AD6D21" w14:textId="77777777" w:rsidR="0008722E" w:rsidRPr="00F342E3" w:rsidRDefault="0008722E" w:rsidP="00F342E3">
            <w:pPr>
              <w:jc w:val="center"/>
              <w:rPr>
                <w:rFonts w:cs="Arial"/>
                <w:color w:val="000000"/>
                <w:szCs w:val="20"/>
              </w:rPr>
            </w:pPr>
            <w:r w:rsidRPr="00F342E3">
              <w:rPr>
                <w:rFonts w:cs="Arial"/>
                <w:color w:val="000000"/>
                <w:szCs w:val="20"/>
              </w:rPr>
              <w:t>2.1</w:t>
            </w:r>
          </w:p>
        </w:tc>
        <w:tc>
          <w:tcPr>
            <w:tcW w:w="2487" w:type="pct"/>
            <w:tcBorders>
              <w:top w:val="single" w:sz="8" w:space="0" w:color="000000"/>
              <w:left w:val="single" w:sz="8" w:space="0" w:color="000000"/>
              <w:bottom w:val="nil"/>
              <w:right w:val="nil"/>
            </w:tcBorders>
            <w:vAlign w:val="center"/>
          </w:tcPr>
          <w:p w14:paraId="204064D4" w14:textId="77777777" w:rsidR="0008722E" w:rsidRPr="00F342E3" w:rsidRDefault="0008722E" w:rsidP="00F342E3">
            <w:pPr>
              <w:rPr>
                <w:rFonts w:cs="Arial"/>
                <w:color w:val="000000"/>
                <w:szCs w:val="20"/>
              </w:rPr>
            </w:pPr>
            <w:r w:rsidRPr="00F342E3">
              <w:rPr>
                <w:rFonts w:cs="Arial"/>
                <w:color w:val="000000"/>
                <w:szCs w:val="20"/>
              </w:rPr>
              <w:t>Công bố khoa học</w:t>
            </w:r>
          </w:p>
        </w:tc>
        <w:tc>
          <w:tcPr>
            <w:tcW w:w="626" w:type="pct"/>
            <w:tcBorders>
              <w:top w:val="single" w:sz="8" w:space="0" w:color="000000"/>
              <w:left w:val="single" w:sz="8" w:space="0" w:color="000000"/>
              <w:bottom w:val="nil"/>
              <w:right w:val="nil"/>
            </w:tcBorders>
            <w:vAlign w:val="center"/>
          </w:tcPr>
          <w:p w14:paraId="6168EAB0"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11003B55"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45510DC1" w14:textId="77777777" w:rsidTr="002A55B8">
        <w:trPr>
          <w:trHeight w:val="20"/>
        </w:trPr>
        <w:tc>
          <w:tcPr>
            <w:tcW w:w="261" w:type="pct"/>
            <w:tcBorders>
              <w:top w:val="single" w:sz="8" w:space="0" w:color="000000"/>
              <w:left w:val="single" w:sz="8" w:space="0" w:color="000000"/>
              <w:bottom w:val="nil"/>
              <w:right w:val="nil"/>
            </w:tcBorders>
            <w:vAlign w:val="center"/>
          </w:tcPr>
          <w:p w14:paraId="41F7EBC7" w14:textId="77777777" w:rsidR="0008722E" w:rsidRPr="00F342E3" w:rsidRDefault="0008722E" w:rsidP="00F342E3">
            <w:pPr>
              <w:jc w:val="center"/>
              <w:rPr>
                <w:rFonts w:cs="Arial"/>
                <w:color w:val="000000"/>
                <w:szCs w:val="20"/>
              </w:rPr>
            </w:pPr>
            <w:r w:rsidRPr="00F342E3">
              <w:rPr>
                <w:rFonts w:cs="Arial"/>
                <w:color w:val="000000"/>
                <w:szCs w:val="20"/>
              </w:rPr>
              <w:t>2.2</w:t>
            </w:r>
          </w:p>
        </w:tc>
        <w:tc>
          <w:tcPr>
            <w:tcW w:w="2487" w:type="pct"/>
            <w:tcBorders>
              <w:top w:val="single" w:sz="8" w:space="0" w:color="000000"/>
              <w:left w:val="single" w:sz="8" w:space="0" w:color="000000"/>
              <w:bottom w:val="nil"/>
              <w:right w:val="nil"/>
            </w:tcBorders>
            <w:vAlign w:val="center"/>
          </w:tcPr>
          <w:p w14:paraId="5F1CFD45" w14:textId="77777777" w:rsidR="0008722E" w:rsidRPr="00F342E3" w:rsidRDefault="0008722E" w:rsidP="00F342E3">
            <w:pPr>
              <w:rPr>
                <w:rFonts w:cs="Arial"/>
                <w:color w:val="000000"/>
                <w:szCs w:val="20"/>
              </w:rPr>
            </w:pPr>
            <w:r w:rsidRPr="00F342E3">
              <w:rPr>
                <w:rFonts w:cs="Arial"/>
                <w:color w:val="000000"/>
                <w:szCs w:val="20"/>
              </w:rPr>
              <w:t>Sáng chế, giải pháp hữu ích, thiết kế bố trí mạch tích hợp bán dẫn, giống cây trồng/vật nuôi/thủy sản</w:t>
            </w:r>
          </w:p>
        </w:tc>
        <w:tc>
          <w:tcPr>
            <w:tcW w:w="626" w:type="pct"/>
            <w:tcBorders>
              <w:top w:val="single" w:sz="8" w:space="0" w:color="000000"/>
              <w:left w:val="single" w:sz="8" w:space="0" w:color="000000"/>
              <w:bottom w:val="nil"/>
              <w:right w:val="nil"/>
            </w:tcBorders>
            <w:vAlign w:val="center"/>
          </w:tcPr>
          <w:p w14:paraId="762D20F2"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3C55DECC"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2636449" w14:textId="77777777" w:rsidTr="002A55B8">
        <w:trPr>
          <w:trHeight w:val="20"/>
        </w:trPr>
        <w:tc>
          <w:tcPr>
            <w:tcW w:w="261" w:type="pct"/>
            <w:tcBorders>
              <w:top w:val="single" w:sz="8" w:space="0" w:color="000000"/>
              <w:left w:val="single" w:sz="8" w:space="0" w:color="000000"/>
              <w:bottom w:val="nil"/>
              <w:right w:val="nil"/>
            </w:tcBorders>
            <w:vAlign w:val="center"/>
          </w:tcPr>
          <w:p w14:paraId="51897031" w14:textId="77777777" w:rsidR="0008722E" w:rsidRPr="00F342E3" w:rsidRDefault="0008722E" w:rsidP="00F342E3">
            <w:pPr>
              <w:jc w:val="center"/>
              <w:rPr>
                <w:rFonts w:cs="Arial"/>
                <w:color w:val="000000"/>
                <w:szCs w:val="20"/>
              </w:rPr>
            </w:pPr>
            <w:r w:rsidRPr="00F342E3">
              <w:rPr>
                <w:rFonts w:cs="Arial"/>
                <w:color w:val="000000"/>
                <w:szCs w:val="20"/>
              </w:rPr>
              <w:t>2.3</w:t>
            </w:r>
          </w:p>
        </w:tc>
        <w:tc>
          <w:tcPr>
            <w:tcW w:w="2487" w:type="pct"/>
            <w:tcBorders>
              <w:top w:val="single" w:sz="8" w:space="0" w:color="000000"/>
              <w:left w:val="single" w:sz="8" w:space="0" w:color="000000"/>
              <w:bottom w:val="nil"/>
              <w:right w:val="nil"/>
            </w:tcBorders>
            <w:vAlign w:val="center"/>
          </w:tcPr>
          <w:p w14:paraId="20A1E1CB" w14:textId="77777777" w:rsidR="0008722E" w:rsidRPr="00F342E3" w:rsidRDefault="0008722E" w:rsidP="00F342E3">
            <w:pPr>
              <w:rPr>
                <w:rFonts w:cs="Arial"/>
                <w:color w:val="000000"/>
                <w:szCs w:val="20"/>
              </w:rPr>
            </w:pPr>
            <w:r w:rsidRPr="00F342E3">
              <w:rPr>
                <w:rFonts w:cs="Arial"/>
                <w:color w:val="000000"/>
                <w:szCs w:val="20"/>
              </w:rPr>
              <w:t>Kết quả mô hình thử nghiệm, thông số kỹ thuật</w:t>
            </w:r>
          </w:p>
        </w:tc>
        <w:tc>
          <w:tcPr>
            <w:tcW w:w="626" w:type="pct"/>
            <w:tcBorders>
              <w:top w:val="single" w:sz="8" w:space="0" w:color="000000"/>
              <w:left w:val="single" w:sz="8" w:space="0" w:color="000000"/>
              <w:bottom w:val="nil"/>
              <w:right w:val="nil"/>
            </w:tcBorders>
            <w:vAlign w:val="center"/>
          </w:tcPr>
          <w:p w14:paraId="7D5FE1FD"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626D9E6B"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51601B11" w14:textId="77777777" w:rsidTr="002A55B8">
        <w:trPr>
          <w:trHeight w:val="20"/>
        </w:trPr>
        <w:tc>
          <w:tcPr>
            <w:tcW w:w="261" w:type="pct"/>
            <w:tcBorders>
              <w:top w:val="single" w:sz="8" w:space="0" w:color="000000"/>
              <w:left w:val="single" w:sz="8" w:space="0" w:color="000000"/>
              <w:bottom w:val="nil"/>
              <w:right w:val="nil"/>
            </w:tcBorders>
            <w:vAlign w:val="center"/>
          </w:tcPr>
          <w:p w14:paraId="5A0B1032" w14:textId="77777777" w:rsidR="0008722E" w:rsidRPr="00F342E3" w:rsidRDefault="0008722E" w:rsidP="00F342E3">
            <w:pPr>
              <w:jc w:val="center"/>
              <w:rPr>
                <w:rFonts w:cs="Arial"/>
                <w:color w:val="000000"/>
                <w:szCs w:val="20"/>
              </w:rPr>
            </w:pPr>
            <w:r w:rsidRPr="00F342E3">
              <w:rPr>
                <w:rFonts w:cs="Arial"/>
                <w:b/>
                <w:color w:val="000000"/>
                <w:szCs w:val="20"/>
              </w:rPr>
              <w:t>3</w:t>
            </w:r>
          </w:p>
        </w:tc>
        <w:tc>
          <w:tcPr>
            <w:tcW w:w="2487" w:type="pct"/>
            <w:tcBorders>
              <w:top w:val="single" w:sz="8" w:space="0" w:color="000000"/>
              <w:left w:val="single" w:sz="8" w:space="0" w:color="000000"/>
              <w:bottom w:val="nil"/>
              <w:right w:val="nil"/>
            </w:tcBorders>
            <w:vAlign w:val="center"/>
          </w:tcPr>
          <w:p w14:paraId="75793989" w14:textId="77777777" w:rsidR="0008722E" w:rsidRPr="00F342E3" w:rsidRDefault="0008722E" w:rsidP="00F342E3">
            <w:pPr>
              <w:rPr>
                <w:rFonts w:cs="Arial"/>
                <w:color w:val="000000"/>
                <w:szCs w:val="20"/>
              </w:rPr>
            </w:pPr>
            <w:r w:rsidRPr="00F342E3">
              <w:rPr>
                <w:rFonts w:cs="Arial"/>
                <w:b/>
                <w:color w:val="000000"/>
                <w:szCs w:val="20"/>
              </w:rPr>
              <w:t>Tiêu chí 3: Hiệu quả sử dụng nguồn lực</w:t>
            </w:r>
          </w:p>
        </w:tc>
        <w:tc>
          <w:tcPr>
            <w:tcW w:w="626" w:type="pct"/>
            <w:tcBorders>
              <w:top w:val="single" w:sz="8" w:space="0" w:color="000000"/>
              <w:left w:val="single" w:sz="8" w:space="0" w:color="000000"/>
              <w:bottom w:val="nil"/>
              <w:right w:val="nil"/>
            </w:tcBorders>
            <w:vAlign w:val="center"/>
          </w:tcPr>
          <w:p w14:paraId="46A121C6" w14:textId="77777777" w:rsidR="0008722E" w:rsidRPr="00F342E3" w:rsidRDefault="0008722E" w:rsidP="00F342E3">
            <w:pPr>
              <w:jc w:val="center"/>
              <w:rPr>
                <w:rFonts w:cs="Arial"/>
                <w:color w:val="000000"/>
                <w:szCs w:val="20"/>
              </w:rPr>
            </w:pPr>
            <w:r w:rsidRPr="00F342E3">
              <w:rPr>
                <w:rFonts w:cs="Arial"/>
                <w:b/>
                <w:color w:val="000000"/>
                <w:szCs w:val="20"/>
              </w:rPr>
              <w:t>25</w:t>
            </w:r>
          </w:p>
        </w:tc>
        <w:tc>
          <w:tcPr>
            <w:tcW w:w="1625" w:type="pct"/>
            <w:tcBorders>
              <w:top w:val="single" w:sz="8" w:space="0" w:color="000000"/>
              <w:left w:val="single" w:sz="8" w:space="0" w:color="000000"/>
              <w:bottom w:val="nil"/>
              <w:right w:val="single" w:sz="8" w:space="0" w:color="000000"/>
            </w:tcBorders>
            <w:vAlign w:val="center"/>
          </w:tcPr>
          <w:p w14:paraId="2E997D13"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3 - Đ</w:t>
            </w:r>
            <w:r w:rsidRPr="00F342E3">
              <w:rPr>
                <w:rFonts w:cs="Arial"/>
                <w:b/>
                <w:color w:val="000000"/>
                <w:szCs w:val="20"/>
                <w:vertAlign w:val="subscript"/>
              </w:rPr>
              <w:t>t</w:t>
            </w:r>
            <w:r w:rsidRPr="00F342E3">
              <w:rPr>
                <w:rFonts w:cs="Arial"/>
                <w:b/>
                <w:color w:val="000000"/>
                <w:szCs w:val="20"/>
              </w:rPr>
              <w:t>(3)</w:t>
            </w:r>
          </w:p>
        </w:tc>
      </w:tr>
      <w:tr w:rsidR="0008722E" w:rsidRPr="00F342E3" w14:paraId="5540D1BE" w14:textId="77777777" w:rsidTr="002A55B8">
        <w:trPr>
          <w:trHeight w:val="20"/>
        </w:trPr>
        <w:tc>
          <w:tcPr>
            <w:tcW w:w="261" w:type="pct"/>
            <w:tcBorders>
              <w:top w:val="single" w:sz="8" w:space="0" w:color="000000"/>
              <w:left w:val="single" w:sz="8" w:space="0" w:color="000000"/>
              <w:bottom w:val="nil"/>
              <w:right w:val="nil"/>
            </w:tcBorders>
            <w:vAlign w:val="center"/>
          </w:tcPr>
          <w:p w14:paraId="6EFB3ADB" w14:textId="77777777" w:rsidR="0008722E" w:rsidRPr="00F342E3" w:rsidRDefault="0008722E" w:rsidP="00F342E3">
            <w:pPr>
              <w:jc w:val="center"/>
              <w:rPr>
                <w:rFonts w:cs="Arial"/>
                <w:color w:val="000000"/>
                <w:szCs w:val="20"/>
              </w:rPr>
            </w:pPr>
            <w:r w:rsidRPr="00F342E3">
              <w:rPr>
                <w:rFonts w:cs="Arial"/>
                <w:color w:val="000000"/>
                <w:szCs w:val="20"/>
              </w:rPr>
              <w:t>3.1</w:t>
            </w:r>
          </w:p>
        </w:tc>
        <w:tc>
          <w:tcPr>
            <w:tcW w:w="2487" w:type="pct"/>
            <w:tcBorders>
              <w:top w:val="single" w:sz="8" w:space="0" w:color="000000"/>
              <w:left w:val="single" w:sz="8" w:space="0" w:color="000000"/>
              <w:bottom w:val="nil"/>
              <w:right w:val="nil"/>
            </w:tcBorders>
            <w:vAlign w:val="center"/>
          </w:tcPr>
          <w:p w14:paraId="370DE20A" w14:textId="77777777" w:rsidR="0008722E" w:rsidRPr="00F342E3" w:rsidRDefault="0008722E" w:rsidP="00F342E3">
            <w:pPr>
              <w:rPr>
                <w:rFonts w:cs="Arial"/>
                <w:color w:val="000000"/>
                <w:szCs w:val="20"/>
              </w:rPr>
            </w:pPr>
            <w:r w:rsidRPr="00F342E3">
              <w:rPr>
                <w:rFonts w:cs="Arial"/>
                <w:color w:val="000000"/>
                <w:szCs w:val="20"/>
              </w:rPr>
              <w:t>Số lượng sáng chế, giải pháp hữu ích, thiết kế bố trí mạch tích hợp bán dẫn, giống cây trồng/vật nuôi/thủy sản trên mỗi tổ chức nghiên cứu</w:t>
            </w:r>
          </w:p>
        </w:tc>
        <w:tc>
          <w:tcPr>
            <w:tcW w:w="626" w:type="pct"/>
            <w:tcBorders>
              <w:top w:val="single" w:sz="8" w:space="0" w:color="000000"/>
              <w:left w:val="single" w:sz="8" w:space="0" w:color="000000"/>
              <w:bottom w:val="nil"/>
              <w:right w:val="nil"/>
            </w:tcBorders>
            <w:vAlign w:val="center"/>
          </w:tcPr>
          <w:p w14:paraId="2AA5647D"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260CD47F"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6165E4C9" w14:textId="77777777" w:rsidTr="002A55B8">
        <w:trPr>
          <w:trHeight w:val="20"/>
        </w:trPr>
        <w:tc>
          <w:tcPr>
            <w:tcW w:w="261" w:type="pct"/>
            <w:tcBorders>
              <w:top w:val="single" w:sz="8" w:space="0" w:color="000000"/>
              <w:left w:val="single" w:sz="8" w:space="0" w:color="000000"/>
              <w:bottom w:val="nil"/>
              <w:right w:val="nil"/>
            </w:tcBorders>
            <w:vAlign w:val="center"/>
          </w:tcPr>
          <w:p w14:paraId="32BB5C69" w14:textId="77777777" w:rsidR="0008722E" w:rsidRPr="00F342E3" w:rsidRDefault="0008722E" w:rsidP="00F342E3">
            <w:pPr>
              <w:jc w:val="center"/>
              <w:rPr>
                <w:rFonts w:cs="Arial"/>
                <w:color w:val="000000"/>
                <w:szCs w:val="20"/>
              </w:rPr>
            </w:pPr>
            <w:r w:rsidRPr="00F342E3">
              <w:rPr>
                <w:rFonts w:cs="Arial"/>
                <w:color w:val="000000"/>
                <w:szCs w:val="20"/>
              </w:rPr>
              <w:t>3.2</w:t>
            </w:r>
          </w:p>
        </w:tc>
        <w:tc>
          <w:tcPr>
            <w:tcW w:w="2487" w:type="pct"/>
            <w:tcBorders>
              <w:top w:val="single" w:sz="8" w:space="0" w:color="000000"/>
              <w:left w:val="single" w:sz="8" w:space="0" w:color="000000"/>
              <w:bottom w:val="nil"/>
              <w:right w:val="nil"/>
            </w:tcBorders>
            <w:vAlign w:val="center"/>
          </w:tcPr>
          <w:p w14:paraId="58D501AF" w14:textId="77777777" w:rsidR="0008722E" w:rsidRPr="00F342E3" w:rsidRDefault="0008722E" w:rsidP="00F342E3">
            <w:pPr>
              <w:rPr>
                <w:rFonts w:cs="Arial"/>
                <w:color w:val="000000"/>
                <w:szCs w:val="20"/>
              </w:rPr>
            </w:pPr>
            <w:r w:rsidRPr="00F342E3">
              <w:rPr>
                <w:rFonts w:cs="Arial"/>
                <w:color w:val="000000"/>
                <w:szCs w:val="20"/>
              </w:rPr>
              <w:t>Chi phí trung bình cho mỗi sáng chế, giải pháp hữu ích, thiết kế bố trí mạch tích hợp bán dẫn, giống cây trồng/chăn nuôi/thủy sản, mô hình thử nghiệm</w:t>
            </w:r>
          </w:p>
        </w:tc>
        <w:tc>
          <w:tcPr>
            <w:tcW w:w="626" w:type="pct"/>
            <w:tcBorders>
              <w:top w:val="single" w:sz="8" w:space="0" w:color="000000"/>
              <w:left w:val="single" w:sz="8" w:space="0" w:color="000000"/>
              <w:bottom w:val="nil"/>
              <w:right w:val="nil"/>
            </w:tcBorders>
            <w:vAlign w:val="center"/>
          </w:tcPr>
          <w:p w14:paraId="7EAE72BC"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625" w:type="pct"/>
            <w:tcBorders>
              <w:top w:val="single" w:sz="8" w:space="0" w:color="000000"/>
              <w:left w:val="single" w:sz="8" w:space="0" w:color="000000"/>
              <w:bottom w:val="nil"/>
              <w:right w:val="single" w:sz="8" w:space="0" w:color="000000"/>
            </w:tcBorders>
            <w:vAlign w:val="center"/>
          </w:tcPr>
          <w:p w14:paraId="0574802D"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13C4FA0" w14:textId="77777777" w:rsidTr="002A55B8">
        <w:trPr>
          <w:trHeight w:val="20"/>
        </w:trPr>
        <w:tc>
          <w:tcPr>
            <w:tcW w:w="261" w:type="pct"/>
            <w:tcBorders>
              <w:top w:val="single" w:sz="8" w:space="0" w:color="000000"/>
              <w:left w:val="single" w:sz="8" w:space="0" w:color="000000"/>
              <w:bottom w:val="nil"/>
              <w:right w:val="nil"/>
            </w:tcBorders>
            <w:vAlign w:val="center"/>
          </w:tcPr>
          <w:p w14:paraId="1D06D3D4" w14:textId="77777777" w:rsidR="0008722E" w:rsidRPr="00F342E3" w:rsidRDefault="0008722E" w:rsidP="00F342E3">
            <w:pPr>
              <w:jc w:val="center"/>
              <w:rPr>
                <w:rFonts w:cs="Arial"/>
                <w:color w:val="000000"/>
                <w:szCs w:val="20"/>
              </w:rPr>
            </w:pPr>
            <w:r w:rsidRPr="00F342E3">
              <w:rPr>
                <w:rFonts w:cs="Arial"/>
                <w:color w:val="000000"/>
                <w:szCs w:val="20"/>
              </w:rPr>
              <w:t>3.3</w:t>
            </w:r>
          </w:p>
        </w:tc>
        <w:tc>
          <w:tcPr>
            <w:tcW w:w="2487" w:type="pct"/>
            <w:tcBorders>
              <w:top w:val="single" w:sz="8" w:space="0" w:color="000000"/>
              <w:left w:val="single" w:sz="8" w:space="0" w:color="000000"/>
              <w:bottom w:val="nil"/>
              <w:right w:val="nil"/>
            </w:tcBorders>
            <w:vAlign w:val="center"/>
          </w:tcPr>
          <w:p w14:paraId="29F93991" w14:textId="77777777" w:rsidR="0008722E" w:rsidRPr="00F342E3" w:rsidRDefault="0008722E" w:rsidP="00F342E3">
            <w:pPr>
              <w:rPr>
                <w:rFonts w:cs="Arial"/>
                <w:color w:val="000000"/>
                <w:szCs w:val="20"/>
              </w:rPr>
            </w:pPr>
            <w:r w:rsidRPr="00F342E3">
              <w:rPr>
                <w:rFonts w:cs="Arial"/>
                <w:color w:val="000000"/>
                <w:szCs w:val="20"/>
              </w:rPr>
              <w:t>Tỷ lệ doanh thu bên ngoài trên tổng doanh thu của tổ chức</w:t>
            </w:r>
          </w:p>
        </w:tc>
        <w:tc>
          <w:tcPr>
            <w:tcW w:w="626" w:type="pct"/>
            <w:tcBorders>
              <w:top w:val="single" w:sz="8" w:space="0" w:color="000000"/>
              <w:left w:val="single" w:sz="8" w:space="0" w:color="000000"/>
              <w:bottom w:val="nil"/>
              <w:right w:val="nil"/>
            </w:tcBorders>
            <w:vAlign w:val="center"/>
          </w:tcPr>
          <w:p w14:paraId="59224970"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13683EC2"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5963242E" w14:textId="77777777" w:rsidTr="002A55B8">
        <w:trPr>
          <w:trHeight w:val="20"/>
        </w:trPr>
        <w:tc>
          <w:tcPr>
            <w:tcW w:w="261" w:type="pct"/>
            <w:tcBorders>
              <w:top w:val="single" w:sz="8" w:space="0" w:color="000000"/>
              <w:left w:val="single" w:sz="8" w:space="0" w:color="000000"/>
              <w:bottom w:val="nil"/>
              <w:right w:val="nil"/>
            </w:tcBorders>
            <w:vAlign w:val="center"/>
          </w:tcPr>
          <w:p w14:paraId="21C77AFA" w14:textId="77777777" w:rsidR="0008722E" w:rsidRPr="00F342E3" w:rsidRDefault="0008722E" w:rsidP="00F342E3">
            <w:pPr>
              <w:jc w:val="center"/>
              <w:rPr>
                <w:rFonts w:cs="Arial"/>
                <w:color w:val="000000"/>
                <w:szCs w:val="20"/>
              </w:rPr>
            </w:pPr>
            <w:r w:rsidRPr="00F342E3">
              <w:rPr>
                <w:rFonts w:cs="Arial"/>
                <w:b/>
                <w:color w:val="000000"/>
                <w:szCs w:val="20"/>
              </w:rPr>
              <w:t>4</w:t>
            </w:r>
          </w:p>
        </w:tc>
        <w:tc>
          <w:tcPr>
            <w:tcW w:w="2487" w:type="pct"/>
            <w:tcBorders>
              <w:top w:val="single" w:sz="8" w:space="0" w:color="000000"/>
              <w:left w:val="single" w:sz="8" w:space="0" w:color="000000"/>
              <w:bottom w:val="nil"/>
              <w:right w:val="nil"/>
            </w:tcBorders>
            <w:vAlign w:val="center"/>
          </w:tcPr>
          <w:p w14:paraId="7CC59817" w14:textId="77777777" w:rsidR="0008722E" w:rsidRPr="00F342E3" w:rsidRDefault="0008722E" w:rsidP="00F342E3">
            <w:pPr>
              <w:rPr>
                <w:rFonts w:cs="Arial"/>
                <w:color w:val="000000"/>
                <w:szCs w:val="20"/>
              </w:rPr>
            </w:pPr>
            <w:r w:rsidRPr="00F342E3">
              <w:rPr>
                <w:rFonts w:cs="Arial"/>
                <w:b/>
                <w:color w:val="000000"/>
                <w:szCs w:val="20"/>
              </w:rPr>
              <w:t>Tiêu chí 4: Tác động</w:t>
            </w:r>
          </w:p>
        </w:tc>
        <w:tc>
          <w:tcPr>
            <w:tcW w:w="626" w:type="pct"/>
            <w:tcBorders>
              <w:top w:val="single" w:sz="8" w:space="0" w:color="000000"/>
              <w:left w:val="single" w:sz="8" w:space="0" w:color="000000"/>
              <w:bottom w:val="nil"/>
              <w:right w:val="nil"/>
            </w:tcBorders>
            <w:vAlign w:val="center"/>
          </w:tcPr>
          <w:p w14:paraId="4368B14D" w14:textId="77777777" w:rsidR="0008722E" w:rsidRPr="00F342E3" w:rsidRDefault="0008722E" w:rsidP="00F342E3">
            <w:pPr>
              <w:jc w:val="center"/>
              <w:rPr>
                <w:rFonts w:cs="Arial"/>
                <w:color w:val="000000"/>
                <w:szCs w:val="20"/>
              </w:rPr>
            </w:pPr>
            <w:r w:rsidRPr="00F342E3">
              <w:rPr>
                <w:rFonts w:cs="Arial"/>
                <w:b/>
                <w:color w:val="000000"/>
                <w:szCs w:val="20"/>
              </w:rPr>
              <w:t>25</w:t>
            </w:r>
          </w:p>
        </w:tc>
        <w:tc>
          <w:tcPr>
            <w:tcW w:w="1625" w:type="pct"/>
            <w:tcBorders>
              <w:top w:val="single" w:sz="8" w:space="0" w:color="000000"/>
              <w:left w:val="single" w:sz="8" w:space="0" w:color="000000"/>
              <w:bottom w:val="nil"/>
              <w:right w:val="single" w:sz="8" w:space="0" w:color="000000"/>
            </w:tcBorders>
            <w:vAlign w:val="center"/>
          </w:tcPr>
          <w:p w14:paraId="2266B60F"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4 - Đ</w:t>
            </w:r>
            <w:r w:rsidRPr="000604CA">
              <w:rPr>
                <w:rFonts w:cs="Arial"/>
                <w:b/>
                <w:color w:val="000000"/>
                <w:szCs w:val="20"/>
                <w:vertAlign w:val="subscript"/>
              </w:rPr>
              <w:t>t</w:t>
            </w:r>
            <w:r w:rsidRPr="00F342E3">
              <w:rPr>
                <w:rFonts w:cs="Arial"/>
                <w:b/>
                <w:color w:val="000000"/>
                <w:szCs w:val="20"/>
              </w:rPr>
              <w:t>(4)</w:t>
            </w:r>
          </w:p>
        </w:tc>
      </w:tr>
      <w:tr w:rsidR="0008722E" w:rsidRPr="00F342E3" w14:paraId="3B3FD75F" w14:textId="77777777" w:rsidTr="002A55B8">
        <w:trPr>
          <w:trHeight w:val="20"/>
        </w:trPr>
        <w:tc>
          <w:tcPr>
            <w:tcW w:w="261" w:type="pct"/>
            <w:tcBorders>
              <w:top w:val="single" w:sz="8" w:space="0" w:color="000000"/>
              <w:left w:val="single" w:sz="8" w:space="0" w:color="000000"/>
              <w:bottom w:val="nil"/>
              <w:right w:val="nil"/>
            </w:tcBorders>
            <w:vAlign w:val="center"/>
          </w:tcPr>
          <w:p w14:paraId="4B6FE488" w14:textId="77777777" w:rsidR="0008722E" w:rsidRPr="00F342E3" w:rsidRDefault="0008722E" w:rsidP="00F342E3">
            <w:pPr>
              <w:jc w:val="center"/>
              <w:rPr>
                <w:rFonts w:cs="Arial"/>
                <w:color w:val="000000"/>
                <w:szCs w:val="20"/>
              </w:rPr>
            </w:pPr>
            <w:r w:rsidRPr="00F342E3">
              <w:rPr>
                <w:rFonts w:cs="Arial"/>
                <w:color w:val="000000"/>
                <w:szCs w:val="20"/>
              </w:rPr>
              <w:lastRenderedPageBreak/>
              <w:t>4.1</w:t>
            </w:r>
          </w:p>
        </w:tc>
        <w:tc>
          <w:tcPr>
            <w:tcW w:w="2487" w:type="pct"/>
            <w:tcBorders>
              <w:top w:val="single" w:sz="8" w:space="0" w:color="000000"/>
              <w:left w:val="single" w:sz="8" w:space="0" w:color="000000"/>
              <w:bottom w:val="nil"/>
              <w:right w:val="nil"/>
            </w:tcBorders>
            <w:vAlign w:val="center"/>
          </w:tcPr>
          <w:p w14:paraId="1E9F1DDC" w14:textId="77777777" w:rsidR="0008722E" w:rsidRPr="00F342E3" w:rsidRDefault="0008722E" w:rsidP="00F342E3">
            <w:pPr>
              <w:rPr>
                <w:rFonts w:cs="Arial"/>
                <w:color w:val="000000"/>
                <w:szCs w:val="20"/>
              </w:rPr>
            </w:pPr>
            <w:r w:rsidRPr="00F342E3">
              <w:rPr>
                <w:rFonts w:cs="Arial"/>
                <w:color w:val="000000"/>
                <w:szCs w:val="20"/>
              </w:rPr>
              <w:t>Kết quả nghiên cứu được tiếp nhận, sử dụng hoặc phát triển tiếp</w:t>
            </w:r>
          </w:p>
        </w:tc>
        <w:tc>
          <w:tcPr>
            <w:tcW w:w="626" w:type="pct"/>
            <w:tcBorders>
              <w:top w:val="single" w:sz="8" w:space="0" w:color="000000"/>
              <w:left w:val="single" w:sz="8" w:space="0" w:color="000000"/>
              <w:bottom w:val="nil"/>
              <w:right w:val="nil"/>
            </w:tcBorders>
            <w:vAlign w:val="center"/>
          </w:tcPr>
          <w:p w14:paraId="59493C57"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699CB104"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619A8D9F" w14:textId="77777777" w:rsidTr="002A55B8">
        <w:trPr>
          <w:trHeight w:val="20"/>
        </w:trPr>
        <w:tc>
          <w:tcPr>
            <w:tcW w:w="261" w:type="pct"/>
            <w:tcBorders>
              <w:top w:val="single" w:sz="8" w:space="0" w:color="000000"/>
              <w:left w:val="single" w:sz="8" w:space="0" w:color="000000"/>
              <w:bottom w:val="nil"/>
              <w:right w:val="nil"/>
            </w:tcBorders>
            <w:vAlign w:val="center"/>
          </w:tcPr>
          <w:p w14:paraId="1B362717" w14:textId="77777777" w:rsidR="0008722E" w:rsidRPr="00F342E3" w:rsidRDefault="0008722E" w:rsidP="00F342E3">
            <w:pPr>
              <w:jc w:val="center"/>
              <w:rPr>
                <w:rFonts w:cs="Arial"/>
                <w:color w:val="000000"/>
                <w:szCs w:val="20"/>
              </w:rPr>
            </w:pPr>
            <w:r w:rsidRPr="00F342E3">
              <w:rPr>
                <w:rFonts w:cs="Arial"/>
                <w:color w:val="000000"/>
                <w:szCs w:val="20"/>
              </w:rPr>
              <w:t>4.2</w:t>
            </w:r>
          </w:p>
        </w:tc>
        <w:tc>
          <w:tcPr>
            <w:tcW w:w="2487" w:type="pct"/>
            <w:tcBorders>
              <w:top w:val="single" w:sz="8" w:space="0" w:color="000000"/>
              <w:left w:val="single" w:sz="8" w:space="0" w:color="000000"/>
              <w:bottom w:val="nil"/>
              <w:right w:val="nil"/>
            </w:tcBorders>
            <w:vAlign w:val="center"/>
          </w:tcPr>
          <w:p w14:paraId="07864D17" w14:textId="77777777" w:rsidR="0008722E" w:rsidRPr="00F342E3" w:rsidRDefault="0008722E" w:rsidP="00F342E3">
            <w:pPr>
              <w:rPr>
                <w:rFonts w:cs="Arial"/>
                <w:color w:val="000000"/>
                <w:szCs w:val="20"/>
              </w:rPr>
            </w:pPr>
            <w:r w:rsidRPr="00F342E3">
              <w:rPr>
                <w:rFonts w:cs="Arial"/>
                <w:color w:val="000000"/>
                <w:szCs w:val="20"/>
              </w:rPr>
              <w:t>Được sử dụng làm căn cứ để ban hành tiêu chuẩn, định mức kỹ thuật ngành</w:t>
            </w:r>
          </w:p>
        </w:tc>
        <w:tc>
          <w:tcPr>
            <w:tcW w:w="626" w:type="pct"/>
            <w:tcBorders>
              <w:top w:val="single" w:sz="8" w:space="0" w:color="000000"/>
              <w:left w:val="single" w:sz="8" w:space="0" w:color="000000"/>
              <w:bottom w:val="nil"/>
              <w:right w:val="nil"/>
            </w:tcBorders>
            <w:vAlign w:val="center"/>
          </w:tcPr>
          <w:p w14:paraId="46481384"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625" w:type="pct"/>
            <w:tcBorders>
              <w:top w:val="single" w:sz="8" w:space="0" w:color="000000"/>
              <w:left w:val="single" w:sz="8" w:space="0" w:color="000000"/>
              <w:bottom w:val="nil"/>
              <w:right w:val="single" w:sz="8" w:space="0" w:color="000000"/>
            </w:tcBorders>
            <w:vAlign w:val="center"/>
          </w:tcPr>
          <w:p w14:paraId="56219694"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2573CB5" w14:textId="77777777" w:rsidTr="002A55B8">
        <w:trPr>
          <w:trHeight w:val="20"/>
        </w:trPr>
        <w:tc>
          <w:tcPr>
            <w:tcW w:w="261" w:type="pct"/>
            <w:tcBorders>
              <w:top w:val="single" w:sz="8" w:space="0" w:color="000000"/>
              <w:left w:val="single" w:sz="8" w:space="0" w:color="000000"/>
              <w:bottom w:val="nil"/>
              <w:right w:val="nil"/>
            </w:tcBorders>
            <w:vAlign w:val="center"/>
          </w:tcPr>
          <w:p w14:paraId="0137EF26" w14:textId="77777777" w:rsidR="0008722E" w:rsidRPr="00F342E3" w:rsidRDefault="0008722E" w:rsidP="00F342E3">
            <w:pPr>
              <w:jc w:val="center"/>
              <w:rPr>
                <w:rFonts w:cs="Arial"/>
                <w:color w:val="000000"/>
                <w:szCs w:val="20"/>
              </w:rPr>
            </w:pPr>
            <w:r w:rsidRPr="00F342E3">
              <w:rPr>
                <w:rFonts w:cs="Arial"/>
                <w:color w:val="000000"/>
                <w:szCs w:val="20"/>
              </w:rPr>
              <w:t>4.3</w:t>
            </w:r>
          </w:p>
        </w:tc>
        <w:tc>
          <w:tcPr>
            <w:tcW w:w="2487" w:type="pct"/>
            <w:tcBorders>
              <w:top w:val="single" w:sz="8" w:space="0" w:color="000000"/>
              <w:left w:val="single" w:sz="8" w:space="0" w:color="000000"/>
              <w:bottom w:val="nil"/>
              <w:right w:val="nil"/>
            </w:tcBorders>
            <w:vAlign w:val="center"/>
          </w:tcPr>
          <w:p w14:paraId="59DE24DF" w14:textId="77777777" w:rsidR="0008722E" w:rsidRPr="00F342E3" w:rsidRDefault="0008722E" w:rsidP="00F342E3">
            <w:pPr>
              <w:rPr>
                <w:rFonts w:cs="Arial"/>
                <w:color w:val="000000"/>
                <w:szCs w:val="20"/>
              </w:rPr>
            </w:pPr>
            <w:r w:rsidRPr="00F342E3">
              <w:rPr>
                <w:rFonts w:cs="Arial"/>
                <w:color w:val="000000"/>
                <w:szCs w:val="20"/>
              </w:rPr>
              <w:t>Thúc đẩy liên kết viện nghiên cứu - trường đại học - doanh nghiệp - nhà nước</w:t>
            </w:r>
          </w:p>
        </w:tc>
        <w:tc>
          <w:tcPr>
            <w:tcW w:w="626" w:type="pct"/>
            <w:tcBorders>
              <w:top w:val="single" w:sz="8" w:space="0" w:color="000000"/>
              <w:left w:val="single" w:sz="8" w:space="0" w:color="000000"/>
              <w:bottom w:val="nil"/>
              <w:right w:val="nil"/>
            </w:tcBorders>
            <w:vAlign w:val="center"/>
          </w:tcPr>
          <w:p w14:paraId="3A397553"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625" w:type="pct"/>
            <w:tcBorders>
              <w:top w:val="single" w:sz="8" w:space="0" w:color="000000"/>
              <w:left w:val="single" w:sz="8" w:space="0" w:color="000000"/>
              <w:bottom w:val="nil"/>
              <w:right w:val="single" w:sz="8" w:space="0" w:color="000000"/>
            </w:tcBorders>
            <w:vAlign w:val="center"/>
          </w:tcPr>
          <w:p w14:paraId="4956CF30"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24BB43B4" w14:textId="77777777" w:rsidTr="002A55B8">
        <w:trPr>
          <w:trHeight w:val="20"/>
        </w:trPr>
        <w:tc>
          <w:tcPr>
            <w:tcW w:w="261" w:type="pct"/>
            <w:tcBorders>
              <w:top w:val="single" w:sz="8" w:space="0" w:color="000000"/>
              <w:left w:val="single" w:sz="8" w:space="0" w:color="000000"/>
              <w:bottom w:val="single" w:sz="8" w:space="0" w:color="000000"/>
              <w:right w:val="nil"/>
            </w:tcBorders>
            <w:vAlign w:val="center"/>
          </w:tcPr>
          <w:p w14:paraId="07C09E2F" w14:textId="77777777" w:rsidR="0008722E" w:rsidRPr="00F342E3" w:rsidRDefault="0008722E" w:rsidP="00F342E3">
            <w:pPr>
              <w:jc w:val="center"/>
              <w:rPr>
                <w:rFonts w:cs="Arial"/>
                <w:color w:val="000000"/>
                <w:szCs w:val="20"/>
              </w:rPr>
            </w:pPr>
          </w:p>
        </w:tc>
        <w:tc>
          <w:tcPr>
            <w:tcW w:w="2487" w:type="pct"/>
            <w:tcBorders>
              <w:top w:val="single" w:sz="8" w:space="0" w:color="000000"/>
              <w:left w:val="single" w:sz="8" w:space="0" w:color="000000"/>
              <w:bottom w:val="single" w:sz="8" w:space="0" w:color="000000"/>
              <w:right w:val="nil"/>
            </w:tcBorders>
            <w:vAlign w:val="center"/>
          </w:tcPr>
          <w:p w14:paraId="03812DEC" w14:textId="77777777" w:rsidR="0008722E" w:rsidRPr="00F342E3" w:rsidRDefault="0008722E" w:rsidP="00F342E3">
            <w:pPr>
              <w:jc w:val="center"/>
              <w:rPr>
                <w:rFonts w:cs="Arial"/>
                <w:color w:val="000000"/>
                <w:szCs w:val="20"/>
              </w:rPr>
            </w:pPr>
            <w:r w:rsidRPr="00F342E3">
              <w:rPr>
                <w:rFonts w:cs="Arial"/>
                <w:b/>
                <w:color w:val="000000"/>
                <w:szCs w:val="20"/>
              </w:rPr>
              <w:t>TỔNG ĐIỂM</w:t>
            </w:r>
          </w:p>
        </w:tc>
        <w:tc>
          <w:tcPr>
            <w:tcW w:w="626" w:type="pct"/>
            <w:tcBorders>
              <w:top w:val="single" w:sz="8" w:space="0" w:color="000000"/>
              <w:left w:val="single" w:sz="8" w:space="0" w:color="000000"/>
              <w:bottom w:val="single" w:sz="8" w:space="0" w:color="000000"/>
              <w:right w:val="nil"/>
            </w:tcBorders>
            <w:vAlign w:val="center"/>
          </w:tcPr>
          <w:p w14:paraId="0DCB56BB" w14:textId="77777777" w:rsidR="0008722E" w:rsidRPr="00F342E3" w:rsidRDefault="0008722E" w:rsidP="00F342E3">
            <w:pPr>
              <w:jc w:val="center"/>
              <w:rPr>
                <w:rFonts w:cs="Arial"/>
                <w:color w:val="000000"/>
                <w:szCs w:val="20"/>
              </w:rPr>
            </w:pPr>
            <w:r w:rsidRPr="00F342E3">
              <w:rPr>
                <w:rFonts w:cs="Arial"/>
                <w:b/>
                <w:color w:val="000000"/>
                <w:szCs w:val="20"/>
              </w:rPr>
              <w:t>100</w:t>
            </w:r>
          </w:p>
        </w:tc>
        <w:tc>
          <w:tcPr>
            <w:tcW w:w="1625" w:type="pct"/>
            <w:tcBorders>
              <w:top w:val="single" w:sz="8" w:space="0" w:color="000000"/>
              <w:left w:val="single" w:sz="8" w:space="0" w:color="000000"/>
              <w:bottom w:val="single" w:sz="8" w:space="0" w:color="000000"/>
              <w:right w:val="single" w:sz="8" w:space="0" w:color="000000"/>
            </w:tcBorders>
            <w:vAlign w:val="center"/>
          </w:tcPr>
          <w:p w14:paraId="4CCB0CEA" w14:textId="77777777" w:rsidR="0008722E" w:rsidRPr="00F342E3" w:rsidRDefault="0008722E" w:rsidP="00F342E3">
            <w:pPr>
              <w:jc w:val="center"/>
              <w:rPr>
                <w:rFonts w:cs="Arial"/>
                <w:color w:val="000000"/>
                <w:szCs w:val="20"/>
              </w:rPr>
            </w:pPr>
            <w:r w:rsidRPr="00F342E3">
              <w:rPr>
                <w:rFonts w:cs="Arial"/>
                <w:b/>
                <w:color w:val="000000"/>
                <w:szCs w:val="20"/>
              </w:rPr>
              <w:t>Điểm đánh giá cuối cùng ĐT=Đ</w:t>
            </w:r>
            <w:r w:rsidRPr="00F342E3">
              <w:rPr>
                <w:rFonts w:cs="Arial"/>
                <w:b/>
                <w:color w:val="000000"/>
                <w:szCs w:val="20"/>
                <w:vertAlign w:val="subscript"/>
              </w:rPr>
              <w:t>t</w:t>
            </w:r>
            <w:r w:rsidRPr="00F342E3">
              <w:rPr>
                <w:rFonts w:cs="Arial"/>
                <w:b/>
                <w:color w:val="000000"/>
                <w:szCs w:val="20"/>
              </w:rPr>
              <w:t>(1)+Đ</w:t>
            </w:r>
            <w:r w:rsidRPr="00F342E3">
              <w:rPr>
                <w:rFonts w:cs="Arial"/>
                <w:b/>
                <w:color w:val="000000"/>
                <w:szCs w:val="20"/>
                <w:vertAlign w:val="subscript"/>
              </w:rPr>
              <w:t>t</w:t>
            </w:r>
            <w:r w:rsidRPr="00F342E3">
              <w:rPr>
                <w:rFonts w:cs="Arial"/>
                <w:b/>
                <w:color w:val="000000"/>
                <w:szCs w:val="20"/>
              </w:rPr>
              <w:t>(2)+Đ</w:t>
            </w:r>
            <w:r w:rsidRPr="00F342E3">
              <w:rPr>
                <w:rFonts w:cs="Arial"/>
                <w:b/>
                <w:color w:val="000000"/>
                <w:szCs w:val="20"/>
                <w:vertAlign w:val="subscript"/>
              </w:rPr>
              <w:t>t</w:t>
            </w:r>
            <w:r w:rsidRPr="00F342E3">
              <w:rPr>
                <w:rFonts w:cs="Arial"/>
                <w:b/>
                <w:color w:val="000000"/>
                <w:szCs w:val="20"/>
              </w:rPr>
              <w:t>(3)+Đ</w:t>
            </w:r>
            <w:r w:rsidRPr="00F342E3">
              <w:rPr>
                <w:rFonts w:cs="Arial"/>
                <w:b/>
                <w:color w:val="000000"/>
                <w:szCs w:val="20"/>
                <w:vertAlign w:val="subscript"/>
              </w:rPr>
              <w:t>t</w:t>
            </w:r>
            <w:r w:rsidRPr="00F342E3">
              <w:rPr>
                <w:rFonts w:cs="Arial"/>
                <w:b/>
                <w:color w:val="000000"/>
                <w:szCs w:val="20"/>
              </w:rPr>
              <w:t>(4)</w:t>
            </w:r>
          </w:p>
        </w:tc>
      </w:tr>
    </w:tbl>
    <w:p w14:paraId="3F2109F0"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3. Tổ chức thực hiện chức năng phát triển công nghệ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3"/>
        <w:gridCol w:w="4662"/>
        <w:gridCol w:w="740"/>
        <w:gridCol w:w="3125"/>
      </w:tblGrid>
      <w:tr w:rsidR="0008722E" w:rsidRPr="00F342E3" w14:paraId="518F90E1" w14:textId="77777777" w:rsidTr="002A55B8">
        <w:trPr>
          <w:trHeight w:val="20"/>
        </w:trPr>
        <w:tc>
          <w:tcPr>
            <w:tcW w:w="263" w:type="pct"/>
            <w:tcBorders>
              <w:top w:val="single" w:sz="8" w:space="0" w:color="000000"/>
              <w:left w:val="single" w:sz="8" w:space="0" w:color="000000"/>
              <w:bottom w:val="nil"/>
              <w:right w:val="nil"/>
            </w:tcBorders>
            <w:vAlign w:val="center"/>
          </w:tcPr>
          <w:p w14:paraId="718702D8" w14:textId="77777777" w:rsidR="0008722E" w:rsidRPr="00F342E3" w:rsidRDefault="0008722E" w:rsidP="00F342E3">
            <w:pPr>
              <w:jc w:val="center"/>
              <w:rPr>
                <w:rFonts w:cs="Arial"/>
                <w:color w:val="000000"/>
                <w:szCs w:val="20"/>
              </w:rPr>
            </w:pPr>
            <w:r w:rsidRPr="00F342E3">
              <w:rPr>
                <w:rFonts w:cs="Arial"/>
                <w:b/>
                <w:color w:val="000000"/>
                <w:szCs w:val="20"/>
              </w:rPr>
              <w:t>STT</w:t>
            </w:r>
          </w:p>
        </w:tc>
        <w:tc>
          <w:tcPr>
            <w:tcW w:w="2590" w:type="pct"/>
            <w:tcBorders>
              <w:top w:val="single" w:sz="8" w:space="0" w:color="000000"/>
              <w:left w:val="single" w:sz="8" w:space="0" w:color="000000"/>
              <w:bottom w:val="nil"/>
              <w:right w:val="nil"/>
            </w:tcBorders>
            <w:vAlign w:val="center"/>
          </w:tcPr>
          <w:p w14:paraId="6384FD52" w14:textId="77777777" w:rsidR="0008722E" w:rsidRPr="00F342E3" w:rsidRDefault="0008722E" w:rsidP="00F342E3">
            <w:pPr>
              <w:jc w:val="center"/>
              <w:rPr>
                <w:rFonts w:cs="Arial"/>
                <w:color w:val="000000"/>
                <w:szCs w:val="20"/>
              </w:rPr>
            </w:pPr>
            <w:r w:rsidRPr="00F342E3">
              <w:rPr>
                <w:rFonts w:cs="Arial"/>
                <w:b/>
                <w:color w:val="000000"/>
                <w:szCs w:val="20"/>
              </w:rPr>
              <w:t>Tiêu chí</w:t>
            </w:r>
          </w:p>
        </w:tc>
        <w:tc>
          <w:tcPr>
            <w:tcW w:w="411" w:type="pct"/>
            <w:tcBorders>
              <w:top w:val="single" w:sz="8" w:space="0" w:color="000000"/>
              <w:left w:val="single" w:sz="8" w:space="0" w:color="000000"/>
              <w:bottom w:val="nil"/>
              <w:right w:val="nil"/>
            </w:tcBorders>
            <w:vAlign w:val="center"/>
          </w:tcPr>
          <w:p w14:paraId="7FF71F82" w14:textId="77777777" w:rsidR="0008722E" w:rsidRPr="00F342E3" w:rsidRDefault="0008722E" w:rsidP="00F342E3">
            <w:pPr>
              <w:jc w:val="center"/>
              <w:rPr>
                <w:rFonts w:cs="Arial"/>
                <w:color w:val="000000"/>
                <w:szCs w:val="20"/>
              </w:rPr>
            </w:pPr>
            <w:r w:rsidRPr="00F342E3">
              <w:rPr>
                <w:rFonts w:cs="Arial"/>
                <w:b/>
                <w:color w:val="000000"/>
                <w:szCs w:val="20"/>
              </w:rPr>
              <w:t>Điểm đánh giá</w:t>
            </w:r>
          </w:p>
        </w:tc>
        <w:tc>
          <w:tcPr>
            <w:tcW w:w="1736" w:type="pct"/>
            <w:tcBorders>
              <w:top w:val="single" w:sz="8" w:space="0" w:color="000000"/>
              <w:left w:val="single" w:sz="8" w:space="0" w:color="000000"/>
              <w:bottom w:val="nil"/>
              <w:right w:val="single" w:sz="8" w:space="0" w:color="000000"/>
            </w:tcBorders>
            <w:vAlign w:val="center"/>
          </w:tcPr>
          <w:p w14:paraId="4680AD92" w14:textId="77777777" w:rsidR="0008722E" w:rsidRPr="00F342E3" w:rsidRDefault="0008722E" w:rsidP="00F342E3">
            <w:pPr>
              <w:jc w:val="center"/>
              <w:rPr>
                <w:rFonts w:cs="Arial"/>
                <w:color w:val="000000"/>
                <w:szCs w:val="20"/>
              </w:rPr>
            </w:pPr>
            <w:r w:rsidRPr="00F342E3">
              <w:rPr>
                <w:rFonts w:cs="Arial"/>
                <w:b/>
                <w:color w:val="000000"/>
                <w:szCs w:val="20"/>
              </w:rPr>
              <w:t>Điểm tiêu chí</w:t>
            </w:r>
          </w:p>
        </w:tc>
      </w:tr>
      <w:tr w:rsidR="0008722E" w:rsidRPr="00F342E3" w14:paraId="23D4A40D" w14:textId="77777777" w:rsidTr="002A55B8">
        <w:trPr>
          <w:trHeight w:val="20"/>
        </w:trPr>
        <w:tc>
          <w:tcPr>
            <w:tcW w:w="263" w:type="pct"/>
            <w:tcBorders>
              <w:top w:val="single" w:sz="8" w:space="0" w:color="000000"/>
              <w:left w:val="single" w:sz="8" w:space="0" w:color="000000"/>
              <w:bottom w:val="nil"/>
              <w:right w:val="nil"/>
            </w:tcBorders>
            <w:vAlign w:val="center"/>
          </w:tcPr>
          <w:p w14:paraId="0BB5F596" w14:textId="77777777" w:rsidR="0008722E" w:rsidRPr="00F342E3" w:rsidRDefault="0008722E" w:rsidP="00F342E3">
            <w:pPr>
              <w:jc w:val="center"/>
              <w:rPr>
                <w:rFonts w:cs="Arial"/>
                <w:color w:val="000000"/>
                <w:szCs w:val="20"/>
              </w:rPr>
            </w:pPr>
            <w:r w:rsidRPr="00F342E3">
              <w:rPr>
                <w:rFonts w:cs="Arial"/>
                <w:b/>
                <w:color w:val="000000"/>
                <w:szCs w:val="20"/>
              </w:rPr>
              <w:t>1</w:t>
            </w:r>
          </w:p>
        </w:tc>
        <w:tc>
          <w:tcPr>
            <w:tcW w:w="2590" w:type="pct"/>
            <w:tcBorders>
              <w:top w:val="single" w:sz="8" w:space="0" w:color="000000"/>
              <w:left w:val="single" w:sz="8" w:space="0" w:color="000000"/>
              <w:bottom w:val="nil"/>
              <w:right w:val="nil"/>
            </w:tcBorders>
            <w:vAlign w:val="center"/>
          </w:tcPr>
          <w:p w14:paraId="5E9B39E8" w14:textId="77777777" w:rsidR="0008722E" w:rsidRPr="00F342E3" w:rsidRDefault="0008722E" w:rsidP="00F342E3">
            <w:pPr>
              <w:rPr>
                <w:rFonts w:cs="Arial"/>
                <w:color w:val="000000"/>
                <w:szCs w:val="20"/>
              </w:rPr>
            </w:pPr>
            <w:r w:rsidRPr="00F342E3">
              <w:rPr>
                <w:rFonts w:cs="Arial"/>
                <w:b/>
                <w:color w:val="000000"/>
                <w:szCs w:val="20"/>
              </w:rPr>
              <w:t>Tiêu chí 1: Quá trình triển khai</w:t>
            </w:r>
          </w:p>
        </w:tc>
        <w:tc>
          <w:tcPr>
            <w:tcW w:w="411" w:type="pct"/>
            <w:tcBorders>
              <w:top w:val="single" w:sz="8" w:space="0" w:color="000000"/>
              <w:left w:val="single" w:sz="8" w:space="0" w:color="000000"/>
              <w:bottom w:val="nil"/>
              <w:right w:val="nil"/>
            </w:tcBorders>
            <w:vAlign w:val="center"/>
          </w:tcPr>
          <w:p w14:paraId="04095EE3" w14:textId="77777777" w:rsidR="0008722E" w:rsidRPr="00F342E3" w:rsidRDefault="0008722E" w:rsidP="00F342E3">
            <w:pPr>
              <w:jc w:val="center"/>
              <w:rPr>
                <w:rFonts w:cs="Arial"/>
                <w:color w:val="000000"/>
                <w:szCs w:val="20"/>
              </w:rPr>
            </w:pPr>
            <w:r w:rsidRPr="00F342E3">
              <w:rPr>
                <w:rFonts w:cs="Arial"/>
                <w:b/>
                <w:color w:val="000000"/>
                <w:szCs w:val="20"/>
              </w:rPr>
              <w:t>20</w:t>
            </w:r>
          </w:p>
        </w:tc>
        <w:tc>
          <w:tcPr>
            <w:tcW w:w="1736" w:type="pct"/>
            <w:tcBorders>
              <w:top w:val="single" w:sz="8" w:space="0" w:color="000000"/>
              <w:left w:val="single" w:sz="8" w:space="0" w:color="000000"/>
              <w:bottom w:val="nil"/>
              <w:right w:val="single" w:sz="8" w:space="0" w:color="000000"/>
            </w:tcBorders>
            <w:vAlign w:val="center"/>
          </w:tcPr>
          <w:p w14:paraId="7689E9A0"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1 - Đ</w:t>
            </w:r>
            <w:r w:rsidRPr="00F342E3">
              <w:rPr>
                <w:rFonts w:cs="Arial"/>
                <w:b/>
                <w:color w:val="000000"/>
                <w:szCs w:val="20"/>
                <w:vertAlign w:val="subscript"/>
              </w:rPr>
              <w:t>t</w:t>
            </w:r>
            <w:r w:rsidRPr="00F342E3">
              <w:rPr>
                <w:rFonts w:cs="Arial"/>
                <w:b/>
                <w:color w:val="000000"/>
                <w:szCs w:val="20"/>
              </w:rPr>
              <w:t>(1)</w:t>
            </w:r>
          </w:p>
        </w:tc>
      </w:tr>
      <w:tr w:rsidR="0008722E" w:rsidRPr="00F342E3" w14:paraId="2BB94B9E" w14:textId="77777777" w:rsidTr="002A55B8">
        <w:trPr>
          <w:trHeight w:val="20"/>
        </w:trPr>
        <w:tc>
          <w:tcPr>
            <w:tcW w:w="263" w:type="pct"/>
            <w:tcBorders>
              <w:top w:val="single" w:sz="8" w:space="0" w:color="000000"/>
              <w:left w:val="single" w:sz="8" w:space="0" w:color="000000"/>
              <w:bottom w:val="nil"/>
              <w:right w:val="nil"/>
            </w:tcBorders>
            <w:vAlign w:val="center"/>
          </w:tcPr>
          <w:p w14:paraId="2FA64331" w14:textId="77777777" w:rsidR="0008722E" w:rsidRPr="00F342E3" w:rsidRDefault="0008722E" w:rsidP="00F342E3">
            <w:pPr>
              <w:jc w:val="center"/>
              <w:rPr>
                <w:rFonts w:cs="Arial"/>
                <w:color w:val="000000"/>
                <w:szCs w:val="20"/>
              </w:rPr>
            </w:pPr>
            <w:r w:rsidRPr="00F342E3">
              <w:rPr>
                <w:rFonts w:cs="Arial"/>
                <w:color w:val="000000"/>
                <w:szCs w:val="20"/>
              </w:rPr>
              <w:t>1.1</w:t>
            </w:r>
          </w:p>
        </w:tc>
        <w:tc>
          <w:tcPr>
            <w:tcW w:w="2590" w:type="pct"/>
            <w:tcBorders>
              <w:top w:val="single" w:sz="8" w:space="0" w:color="000000"/>
              <w:left w:val="single" w:sz="8" w:space="0" w:color="000000"/>
              <w:bottom w:val="nil"/>
              <w:right w:val="nil"/>
            </w:tcBorders>
            <w:vAlign w:val="center"/>
          </w:tcPr>
          <w:p w14:paraId="186C78AF" w14:textId="77777777" w:rsidR="0008722E" w:rsidRPr="00F342E3" w:rsidRDefault="0008722E" w:rsidP="00F342E3">
            <w:pPr>
              <w:rPr>
                <w:rFonts w:cs="Arial"/>
                <w:color w:val="000000"/>
                <w:szCs w:val="20"/>
              </w:rPr>
            </w:pPr>
            <w:r w:rsidRPr="00F342E3">
              <w:rPr>
                <w:rFonts w:cs="Arial"/>
                <w:color w:val="000000"/>
                <w:szCs w:val="20"/>
              </w:rPr>
              <w:t>Thiết kế, tích hợp và kiểm chứng kết quả nghiên cứu, phát triển công nghệ</w:t>
            </w:r>
          </w:p>
        </w:tc>
        <w:tc>
          <w:tcPr>
            <w:tcW w:w="411" w:type="pct"/>
            <w:tcBorders>
              <w:top w:val="single" w:sz="8" w:space="0" w:color="000000"/>
              <w:left w:val="single" w:sz="8" w:space="0" w:color="000000"/>
              <w:bottom w:val="nil"/>
              <w:right w:val="nil"/>
            </w:tcBorders>
            <w:vAlign w:val="center"/>
          </w:tcPr>
          <w:p w14:paraId="145E88CD"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36" w:type="pct"/>
            <w:tcBorders>
              <w:top w:val="single" w:sz="8" w:space="0" w:color="000000"/>
              <w:left w:val="single" w:sz="8" w:space="0" w:color="000000"/>
              <w:bottom w:val="nil"/>
              <w:right w:val="single" w:sz="8" w:space="0" w:color="000000"/>
            </w:tcBorders>
            <w:vAlign w:val="center"/>
          </w:tcPr>
          <w:p w14:paraId="09B2CEEF"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63992A64" w14:textId="77777777" w:rsidTr="002A55B8">
        <w:trPr>
          <w:trHeight w:val="20"/>
        </w:trPr>
        <w:tc>
          <w:tcPr>
            <w:tcW w:w="263" w:type="pct"/>
            <w:tcBorders>
              <w:top w:val="single" w:sz="8" w:space="0" w:color="000000"/>
              <w:left w:val="single" w:sz="8" w:space="0" w:color="000000"/>
              <w:bottom w:val="nil"/>
              <w:right w:val="nil"/>
            </w:tcBorders>
            <w:vAlign w:val="center"/>
          </w:tcPr>
          <w:p w14:paraId="7E96A6FD" w14:textId="77777777" w:rsidR="0008722E" w:rsidRPr="00F342E3" w:rsidRDefault="0008722E" w:rsidP="00F342E3">
            <w:pPr>
              <w:jc w:val="center"/>
              <w:rPr>
                <w:rFonts w:cs="Arial"/>
                <w:color w:val="000000"/>
                <w:szCs w:val="20"/>
              </w:rPr>
            </w:pPr>
            <w:r w:rsidRPr="00F342E3">
              <w:rPr>
                <w:rFonts w:cs="Arial"/>
                <w:color w:val="000000"/>
                <w:szCs w:val="20"/>
              </w:rPr>
              <w:t>1.2</w:t>
            </w:r>
          </w:p>
        </w:tc>
        <w:tc>
          <w:tcPr>
            <w:tcW w:w="2590" w:type="pct"/>
            <w:tcBorders>
              <w:top w:val="single" w:sz="8" w:space="0" w:color="000000"/>
              <w:left w:val="single" w:sz="8" w:space="0" w:color="000000"/>
              <w:bottom w:val="nil"/>
              <w:right w:val="nil"/>
            </w:tcBorders>
            <w:vAlign w:val="center"/>
          </w:tcPr>
          <w:p w14:paraId="749139C2" w14:textId="77777777" w:rsidR="0008722E" w:rsidRPr="00F342E3" w:rsidRDefault="0008722E" w:rsidP="00F342E3">
            <w:pPr>
              <w:rPr>
                <w:rFonts w:cs="Arial"/>
                <w:color w:val="000000"/>
                <w:szCs w:val="20"/>
              </w:rPr>
            </w:pPr>
            <w:r w:rsidRPr="00F342E3">
              <w:rPr>
                <w:rFonts w:cs="Arial"/>
                <w:color w:val="000000"/>
                <w:szCs w:val="20"/>
              </w:rPr>
              <w:t>Mức độ nội địa hóa, làm chủ các thành phần công nghệ chính</w:t>
            </w:r>
          </w:p>
        </w:tc>
        <w:tc>
          <w:tcPr>
            <w:tcW w:w="411" w:type="pct"/>
            <w:tcBorders>
              <w:top w:val="single" w:sz="8" w:space="0" w:color="000000"/>
              <w:left w:val="single" w:sz="8" w:space="0" w:color="000000"/>
              <w:bottom w:val="nil"/>
              <w:right w:val="nil"/>
            </w:tcBorders>
            <w:vAlign w:val="center"/>
          </w:tcPr>
          <w:p w14:paraId="0261BF71"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7AF9FE2E"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16FD0F2" w14:textId="77777777" w:rsidTr="002A55B8">
        <w:trPr>
          <w:trHeight w:val="20"/>
        </w:trPr>
        <w:tc>
          <w:tcPr>
            <w:tcW w:w="263" w:type="pct"/>
            <w:tcBorders>
              <w:top w:val="single" w:sz="8" w:space="0" w:color="000000"/>
              <w:left w:val="single" w:sz="8" w:space="0" w:color="000000"/>
              <w:bottom w:val="nil"/>
              <w:right w:val="nil"/>
            </w:tcBorders>
            <w:vAlign w:val="center"/>
          </w:tcPr>
          <w:p w14:paraId="05FC1CAB" w14:textId="77777777" w:rsidR="0008722E" w:rsidRPr="00F342E3" w:rsidRDefault="0008722E" w:rsidP="00F342E3">
            <w:pPr>
              <w:jc w:val="center"/>
              <w:rPr>
                <w:rFonts w:cs="Arial"/>
                <w:color w:val="000000"/>
                <w:szCs w:val="20"/>
              </w:rPr>
            </w:pPr>
            <w:r w:rsidRPr="00F342E3">
              <w:rPr>
                <w:rFonts w:cs="Arial"/>
                <w:color w:val="000000"/>
                <w:szCs w:val="20"/>
              </w:rPr>
              <w:t>1.3</w:t>
            </w:r>
          </w:p>
        </w:tc>
        <w:tc>
          <w:tcPr>
            <w:tcW w:w="2590" w:type="pct"/>
            <w:tcBorders>
              <w:top w:val="single" w:sz="8" w:space="0" w:color="000000"/>
              <w:left w:val="single" w:sz="8" w:space="0" w:color="000000"/>
              <w:bottom w:val="nil"/>
              <w:right w:val="nil"/>
            </w:tcBorders>
            <w:vAlign w:val="center"/>
          </w:tcPr>
          <w:p w14:paraId="33E47389" w14:textId="77777777" w:rsidR="0008722E" w:rsidRPr="00F342E3" w:rsidRDefault="0008722E" w:rsidP="00F342E3">
            <w:pPr>
              <w:rPr>
                <w:rFonts w:cs="Arial"/>
                <w:color w:val="000000"/>
                <w:szCs w:val="20"/>
              </w:rPr>
            </w:pPr>
            <w:r w:rsidRPr="00F342E3">
              <w:rPr>
                <w:rFonts w:cs="Arial"/>
                <w:color w:val="000000"/>
                <w:szCs w:val="20"/>
              </w:rPr>
              <w:t>Liên kết sản xuất thử nghiệm, sản xuất với doanh nghiệp</w:t>
            </w:r>
          </w:p>
        </w:tc>
        <w:tc>
          <w:tcPr>
            <w:tcW w:w="411" w:type="pct"/>
            <w:tcBorders>
              <w:top w:val="single" w:sz="8" w:space="0" w:color="000000"/>
              <w:left w:val="single" w:sz="8" w:space="0" w:color="000000"/>
              <w:bottom w:val="nil"/>
              <w:right w:val="nil"/>
            </w:tcBorders>
            <w:vAlign w:val="center"/>
          </w:tcPr>
          <w:p w14:paraId="5E311713"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36" w:type="pct"/>
            <w:tcBorders>
              <w:top w:val="single" w:sz="8" w:space="0" w:color="000000"/>
              <w:left w:val="single" w:sz="8" w:space="0" w:color="000000"/>
              <w:bottom w:val="nil"/>
              <w:right w:val="single" w:sz="8" w:space="0" w:color="000000"/>
            </w:tcBorders>
            <w:vAlign w:val="center"/>
          </w:tcPr>
          <w:p w14:paraId="1C4F189C"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3</w:t>
            </w:r>
          </w:p>
        </w:tc>
      </w:tr>
      <w:tr w:rsidR="0008722E" w:rsidRPr="00F342E3" w14:paraId="6D2C9632" w14:textId="77777777" w:rsidTr="002A55B8">
        <w:trPr>
          <w:trHeight w:val="20"/>
        </w:trPr>
        <w:tc>
          <w:tcPr>
            <w:tcW w:w="263" w:type="pct"/>
            <w:tcBorders>
              <w:top w:val="single" w:sz="8" w:space="0" w:color="000000"/>
              <w:left w:val="single" w:sz="8" w:space="0" w:color="000000"/>
              <w:bottom w:val="nil"/>
              <w:right w:val="nil"/>
            </w:tcBorders>
            <w:vAlign w:val="center"/>
          </w:tcPr>
          <w:p w14:paraId="59AF9733" w14:textId="77777777" w:rsidR="0008722E" w:rsidRPr="00F342E3" w:rsidRDefault="0008722E" w:rsidP="00F342E3">
            <w:pPr>
              <w:jc w:val="center"/>
              <w:rPr>
                <w:rFonts w:cs="Arial"/>
                <w:color w:val="000000"/>
                <w:szCs w:val="20"/>
              </w:rPr>
            </w:pPr>
            <w:r w:rsidRPr="00F342E3">
              <w:rPr>
                <w:rFonts w:cs="Arial"/>
                <w:b/>
                <w:color w:val="000000"/>
                <w:szCs w:val="20"/>
              </w:rPr>
              <w:t>2</w:t>
            </w:r>
          </w:p>
        </w:tc>
        <w:tc>
          <w:tcPr>
            <w:tcW w:w="2590" w:type="pct"/>
            <w:tcBorders>
              <w:top w:val="single" w:sz="8" w:space="0" w:color="000000"/>
              <w:left w:val="single" w:sz="8" w:space="0" w:color="000000"/>
              <w:bottom w:val="nil"/>
              <w:right w:val="nil"/>
            </w:tcBorders>
            <w:vAlign w:val="center"/>
          </w:tcPr>
          <w:p w14:paraId="40485DB6" w14:textId="77777777" w:rsidR="0008722E" w:rsidRPr="00F342E3" w:rsidRDefault="0008722E" w:rsidP="00F342E3">
            <w:pPr>
              <w:rPr>
                <w:rFonts w:cs="Arial"/>
                <w:color w:val="000000"/>
                <w:szCs w:val="20"/>
              </w:rPr>
            </w:pPr>
            <w:r w:rsidRPr="00F342E3">
              <w:rPr>
                <w:rFonts w:cs="Arial"/>
                <w:b/>
                <w:color w:val="000000"/>
                <w:szCs w:val="20"/>
              </w:rPr>
              <w:t>Tiêu chí 2: Kết quả đầu ra</w:t>
            </w:r>
          </w:p>
        </w:tc>
        <w:tc>
          <w:tcPr>
            <w:tcW w:w="411" w:type="pct"/>
            <w:tcBorders>
              <w:top w:val="single" w:sz="8" w:space="0" w:color="000000"/>
              <w:left w:val="single" w:sz="8" w:space="0" w:color="000000"/>
              <w:bottom w:val="nil"/>
              <w:right w:val="nil"/>
            </w:tcBorders>
            <w:vAlign w:val="center"/>
          </w:tcPr>
          <w:p w14:paraId="333FF552" w14:textId="77777777" w:rsidR="0008722E" w:rsidRPr="00F342E3" w:rsidRDefault="0008722E" w:rsidP="00F342E3">
            <w:pPr>
              <w:jc w:val="center"/>
              <w:rPr>
                <w:rFonts w:cs="Arial"/>
                <w:color w:val="000000"/>
                <w:szCs w:val="20"/>
              </w:rPr>
            </w:pPr>
            <w:r w:rsidRPr="00F342E3">
              <w:rPr>
                <w:rFonts w:cs="Arial"/>
                <w:b/>
                <w:color w:val="000000"/>
                <w:szCs w:val="20"/>
              </w:rPr>
              <w:t>30</w:t>
            </w:r>
          </w:p>
        </w:tc>
        <w:tc>
          <w:tcPr>
            <w:tcW w:w="1736" w:type="pct"/>
            <w:tcBorders>
              <w:top w:val="single" w:sz="8" w:space="0" w:color="000000"/>
              <w:left w:val="single" w:sz="8" w:space="0" w:color="000000"/>
              <w:bottom w:val="nil"/>
              <w:right w:val="single" w:sz="8" w:space="0" w:color="000000"/>
            </w:tcBorders>
            <w:vAlign w:val="center"/>
          </w:tcPr>
          <w:p w14:paraId="37B31B56"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2 - Đ</w:t>
            </w:r>
            <w:r w:rsidRPr="00F342E3">
              <w:rPr>
                <w:rFonts w:cs="Arial"/>
                <w:b/>
                <w:color w:val="000000"/>
                <w:szCs w:val="20"/>
                <w:vertAlign w:val="subscript"/>
              </w:rPr>
              <w:t>t</w:t>
            </w:r>
            <w:r w:rsidRPr="00F342E3">
              <w:rPr>
                <w:rFonts w:cs="Arial"/>
                <w:b/>
                <w:color w:val="000000"/>
                <w:szCs w:val="20"/>
              </w:rPr>
              <w:t>(2)</w:t>
            </w:r>
          </w:p>
        </w:tc>
      </w:tr>
      <w:tr w:rsidR="0008722E" w:rsidRPr="00F342E3" w14:paraId="62F8A917" w14:textId="77777777" w:rsidTr="002A55B8">
        <w:trPr>
          <w:trHeight w:val="20"/>
        </w:trPr>
        <w:tc>
          <w:tcPr>
            <w:tcW w:w="263" w:type="pct"/>
            <w:tcBorders>
              <w:top w:val="single" w:sz="8" w:space="0" w:color="000000"/>
              <w:left w:val="single" w:sz="8" w:space="0" w:color="000000"/>
              <w:bottom w:val="nil"/>
              <w:right w:val="nil"/>
            </w:tcBorders>
            <w:vAlign w:val="center"/>
          </w:tcPr>
          <w:p w14:paraId="628AE1D7" w14:textId="77777777" w:rsidR="0008722E" w:rsidRPr="00F342E3" w:rsidRDefault="0008722E" w:rsidP="00F342E3">
            <w:pPr>
              <w:jc w:val="center"/>
              <w:rPr>
                <w:rFonts w:cs="Arial"/>
                <w:color w:val="000000"/>
                <w:szCs w:val="20"/>
              </w:rPr>
            </w:pPr>
            <w:r w:rsidRPr="00F342E3">
              <w:rPr>
                <w:rFonts w:cs="Arial"/>
                <w:color w:val="000000"/>
                <w:szCs w:val="20"/>
              </w:rPr>
              <w:t>2.1</w:t>
            </w:r>
          </w:p>
        </w:tc>
        <w:tc>
          <w:tcPr>
            <w:tcW w:w="2590" w:type="pct"/>
            <w:tcBorders>
              <w:top w:val="single" w:sz="8" w:space="0" w:color="000000"/>
              <w:left w:val="single" w:sz="8" w:space="0" w:color="000000"/>
              <w:bottom w:val="nil"/>
              <w:right w:val="nil"/>
            </w:tcBorders>
            <w:vAlign w:val="center"/>
          </w:tcPr>
          <w:p w14:paraId="0506E1AE" w14:textId="77777777" w:rsidR="0008722E" w:rsidRPr="00F342E3" w:rsidRDefault="0008722E" w:rsidP="00F342E3">
            <w:pPr>
              <w:rPr>
                <w:rFonts w:cs="Arial"/>
                <w:color w:val="000000"/>
                <w:szCs w:val="20"/>
              </w:rPr>
            </w:pPr>
            <w:r w:rsidRPr="00F342E3">
              <w:rPr>
                <w:rFonts w:cs="Arial"/>
                <w:color w:val="000000"/>
                <w:szCs w:val="20"/>
              </w:rPr>
              <w:t>Sáng chế, giải pháp hữu ích, thiết kế bố trí mạch tích hợp bán dẫn, giống cây trồng/vật nuôi/thủy sản được thương mại hóa</w:t>
            </w:r>
          </w:p>
        </w:tc>
        <w:tc>
          <w:tcPr>
            <w:tcW w:w="411" w:type="pct"/>
            <w:tcBorders>
              <w:top w:val="single" w:sz="8" w:space="0" w:color="000000"/>
              <w:left w:val="single" w:sz="8" w:space="0" w:color="000000"/>
              <w:bottom w:val="nil"/>
              <w:right w:val="nil"/>
            </w:tcBorders>
            <w:vAlign w:val="center"/>
          </w:tcPr>
          <w:p w14:paraId="740C8B40"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20471B8D"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177630E0" w14:textId="77777777" w:rsidTr="002A55B8">
        <w:trPr>
          <w:trHeight w:val="20"/>
        </w:trPr>
        <w:tc>
          <w:tcPr>
            <w:tcW w:w="263" w:type="pct"/>
            <w:tcBorders>
              <w:top w:val="single" w:sz="8" w:space="0" w:color="000000"/>
              <w:left w:val="single" w:sz="8" w:space="0" w:color="000000"/>
              <w:bottom w:val="nil"/>
              <w:right w:val="nil"/>
            </w:tcBorders>
            <w:vAlign w:val="center"/>
          </w:tcPr>
          <w:p w14:paraId="787BD262" w14:textId="77777777" w:rsidR="0008722E" w:rsidRPr="00F342E3" w:rsidRDefault="0008722E" w:rsidP="00F342E3">
            <w:pPr>
              <w:jc w:val="center"/>
              <w:rPr>
                <w:rFonts w:cs="Arial"/>
                <w:color w:val="000000"/>
                <w:szCs w:val="20"/>
              </w:rPr>
            </w:pPr>
            <w:r w:rsidRPr="00F342E3">
              <w:rPr>
                <w:rFonts w:cs="Arial"/>
                <w:color w:val="000000"/>
                <w:szCs w:val="20"/>
              </w:rPr>
              <w:t>2.2</w:t>
            </w:r>
          </w:p>
        </w:tc>
        <w:tc>
          <w:tcPr>
            <w:tcW w:w="2590" w:type="pct"/>
            <w:tcBorders>
              <w:top w:val="single" w:sz="8" w:space="0" w:color="000000"/>
              <w:left w:val="single" w:sz="8" w:space="0" w:color="000000"/>
              <w:bottom w:val="nil"/>
              <w:right w:val="nil"/>
            </w:tcBorders>
            <w:vAlign w:val="center"/>
          </w:tcPr>
          <w:p w14:paraId="4143038B" w14:textId="77777777" w:rsidR="0008722E" w:rsidRPr="00F342E3" w:rsidRDefault="0008722E" w:rsidP="00F342E3">
            <w:pPr>
              <w:rPr>
                <w:rFonts w:cs="Arial"/>
                <w:color w:val="000000"/>
                <w:szCs w:val="20"/>
              </w:rPr>
            </w:pPr>
            <w:r w:rsidRPr="00F342E3">
              <w:rPr>
                <w:rFonts w:cs="Arial"/>
                <w:color w:val="000000"/>
                <w:szCs w:val="20"/>
              </w:rPr>
              <w:t>Sản phẩm thử nghiệm đạt tiêu chuẩn kỹ thuật, được kiểm định bởi cơ quan độc lập</w:t>
            </w:r>
          </w:p>
        </w:tc>
        <w:tc>
          <w:tcPr>
            <w:tcW w:w="411" w:type="pct"/>
            <w:tcBorders>
              <w:top w:val="single" w:sz="8" w:space="0" w:color="000000"/>
              <w:left w:val="single" w:sz="8" w:space="0" w:color="000000"/>
              <w:bottom w:val="nil"/>
              <w:right w:val="nil"/>
            </w:tcBorders>
            <w:vAlign w:val="center"/>
          </w:tcPr>
          <w:p w14:paraId="42EBD4C5"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6C4E6B45"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776AE4FC" w14:textId="77777777" w:rsidTr="002A55B8">
        <w:trPr>
          <w:trHeight w:val="20"/>
        </w:trPr>
        <w:tc>
          <w:tcPr>
            <w:tcW w:w="263" w:type="pct"/>
            <w:tcBorders>
              <w:top w:val="single" w:sz="8" w:space="0" w:color="000000"/>
              <w:left w:val="single" w:sz="8" w:space="0" w:color="000000"/>
              <w:bottom w:val="nil"/>
              <w:right w:val="nil"/>
            </w:tcBorders>
            <w:vAlign w:val="center"/>
          </w:tcPr>
          <w:p w14:paraId="2C3DD020" w14:textId="77777777" w:rsidR="0008722E" w:rsidRPr="00F342E3" w:rsidRDefault="0008722E" w:rsidP="00F342E3">
            <w:pPr>
              <w:jc w:val="center"/>
              <w:rPr>
                <w:rFonts w:cs="Arial"/>
                <w:color w:val="000000"/>
                <w:szCs w:val="20"/>
              </w:rPr>
            </w:pPr>
            <w:r w:rsidRPr="00F342E3">
              <w:rPr>
                <w:rFonts w:cs="Arial"/>
                <w:color w:val="000000"/>
                <w:szCs w:val="20"/>
              </w:rPr>
              <w:t>2.3</w:t>
            </w:r>
          </w:p>
        </w:tc>
        <w:tc>
          <w:tcPr>
            <w:tcW w:w="2590" w:type="pct"/>
            <w:tcBorders>
              <w:top w:val="single" w:sz="8" w:space="0" w:color="000000"/>
              <w:left w:val="single" w:sz="8" w:space="0" w:color="000000"/>
              <w:bottom w:val="nil"/>
              <w:right w:val="nil"/>
            </w:tcBorders>
            <w:vAlign w:val="center"/>
          </w:tcPr>
          <w:p w14:paraId="5A6631CB" w14:textId="77777777" w:rsidR="0008722E" w:rsidRPr="00F342E3" w:rsidRDefault="0008722E" w:rsidP="00F342E3">
            <w:pPr>
              <w:rPr>
                <w:rFonts w:cs="Arial"/>
                <w:color w:val="000000"/>
                <w:szCs w:val="20"/>
              </w:rPr>
            </w:pPr>
            <w:r w:rsidRPr="00F342E3">
              <w:rPr>
                <w:rFonts w:cs="Arial"/>
                <w:color w:val="000000"/>
                <w:szCs w:val="20"/>
              </w:rPr>
              <w:t>Quy trình công nghệ được hoàn thiện và thương mại hóa</w:t>
            </w:r>
          </w:p>
        </w:tc>
        <w:tc>
          <w:tcPr>
            <w:tcW w:w="411" w:type="pct"/>
            <w:tcBorders>
              <w:top w:val="single" w:sz="8" w:space="0" w:color="000000"/>
              <w:left w:val="single" w:sz="8" w:space="0" w:color="000000"/>
              <w:bottom w:val="nil"/>
              <w:right w:val="nil"/>
            </w:tcBorders>
            <w:vAlign w:val="center"/>
          </w:tcPr>
          <w:p w14:paraId="1D910E3E"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60DC1DAA"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619E7093" w14:textId="77777777" w:rsidTr="002A55B8">
        <w:trPr>
          <w:trHeight w:val="20"/>
        </w:trPr>
        <w:tc>
          <w:tcPr>
            <w:tcW w:w="263" w:type="pct"/>
            <w:tcBorders>
              <w:top w:val="single" w:sz="8" w:space="0" w:color="000000"/>
              <w:left w:val="single" w:sz="8" w:space="0" w:color="000000"/>
              <w:bottom w:val="nil"/>
              <w:right w:val="nil"/>
            </w:tcBorders>
            <w:vAlign w:val="center"/>
          </w:tcPr>
          <w:p w14:paraId="5ADF9CC5" w14:textId="77777777" w:rsidR="0008722E" w:rsidRPr="00F342E3" w:rsidRDefault="0008722E" w:rsidP="00F342E3">
            <w:pPr>
              <w:jc w:val="center"/>
              <w:rPr>
                <w:rFonts w:cs="Arial"/>
                <w:color w:val="000000"/>
                <w:szCs w:val="20"/>
              </w:rPr>
            </w:pPr>
            <w:r w:rsidRPr="00F342E3">
              <w:rPr>
                <w:rFonts w:cs="Arial"/>
                <w:b/>
                <w:color w:val="000000"/>
                <w:szCs w:val="20"/>
              </w:rPr>
              <w:t>3</w:t>
            </w:r>
          </w:p>
        </w:tc>
        <w:tc>
          <w:tcPr>
            <w:tcW w:w="2590" w:type="pct"/>
            <w:tcBorders>
              <w:top w:val="single" w:sz="8" w:space="0" w:color="000000"/>
              <w:left w:val="single" w:sz="8" w:space="0" w:color="000000"/>
              <w:bottom w:val="nil"/>
              <w:right w:val="nil"/>
            </w:tcBorders>
            <w:vAlign w:val="center"/>
          </w:tcPr>
          <w:p w14:paraId="4F8E09E8" w14:textId="77777777" w:rsidR="0008722E" w:rsidRPr="00F342E3" w:rsidRDefault="0008722E" w:rsidP="00F342E3">
            <w:pPr>
              <w:rPr>
                <w:rFonts w:cs="Arial"/>
                <w:color w:val="000000"/>
                <w:szCs w:val="20"/>
              </w:rPr>
            </w:pPr>
            <w:r w:rsidRPr="00F342E3">
              <w:rPr>
                <w:rFonts w:cs="Arial"/>
                <w:b/>
                <w:color w:val="000000"/>
                <w:szCs w:val="20"/>
              </w:rPr>
              <w:t>Tiêu chí 3: Hiệu quả sử dụng nguồn lực</w:t>
            </w:r>
          </w:p>
        </w:tc>
        <w:tc>
          <w:tcPr>
            <w:tcW w:w="411" w:type="pct"/>
            <w:tcBorders>
              <w:top w:val="single" w:sz="8" w:space="0" w:color="000000"/>
              <w:left w:val="single" w:sz="8" w:space="0" w:color="000000"/>
              <w:bottom w:val="nil"/>
              <w:right w:val="nil"/>
            </w:tcBorders>
            <w:vAlign w:val="center"/>
          </w:tcPr>
          <w:p w14:paraId="171EE90B" w14:textId="77777777" w:rsidR="0008722E" w:rsidRPr="00F342E3" w:rsidRDefault="0008722E" w:rsidP="00F342E3">
            <w:pPr>
              <w:jc w:val="center"/>
              <w:rPr>
                <w:rFonts w:cs="Arial"/>
                <w:color w:val="000000"/>
                <w:szCs w:val="20"/>
              </w:rPr>
            </w:pPr>
            <w:r w:rsidRPr="00F342E3">
              <w:rPr>
                <w:rFonts w:cs="Arial"/>
                <w:b/>
                <w:color w:val="000000"/>
                <w:szCs w:val="20"/>
              </w:rPr>
              <w:t>25</w:t>
            </w:r>
          </w:p>
        </w:tc>
        <w:tc>
          <w:tcPr>
            <w:tcW w:w="1736" w:type="pct"/>
            <w:tcBorders>
              <w:top w:val="single" w:sz="8" w:space="0" w:color="000000"/>
              <w:left w:val="single" w:sz="8" w:space="0" w:color="000000"/>
              <w:bottom w:val="nil"/>
              <w:right w:val="single" w:sz="8" w:space="0" w:color="000000"/>
            </w:tcBorders>
            <w:vAlign w:val="center"/>
          </w:tcPr>
          <w:p w14:paraId="17DF03B8"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3 - Đ</w:t>
            </w:r>
            <w:r w:rsidRPr="00F342E3">
              <w:rPr>
                <w:rFonts w:cs="Arial"/>
                <w:b/>
                <w:color w:val="000000"/>
                <w:szCs w:val="20"/>
                <w:vertAlign w:val="subscript"/>
              </w:rPr>
              <w:t>t</w:t>
            </w:r>
            <w:r w:rsidRPr="00F342E3">
              <w:rPr>
                <w:rFonts w:cs="Arial"/>
                <w:b/>
                <w:color w:val="000000"/>
                <w:szCs w:val="20"/>
              </w:rPr>
              <w:t>(3)</w:t>
            </w:r>
          </w:p>
        </w:tc>
      </w:tr>
      <w:tr w:rsidR="0008722E" w:rsidRPr="00F342E3" w14:paraId="77E5BCDF" w14:textId="77777777" w:rsidTr="002A55B8">
        <w:trPr>
          <w:trHeight w:val="20"/>
        </w:trPr>
        <w:tc>
          <w:tcPr>
            <w:tcW w:w="263" w:type="pct"/>
            <w:tcBorders>
              <w:top w:val="single" w:sz="8" w:space="0" w:color="000000"/>
              <w:left w:val="single" w:sz="8" w:space="0" w:color="000000"/>
              <w:bottom w:val="nil"/>
              <w:right w:val="nil"/>
            </w:tcBorders>
            <w:vAlign w:val="center"/>
          </w:tcPr>
          <w:p w14:paraId="1651A33A" w14:textId="77777777" w:rsidR="0008722E" w:rsidRPr="00F342E3" w:rsidRDefault="0008722E" w:rsidP="00F342E3">
            <w:pPr>
              <w:jc w:val="center"/>
              <w:rPr>
                <w:rFonts w:cs="Arial"/>
                <w:color w:val="000000"/>
                <w:szCs w:val="20"/>
              </w:rPr>
            </w:pPr>
            <w:r w:rsidRPr="00F342E3">
              <w:rPr>
                <w:rFonts w:cs="Arial"/>
                <w:color w:val="000000"/>
                <w:szCs w:val="20"/>
              </w:rPr>
              <w:t>3.1</w:t>
            </w:r>
          </w:p>
        </w:tc>
        <w:tc>
          <w:tcPr>
            <w:tcW w:w="2590" w:type="pct"/>
            <w:tcBorders>
              <w:top w:val="single" w:sz="8" w:space="0" w:color="000000"/>
              <w:left w:val="single" w:sz="8" w:space="0" w:color="000000"/>
              <w:bottom w:val="nil"/>
              <w:right w:val="nil"/>
            </w:tcBorders>
            <w:vAlign w:val="center"/>
          </w:tcPr>
          <w:p w14:paraId="54EFAA28" w14:textId="77777777" w:rsidR="0008722E" w:rsidRPr="00F342E3" w:rsidRDefault="0008722E" w:rsidP="00F342E3">
            <w:pPr>
              <w:rPr>
                <w:rFonts w:cs="Arial"/>
                <w:color w:val="000000"/>
                <w:szCs w:val="20"/>
              </w:rPr>
            </w:pPr>
            <w:r w:rsidRPr="00F342E3">
              <w:rPr>
                <w:rFonts w:cs="Arial"/>
                <w:color w:val="000000"/>
                <w:szCs w:val="20"/>
              </w:rPr>
              <w:t>Tỷ lệ thương mại hóa của kết quả đầu ra</w:t>
            </w:r>
          </w:p>
        </w:tc>
        <w:tc>
          <w:tcPr>
            <w:tcW w:w="411" w:type="pct"/>
            <w:tcBorders>
              <w:top w:val="single" w:sz="8" w:space="0" w:color="000000"/>
              <w:left w:val="single" w:sz="8" w:space="0" w:color="000000"/>
              <w:bottom w:val="nil"/>
              <w:right w:val="nil"/>
            </w:tcBorders>
            <w:vAlign w:val="center"/>
          </w:tcPr>
          <w:p w14:paraId="095FA251"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34E2B27A"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21016275" w14:textId="77777777" w:rsidTr="002A55B8">
        <w:trPr>
          <w:trHeight w:val="20"/>
        </w:trPr>
        <w:tc>
          <w:tcPr>
            <w:tcW w:w="263" w:type="pct"/>
            <w:tcBorders>
              <w:top w:val="single" w:sz="8" w:space="0" w:color="000000"/>
              <w:left w:val="single" w:sz="8" w:space="0" w:color="000000"/>
              <w:bottom w:val="nil"/>
              <w:right w:val="nil"/>
            </w:tcBorders>
            <w:vAlign w:val="center"/>
          </w:tcPr>
          <w:p w14:paraId="438BACF3" w14:textId="77777777" w:rsidR="0008722E" w:rsidRPr="00F342E3" w:rsidRDefault="0008722E" w:rsidP="00F342E3">
            <w:pPr>
              <w:jc w:val="center"/>
              <w:rPr>
                <w:rFonts w:cs="Arial"/>
                <w:color w:val="000000"/>
                <w:szCs w:val="20"/>
              </w:rPr>
            </w:pPr>
            <w:r w:rsidRPr="00F342E3">
              <w:rPr>
                <w:rFonts w:cs="Arial"/>
                <w:color w:val="000000"/>
                <w:szCs w:val="20"/>
              </w:rPr>
              <w:t>3.2</w:t>
            </w:r>
          </w:p>
        </w:tc>
        <w:tc>
          <w:tcPr>
            <w:tcW w:w="2590" w:type="pct"/>
            <w:tcBorders>
              <w:top w:val="single" w:sz="8" w:space="0" w:color="000000"/>
              <w:left w:val="single" w:sz="8" w:space="0" w:color="000000"/>
              <w:bottom w:val="nil"/>
              <w:right w:val="nil"/>
            </w:tcBorders>
            <w:vAlign w:val="center"/>
          </w:tcPr>
          <w:p w14:paraId="6076BC85" w14:textId="77777777" w:rsidR="0008722E" w:rsidRPr="00F342E3" w:rsidRDefault="0008722E" w:rsidP="00F342E3">
            <w:pPr>
              <w:rPr>
                <w:rFonts w:cs="Arial"/>
                <w:color w:val="000000"/>
                <w:szCs w:val="20"/>
              </w:rPr>
            </w:pPr>
            <w:r w:rsidRPr="00F342E3">
              <w:rPr>
                <w:rFonts w:cs="Arial"/>
                <w:color w:val="000000"/>
                <w:szCs w:val="20"/>
              </w:rPr>
              <w:t>Tỷ lệ doanh thu trên chi phí nghiên cứu và phát triển của tổ chức</w:t>
            </w:r>
          </w:p>
        </w:tc>
        <w:tc>
          <w:tcPr>
            <w:tcW w:w="411" w:type="pct"/>
            <w:tcBorders>
              <w:top w:val="single" w:sz="8" w:space="0" w:color="000000"/>
              <w:left w:val="single" w:sz="8" w:space="0" w:color="000000"/>
              <w:bottom w:val="nil"/>
              <w:right w:val="nil"/>
            </w:tcBorders>
            <w:vAlign w:val="center"/>
          </w:tcPr>
          <w:p w14:paraId="462B16C7"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7E15AFAC"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5D8B0DE" w14:textId="77777777" w:rsidTr="002A55B8">
        <w:trPr>
          <w:trHeight w:val="20"/>
        </w:trPr>
        <w:tc>
          <w:tcPr>
            <w:tcW w:w="263" w:type="pct"/>
            <w:tcBorders>
              <w:top w:val="single" w:sz="8" w:space="0" w:color="000000"/>
              <w:left w:val="single" w:sz="8" w:space="0" w:color="000000"/>
              <w:bottom w:val="nil"/>
              <w:right w:val="nil"/>
            </w:tcBorders>
            <w:vAlign w:val="center"/>
          </w:tcPr>
          <w:p w14:paraId="4D2AD77A" w14:textId="77777777" w:rsidR="0008722E" w:rsidRPr="00F342E3" w:rsidRDefault="0008722E" w:rsidP="00F342E3">
            <w:pPr>
              <w:jc w:val="center"/>
              <w:rPr>
                <w:rFonts w:cs="Arial"/>
                <w:color w:val="000000"/>
                <w:szCs w:val="20"/>
              </w:rPr>
            </w:pPr>
            <w:r w:rsidRPr="00F342E3">
              <w:rPr>
                <w:rFonts w:cs="Arial"/>
                <w:color w:val="000000"/>
                <w:szCs w:val="20"/>
              </w:rPr>
              <w:t>3.3</w:t>
            </w:r>
          </w:p>
        </w:tc>
        <w:tc>
          <w:tcPr>
            <w:tcW w:w="2590" w:type="pct"/>
            <w:tcBorders>
              <w:top w:val="single" w:sz="8" w:space="0" w:color="000000"/>
              <w:left w:val="single" w:sz="8" w:space="0" w:color="000000"/>
              <w:bottom w:val="nil"/>
              <w:right w:val="nil"/>
            </w:tcBorders>
            <w:vAlign w:val="center"/>
          </w:tcPr>
          <w:p w14:paraId="7F994D44" w14:textId="77777777" w:rsidR="0008722E" w:rsidRPr="00F342E3" w:rsidRDefault="0008722E" w:rsidP="00F342E3">
            <w:pPr>
              <w:rPr>
                <w:rFonts w:cs="Arial"/>
                <w:color w:val="000000"/>
                <w:szCs w:val="20"/>
              </w:rPr>
            </w:pPr>
            <w:r w:rsidRPr="00F342E3">
              <w:rPr>
                <w:rFonts w:cs="Arial"/>
                <w:color w:val="000000"/>
                <w:szCs w:val="20"/>
              </w:rPr>
              <w:t>Số lượng doanh nghiệp khởi nghiệp sáng tạo được hình thành trong 3 năm gần nhất.</w:t>
            </w:r>
          </w:p>
        </w:tc>
        <w:tc>
          <w:tcPr>
            <w:tcW w:w="411" w:type="pct"/>
            <w:tcBorders>
              <w:top w:val="single" w:sz="8" w:space="0" w:color="000000"/>
              <w:left w:val="single" w:sz="8" w:space="0" w:color="000000"/>
              <w:bottom w:val="nil"/>
              <w:right w:val="nil"/>
            </w:tcBorders>
            <w:vAlign w:val="center"/>
          </w:tcPr>
          <w:p w14:paraId="373623C3"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36" w:type="pct"/>
            <w:tcBorders>
              <w:top w:val="single" w:sz="8" w:space="0" w:color="000000"/>
              <w:left w:val="single" w:sz="8" w:space="0" w:color="000000"/>
              <w:bottom w:val="nil"/>
              <w:right w:val="single" w:sz="8" w:space="0" w:color="000000"/>
            </w:tcBorders>
            <w:vAlign w:val="center"/>
          </w:tcPr>
          <w:p w14:paraId="3306C5A2"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245F91E6" w14:textId="77777777" w:rsidTr="002A55B8">
        <w:trPr>
          <w:trHeight w:val="20"/>
        </w:trPr>
        <w:tc>
          <w:tcPr>
            <w:tcW w:w="263" w:type="pct"/>
            <w:tcBorders>
              <w:top w:val="single" w:sz="8" w:space="0" w:color="000000"/>
              <w:left w:val="single" w:sz="8" w:space="0" w:color="000000"/>
              <w:bottom w:val="nil"/>
              <w:right w:val="nil"/>
            </w:tcBorders>
            <w:vAlign w:val="center"/>
          </w:tcPr>
          <w:p w14:paraId="05060666" w14:textId="77777777" w:rsidR="0008722E" w:rsidRPr="00F342E3" w:rsidRDefault="0008722E" w:rsidP="00F342E3">
            <w:pPr>
              <w:jc w:val="center"/>
              <w:rPr>
                <w:rFonts w:cs="Arial"/>
                <w:color w:val="000000"/>
                <w:szCs w:val="20"/>
              </w:rPr>
            </w:pPr>
            <w:r w:rsidRPr="00F342E3">
              <w:rPr>
                <w:rFonts w:cs="Arial"/>
                <w:b/>
                <w:color w:val="000000"/>
                <w:szCs w:val="20"/>
              </w:rPr>
              <w:t>4</w:t>
            </w:r>
          </w:p>
        </w:tc>
        <w:tc>
          <w:tcPr>
            <w:tcW w:w="2590" w:type="pct"/>
            <w:tcBorders>
              <w:top w:val="single" w:sz="8" w:space="0" w:color="000000"/>
              <w:left w:val="single" w:sz="8" w:space="0" w:color="000000"/>
              <w:bottom w:val="nil"/>
              <w:right w:val="nil"/>
            </w:tcBorders>
            <w:vAlign w:val="center"/>
          </w:tcPr>
          <w:p w14:paraId="5330310C" w14:textId="77777777" w:rsidR="0008722E" w:rsidRPr="00F342E3" w:rsidRDefault="0008722E" w:rsidP="00F342E3">
            <w:pPr>
              <w:rPr>
                <w:rFonts w:cs="Arial"/>
                <w:color w:val="000000"/>
                <w:szCs w:val="20"/>
              </w:rPr>
            </w:pPr>
            <w:r w:rsidRPr="00F342E3">
              <w:rPr>
                <w:rFonts w:cs="Arial"/>
                <w:b/>
                <w:color w:val="000000"/>
                <w:szCs w:val="20"/>
              </w:rPr>
              <w:t>Tiêu chí 4: Tác động</w:t>
            </w:r>
          </w:p>
        </w:tc>
        <w:tc>
          <w:tcPr>
            <w:tcW w:w="411" w:type="pct"/>
            <w:tcBorders>
              <w:top w:val="single" w:sz="8" w:space="0" w:color="000000"/>
              <w:left w:val="single" w:sz="8" w:space="0" w:color="000000"/>
              <w:bottom w:val="nil"/>
              <w:right w:val="nil"/>
            </w:tcBorders>
            <w:vAlign w:val="center"/>
          </w:tcPr>
          <w:p w14:paraId="7AD689D3" w14:textId="77777777" w:rsidR="0008722E" w:rsidRPr="00F342E3" w:rsidRDefault="0008722E" w:rsidP="00F342E3">
            <w:pPr>
              <w:jc w:val="center"/>
              <w:rPr>
                <w:rFonts w:cs="Arial"/>
                <w:color w:val="000000"/>
                <w:szCs w:val="20"/>
              </w:rPr>
            </w:pPr>
            <w:r w:rsidRPr="00F342E3">
              <w:rPr>
                <w:rFonts w:cs="Arial"/>
                <w:color w:val="000000"/>
                <w:szCs w:val="20"/>
              </w:rPr>
              <w:t>25</w:t>
            </w:r>
          </w:p>
        </w:tc>
        <w:tc>
          <w:tcPr>
            <w:tcW w:w="1736" w:type="pct"/>
            <w:tcBorders>
              <w:top w:val="single" w:sz="8" w:space="0" w:color="000000"/>
              <w:left w:val="single" w:sz="8" w:space="0" w:color="000000"/>
              <w:bottom w:val="nil"/>
              <w:right w:val="single" w:sz="8" w:space="0" w:color="000000"/>
            </w:tcBorders>
            <w:vAlign w:val="center"/>
          </w:tcPr>
          <w:p w14:paraId="13725625"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4 - Đ</w:t>
            </w:r>
            <w:r w:rsidRPr="000604CA">
              <w:rPr>
                <w:rFonts w:cs="Arial"/>
                <w:b/>
                <w:color w:val="000000"/>
                <w:szCs w:val="20"/>
                <w:vertAlign w:val="subscript"/>
              </w:rPr>
              <w:t>t</w:t>
            </w:r>
            <w:r w:rsidRPr="00F342E3">
              <w:rPr>
                <w:rFonts w:cs="Arial"/>
                <w:b/>
                <w:color w:val="000000"/>
                <w:szCs w:val="20"/>
              </w:rPr>
              <w:t>(4)</w:t>
            </w:r>
          </w:p>
        </w:tc>
      </w:tr>
      <w:tr w:rsidR="0008722E" w:rsidRPr="00F342E3" w14:paraId="6DCA2894" w14:textId="77777777" w:rsidTr="002A55B8">
        <w:trPr>
          <w:trHeight w:val="20"/>
        </w:trPr>
        <w:tc>
          <w:tcPr>
            <w:tcW w:w="263" w:type="pct"/>
            <w:tcBorders>
              <w:top w:val="single" w:sz="8" w:space="0" w:color="000000"/>
              <w:left w:val="single" w:sz="8" w:space="0" w:color="000000"/>
              <w:bottom w:val="nil"/>
              <w:right w:val="nil"/>
            </w:tcBorders>
            <w:vAlign w:val="center"/>
          </w:tcPr>
          <w:p w14:paraId="016CF0D6" w14:textId="77777777" w:rsidR="0008722E" w:rsidRPr="00F342E3" w:rsidRDefault="0008722E" w:rsidP="00F342E3">
            <w:pPr>
              <w:jc w:val="center"/>
              <w:rPr>
                <w:rFonts w:cs="Arial"/>
                <w:color w:val="000000"/>
                <w:szCs w:val="20"/>
              </w:rPr>
            </w:pPr>
            <w:r w:rsidRPr="00F342E3">
              <w:rPr>
                <w:rFonts w:cs="Arial"/>
                <w:color w:val="000000"/>
                <w:szCs w:val="20"/>
              </w:rPr>
              <w:t>4.1</w:t>
            </w:r>
          </w:p>
        </w:tc>
        <w:tc>
          <w:tcPr>
            <w:tcW w:w="2590" w:type="pct"/>
            <w:tcBorders>
              <w:top w:val="single" w:sz="8" w:space="0" w:color="000000"/>
              <w:left w:val="single" w:sz="8" w:space="0" w:color="000000"/>
              <w:bottom w:val="nil"/>
              <w:right w:val="nil"/>
            </w:tcBorders>
            <w:vAlign w:val="center"/>
          </w:tcPr>
          <w:p w14:paraId="4B5FF1C5" w14:textId="77777777" w:rsidR="0008722E" w:rsidRPr="00F342E3" w:rsidRDefault="0008722E" w:rsidP="00F342E3">
            <w:pPr>
              <w:rPr>
                <w:rFonts w:cs="Arial"/>
                <w:color w:val="000000"/>
                <w:szCs w:val="20"/>
              </w:rPr>
            </w:pPr>
            <w:r w:rsidRPr="00F342E3">
              <w:rPr>
                <w:rFonts w:cs="Arial"/>
                <w:color w:val="000000"/>
                <w:szCs w:val="20"/>
              </w:rPr>
              <w:t>Nâng cao năng lực công nghệ cho các doanh nghiệp</w:t>
            </w:r>
          </w:p>
        </w:tc>
        <w:tc>
          <w:tcPr>
            <w:tcW w:w="411" w:type="pct"/>
            <w:tcBorders>
              <w:top w:val="single" w:sz="8" w:space="0" w:color="000000"/>
              <w:left w:val="single" w:sz="8" w:space="0" w:color="000000"/>
              <w:bottom w:val="nil"/>
              <w:right w:val="nil"/>
            </w:tcBorders>
            <w:vAlign w:val="center"/>
          </w:tcPr>
          <w:p w14:paraId="3ACAFCF7"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18577257"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785AB3BD" w14:textId="77777777" w:rsidTr="002A55B8">
        <w:trPr>
          <w:trHeight w:val="20"/>
        </w:trPr>
        <w:tc>
          <w:tcPr>
            <w:tcW w:w="263" w:type="pct"/>
            <w:tcBorders>
              <w:top w:val="single" w:sz="8" w:space="0" w:color="000000"/>
              <w:left w:val="single" w:sz="8" w:space="0" w:color="000000"/>
              <w:bottom w:val="nil"/>
              <w:right w:val="nil"/>
            </w:tcBorders>
            <w:vAlign w:val="center"/>
          </w:tcPr>
          <w:p w14:paraId="7F839FB6" w14:textId="77777777" w:rsidR="0008722E" w:rsidRPr="00F342E3" w:rsidRDefault="0008722E" w:rsidP="00F342E3">
            <w:pPr>
              <w:jc w:val="center"/>
              <w:rPr>
                <w:rFonts w:cs="Arial"/>
                <w:color w:val="000000"/>
                <w:szCs w:val="20"/>
              </w:rPr>
            </w:pPr>
            <w:r w:rsidRPr="00F342E3">
              <w:rPr>
                <w:rFonts w:cs="Arial"/>
                <w:color w:val="000000"/>
                <w:szCs w:val="20"/>
              </w:rPr>
              <w:t>4.2</w:t>
            </w:r>
          </w:p>
        </w:tc>
        <w:tc>
          <w:tcPr>
            <w:tcW w:w="2590" w:type="pct"/>
            <w:tcBorders>
              <w:top w:val="single" w:sz="8" w:space="0" w:color="000000"/>
              <w:left w:val="single" w:sz="8" w:space="0" w:color="000000"/>
              <w:bottom w:val="nil"/>
              <w:right w:val="nil"/>
            </w:tcBorders>
            <w:vAlign w:val="center"/>
          </w:tcPr>
          <w:p w14:paraId="77930352" w14:textId="77777777" w:rsidR="0008722E" w:rsidRPr="00F342E3" w:rsidRDefault="0008722E" w:rsidP="00F342E3">
            <w:pPr>
              <w:rPr>
                <w:rFonts w:cs="Arial"/>
                <w:color w:val="000000"/>
                <w:szCs w:val="20"/>
              </w:rPr>
            </w:pPr>
            <w:r w:rsidRPr="00F342E3">
              <w:rPr>
                <w:rFonts w:cs="Arial"/>
                <w:color w:val="000000"/>
                <w:szCs w:val="20"/>
              </w:rPr>
              <w:t>Tác động đến xã hội và môi trường</w:t>
            </w:r>
          </w:p>
        </w:tc>
        <w:tc>
          <w:tcPr>
            <w:tcW w:w="411" w:type="pct"/>
            <w:tcBorders>
              <w:top w:val="single" w:sz="8" w:space="0" w:color="000000"/>
              <w:left w:val="single" w:sz="8" w:space="0" w:color="000000"/>
              <w:bottom w:val="nil"/>
              <w:right w:val="nil"/>
            </w:tcBorders>
            <w:vAlign w:val="center"/>
          </w:tcPr>
          <w:p w14:paraId="5DF36AE1"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36" w:type="pct"/>
            <w:tcBorders>
              <w:top w:val="single" w:sz="8" w:space="0" w:color="000000"/>
              <w:left w:val="single" w:sz="8" w:space="0" w:color="000000"/>
              <w:bottom w:val="nil"/>
              <w:right w:val="single" w:sz="8" w:space="0" w:color="000000"/>
            </w:tcBorders>
            <w:vAlign w:val="center"/>
          </w:tcPr>
          <w:p w14:paraId="5E5830F3"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094BBE74" w14:textId="77777777" w:rsidTr="002A55B8">
        <w:trPr>
          <w:trHeight w:val="20"/>
        </w:trPr>
        <w:tc>
          <w:tcPr>
            <w:tcW w:w="263" w:type="pct"/>
            <w:tcBorders>
              <w:top w:val="single" w:sz="8" w:space="0" w:color="000000"/>
              <w:left w:val="single" w:sz="8" w:space="0" w:color="000000"/>
              <w:bottom w:val="nil"/>
              <w:right w:val="nil"/>
            </w:tcBorders>
            <w:vAlign w:val="center"/>
          </w:tcPr>
          <w:p w14:paraId="4AAE5537" w14:textId="77777777" w:rsidR="0008722E" w:rsidRPr="00F342E3" w:rsidRDefault="0008722E" w:rsidP="00F342E3">
            <w:pPr>
              <w:jc w:val="center"/>
              <w:rPr>
                <w:rFonts w:cs="Arial"/>
                <w:color w:val="000000"/>
                <w:szCs w:val="20"/>
              </w:rPr>
            </w:pPr>
            <w:r w:rsidRPr="00F342E3">
              <w:rPr>
                <w:rFonts w:cs="Arial"/>
                <w:color w:val="000000"/>
                <w:szCs w:val="20"/>
              </w:rPr>
              <w:t>4.3</w:t>
            </w:r>
          </w:p>
        </w:tc>
        <w:tc>
          <w:tcPr>
            <w:tcW w:w="2590" w:type="pct"/>
            <w:tcBorders>
              <w:top w:val="single" w:sz="8" w:space="0" w:color="000000"/>
              <w:left w:val="single" w:sz="8" w:space="0" w:color="000000"/>
              <w:bottom w:val="nil"/>
              <w:right w:val="nil"/>
            </w:tcBorders>
            <w:vAlign w:val="center"/>
          </w:tcPr>
          <w:p w14:paraId="1D080D0D" w14:textId="77777777" w:rsidR="0008722E" w:rsidRPr="00F342E3" w:rsidRDefault="0008722E" w:rsidP="00F342E3">
            <w:pPr>
              <w:rPr>
                <w:rFonts w:cs="Arial"/>
                <w:color w:val="000000"/>
                <w:szCs w:val="20"/>
              </w:rPr>
            </w:pPr>
            <w:r w:rsidRPr="00F342E3">
              <w:rPr>
                <w:rFonts w:cs="Arial"/>
                <w:color w:val="000000"/>
                <w:szCs w:val="20"/>
              </w:rPr>
              <w:t>Nâng cao năng lực công nghệ của lĩnh vực nghiên cứu</w:t>
            </w:r>
          </w:p>
        </w:tc>
        <w:tc>
          <w:tcPr>
            <w:tcW w:w="411" w:type="pct"/>
            <w:tcBorders>
              <w:top w:val="single" w:sz="8" w:space="0" w:color="000000"/>
              <w:left w:val="single" w:sz="8" w:space="0" w:color="000000"/>
              <w:bottom w:val="nil"/>
              <w:right w:val="nil"/>
            </w:tcBorders>
            <w:vAlign w:val="center"/>
          </w:tcPr>
          <w:p w14:paraId="58E97F0B"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36" w:type="pct"/>
            <w:tcBorders>
              <w:top w:val="single" w:sz="8" w:space="0" w:color="000000"/>
              <w:left w:val="single" w:sz="8" w:space="0" w:color="000000"/>
              <w:bottom w:val="nil"/>
              <w:right w:val="single" w:sz="8" w:space="0" w:color="000000"/>
            </w:tcBorders>
            <w:vAlign w:val="center"/>
          </w:tcPr>
          <w:p w14:paraId="10BBA23D"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0AFBCDE9"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39D615C6" w14:textId="77777777" w:rsidR="0008722E" w:rsidRPr="00F342E3" w:rsidRDefault="0008722E" w:rsidP="00F342E3">
            <w:pPr>
              <w:jc w:val="center"/>
              <w:rPr>
                <w:rFonts w:cs="Arial"/>
                <w:color w:val="000000"/>
                <w:szCs w:val="20"/>
              </w:rPr>
            </w:pPr>
          </w:p>
        </w:tc>
        <w:tc>
          <w:tcPr>
            <w:tcW w:w="2590" w:type="pct"/>
            <w:tcBorders>
              <w:top w:val="single" w:sz="8" w:space="0" w:color="000000"/>
              <w:left w:val="single" w:sz="8" w:space="0" w:color="000000"/>
              <w:bottom w:val="single" w:sz="8" w:space="0" w:color="000000"/>
              <w:right w:val="nil"/>
            </w:tcBorders>
            <w:vAlign w:val="center"/>
          </w:tcPr>
          <w:p w14:paraId="650E1828" w14:textId="77777777" w:rsidR="0008722E" w:rsidRPr="00F342E3" w:rsidRDefault="0008722E" w:rsidP="00F342E3">
            <w:pPr>
              <w:jc w:val="center"/>
              <w:rPr>
                <w:rFonts w:cs="Arial"/>
                <w:color w:val="000000"/>
                <w:szCs w:val="20"/>
              </w:rPr>
            </w:pPr>
            <w:r w:rsidRPr="00F342E3">
              <w:rPr>
                <w:rFonts w:cs="Arial"/>
                <w:b/>
                <w:color w:val="000000"/>
                <w:szCs w:val="20"/>
              </w:rPr>
              <w:t>TỔNG ĐIỂM</w:t>
            </w:r>
          </w:p>
        </w:tc>
        <w:tc>
          <w:tcPr>
            <w:tcW w:w="411" w:type="pct"/>
            <w:tcBorders>
              <w:top w:val="single" w:sz="8" w:space="0" w:color="000000"/>
              <w:left w:val="single" w:sz="8" w:space="0" w:color="000000"/>
              <w:bottom w:val="single" w:sz="8" w:space="0" w:color="000000"/>
              <w:right w:val="nil"/>
            </w:tcBorders>
            <w:vAlign w:val="center"/>
          </w:tcPr>
          <w:p w14:paraId="68C19E74" w14:textId="77777777" w:rsidR="0008722E" w:rsidRPr="00F342E3" w:rsidRDefault="0008722E" w:rsidP="00F342E3">
            <w:pPr>
              <w:jc w:val="center"/>
              <w:rPr>
                <w:rFonts w:cs="Arial"/>
                <w:color w:val="000000"/>
                <w:szCs w:val="20"/>
              </w:rPr>
            </w:pPr>
            <w:r w:rsidRPr="00F342E3">
              <w:rPr>
                <w:rFonts w:cs="Arial"/>
                <w:b/>
                <w:color w:val="000000"/>
                <w:szCs w:val="20"/>
              </w:rPr>
              <w:t>100</w:t>
            </w:r>
          </w:p>
        </w:tc>
        <w:tc>
          <w:tcPr>
            <w:tcW w:w="1736" w:type="pct"/>
            <w:tcBorders>
              <w:top w:val="single" w:sz="8" w:space="0" w:color="000000"/>
              <w:left w:val="single" w:sz="8" w:space="0" w:color="000000"/>
              <w:bottom w:val="single" w:sz="8" w:space="0" w:color="000000"/>
              <w:right w:val="single" w:sz="8" w:space="0" w:color="000000"/>
            </w:tcBorders>
            <w:vAlign w:val="center"/>
          </w:tcPr>
          <w:p w14:paraId="66E8C5DE" w14:textId="77777777" w:rsidR="0008722E" w:rsidRPr="00F342E3" w:rsidRDefault="0008722E" w:rsidP="00F342E3">
            <w:pPr>
              <w:jc w:val="center"/>
              <w:rPr>
                <w:rFonts w:cs="Arial"/>
                <w:color w:val="000000"/>
                <w:szCs w:val="20"/>
              </w:rPr>
            </w:pPr>
            <w:r w:rsidRPr="00F342E3">
              <w:rPr>
                <w:rFonts w:cs="Arial"/>
                <w:b/>
                <w:color w:val="000000"/>
                <w:szCs w:val="20"/>
              </w:rPr>
              <w:t>Điểm đánh giá cuối cùng ĐT=Đ</w:t>
            </w:r>
            <w:r w:rsidRPr="00F342E3">
              <w:rPr>
                <w:rFonts w:cs="Arial"/>
                <w:b/>
                <w:color w:val="000000"/>
                <w:szCs w:val="20"/>
                <w:vertAlign w:val="subscript"/>
              </w:rPr>
              <w:t>t</w:t>
            </w:r>
            <w:r w:rsidRPr="00F342E3">
              <w:rPr>
                <w:rFonts w:cs="Arial"/>
                <w:b/>
                <w:color w:val="000000"/>
                <w:szCs w:val="20"/>
              </w:rPr>
              <w:t>(1)+Đ</w:t>
            </w:r>
            <w:r w:rsidRPr="00F342E3">
              <w:rPr>
                <w:rFonts w:cs="Arial"/>
                <w:b/>
                <w:color w:val="000000"/>
                <w:szCs w:val="20"/>
                <w:vertAlign w:val="subscript"/>
              </w:rPr>
              <w:t>t</w:t>
            </w:r>
            <w:r w:rsidRPr="00F342E3">
              <w:rPr>
                <w:rFonts w:cs="Arial"/>
                <w:b/>
                <w:color w:val="000000"/>
                <w:szCs w:val="20"/>
              </w:rPr>
              <w:t>(2)+Đ</w:t>
            </w:r>
            <w:r w:rsidRPr="00F342E3">
              <w:rPr>
                <w:rFonts w:cs="Arial"/>
                <w:b/>
                <w:color w:val="000000"/>
                <w:szCs w:val="20"/>
                <w:vertAlign w:val="subscript"/>
              </w:rPr>
              <w:t>t</w:t>
            </w:r>
            <w:r w:rsidRPr="00F342E3">
              <w:rPr>
                <w:rFonts w:cs="Arial"/>
                <w:b/>
                <w:color w:val="000000"/>
                <w:szCs w:val="20"/>
              </w:rPr>
              <w:t>(3)+Đ</w:t>
            </w:r>
            <w:r w:rsidRPr="00F342E3">
              <w:rPr>
                <w:rFonts w:cs="Arial"/>
                <w:b/>
                <w:color w:val="000000"/>
                <w:szCs w:val="20"/>
                <w:vertAlign w:val="subscript"/>
              </w:rPr>
              <w:t>t</w:t>
            </w:r>
            <w:r w:rsidRPr="00F342E3">
              <w:rPr>
                <w:rFonts w:cs="Arial"/>
                <w:b/>
                <w:color w:val="000000"/>
                <w:szCs w:val="20"/>
              </w:rPr>
              <w:t>(4)</w:t>
            </w:r>
          </w:p>
        </w:tc>
      </w:tr>
    </w:tbl>
    <w:p w14:paraId="79172B93"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4. Tổ chức thực hiện chức năng nghiên cứu chính sách - xã hội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678"/>
        <w:gridCol w:w="736"/>
        <w:gridCol w:w="3112"/>
      </w:tblGrid>
      <w:tr w:rsidR="0008722E" w:rsidRPr="00F342E3" w14:paraId="3B22CA5E" w14:textId="77777777" w:rsidTr="002A55B8">
        <w:trPr>
          <w:trHeight w:val="20"/>
        </w:trPr>
        <w:tc>
          <w:tcPr>
            <w:tcW w:w="263" w:type="pct"/>
            <w:tcBorders>
              <w:top w:val="single" w:sz="8" w:space="0" w:color="000000"/>
              <w:left w:val="single" w:sz="8" w:space="0" w:color="000000"/>
              <w:bottom w:val="nil"/>
              <w:right w:val="nil"/>
            </w:tcBorders>
            <w:vAlign w:val="center"/>
          </w:tcPr>
          <w:p w14:paraId="08EF8EA2" w14:textId="77777777" w:rsidR="0008722E" w:rsidRPr="00F342E3" w:rsidRDefault="0008722E" w:rsidP="00F342E3">
            <w:pPr>
              <w:jc w:val="center"/>
              <w:rPr>
                <w:rFonts w:cs="Arial"/>
                <w:color w:val="000000"/>
                <w:szCs w:val="20"/>
              </w:rPr>
            </w:pPr>
            <w:r w:rsidRPr="00F342E3">
              <w:rPr>
                <w:rFonts w:cs="Arial"/>
                <w:b/>
                <w:color w:val="000000"/>
                <w:szCs w:val="20"/>
              </w:rPr>
              <w:t>STT</w:t>
            </w:r>
          </w:p>
        </w:tc>
        <w:tc>
          <w:tcPr>
            <w:tcW w:w="2599" w:type="pct"/>
            <w:tcBorders>
              <w:top w:val="single" w:sz="8" w:space="0" w:color="000000"/>
              <w:left w:val="single" w:sz="8" w:space="0" w:color="000000"/>
              <w:bottom w:val="nil"/>
              <w:right w:val="nil"/>
            </w:tcBorders>
            <w:vAlign w:val="center"/>
          </w:tcPr>
          <w:p w14:paraId="693F8370" w14:textId="77777777" w:rsidR="0008722E" w:rsidRPr="00F342E3" w:rsidRDefault="0008722E" w:rsidP="00F342E3">
            <w:pPr>
              <w:jc w:val="center"/>
              <w:rPr>
                <w:rFonts w:cs="Arial"/>
                <w:color w:val="000000"/>
                <w:szCs w:val="20"/>
              </w:rPr>
            </w:pPr>
            <w:r w:rsidRPr="00F342E3">
              <w:rPr>
                <w:rFonts w:cs="Arial"/>
                <w:b/>
                <w:color w:val="000000"/>
                <w:szCs w:val="20"/>
              </w:rPr>
              <w:t>Tiêu chí</w:t>
            </w:r>
          </w:p>
        </w:tc>
        <w:tc>
          <w:tcPr>
            <w:tcW w:w="409" w:type="pct"/>
            <w:tcBorders>
              <w:top w:val="single" w:sz="8" w:space="0" w:color="000000"/>
              <w:left w:val="single" w:sz="8" w:space="0" w:color="000000"/>
              <w:bottom w:val="nil"/>
              <w:right w:val="nil"/>
            </w:tcBorders>
            <w:vAlign w:val="center"/>
          </w:tcPr>
          <w:p w14:paraId="44A24E6E" w14:textId="77777777" w:rsidR="0008722E" w:rsidRPr="00F342E3" w:rsidRDefault="0008722E" w:rsidP="00F342E3">
            <w:pPr>
              <w:jc w:val="center"/>
              <w:rPr>
                <w:rFonts w:cs="Arial"/>
                <w:color w:val="000000"/>
                <w:szCs w:val="20"/>
              </w:rPr>
            </w:pPr>
            <w:r w:rsidRPr="00F342E3">
              <w:rPr>
                <w:rFonts w:cs="Arial"/>
                <w:b/>
                <w:color w:val="000000"/>
                <w:szCs w:val="20"/>
              </w:rPr>
              <w:t>Điểm đánh giá</w:t>
            </w:r>
          </w:p>
        </w:tc>
        <w:tc>
          <w:tcPr>
            <w:tcW w:w="1729" w:type="pct"/>
            <w:tcBorders>
              <w:top w:val="single" w:sz="8" w:space="0" w:color="000000"/>
              <w:left w:val="single" w:sz="8" w:space="0" w:color="000000"/>
              <w:bottom w:val="nil"/>
              <w:right w:val="single" w:sz="8" w:space="0" w:color="000000"/>
            </w:tcBorders>
            <w:vAlign w:val="center"/>
          </w:tcPr>
          <w:p w14:paraId="21A7BDA3" w14:textId="77777777" w:rsidR="0008722E" w:rsidRPr="00F342E3" w:rsidRDefault="0008722E" w:rsidP="00F342E3">
            <w:pPr>
              <w:jc w:val="center"/>
              <w:rPr>
                <w:rFonts w:cs="Arial"/>
                <w:color w:val="000000"/>
                <w:szCs w:val="20"/>
              </w:rPr>
            </w:pPr>
            <w:r w:rsidRPr="00F342E3">
              <w:rPr>
                <w:rFonts w:cs="Arial"/>
                <w:b/>
                <w:color w:val="000000"/>
                <w:szCs w:val="20"/>
              </w:rPr>
              <w:t>Điểm tiêu chí</w:t>
            </w:r>
          </w:p>
        </w:tc>
      </w:tr>
      <w:tr w:rsidR="0008722E" w:rsidRPr="00F342E3" w14:paraId="3B950407" w14:textId="77777777" w:rsidTr="002A55B8">
        <w:trPr>
          <w:trHeight w:val="20"/>
        </w:trPr>
        <w:tc>
          <w:tcPr>
            <w:tcW w:w="263" w:type="pct"/>
            <w:tcBorders>
              <w:top w:val="single" w:sz="8" w:space="0" w:color="000000"/>
              <w:left w:val="single" w:sz="8" w:space="0" w:color="000000"/>
              <w:bottom w:val="nil"/>
              <w:right w:val="nil"/>
            </w:tcBorders>
            <w:vAlign w:val="center"/>
          </w:tcPr>
          <w:p w14:paraId="40BA3BCF" w14:textId="77777777" w:rsidR="0008722E" w:rsidRPr="00F342E3" w:rsidRDefault="0008722E" w:rsidP="00F342E3">
            <w:pPr>
              <w:jc w:val="center"/>
              <w:rPr>
                <w:rFonts w:cs="Arial"/>
                <w:color w:val="000000"/>
                <w:szCs w:val="20"/>
              </w:rPr>
            </w:pPr>
            <w:r w:rsidRPr="00F342E3">
              <w:rPr>
                <w:rFonts w:cs="Arial"/>
                <w:b/>
                <w:color w:val="000000"/>
                <w:szCs w:val="20"/>
              </w:rPr>
              <w:t>1</w:t>
            </w:r>
          </w:p>
        </w:tc>
        <w:tc>
          <w:tcPr>
            <w:tcW w:w="2599" w:type="pct"/>
            <w:tcBorders>
              <w:top w:val="single" w:sz="8" w:space="0" w:color="000000"/>
              <w:left w:val="single" w:sz="8" w:space="0" w:color="000000"/>
              <w:bottom w:val="nil"/>
              <w:right w:val="nil"/>
            </w:tcBorders>
            <w:vAlign w:val="center"/>
          </w:tcPr>
          <w:p w14:paraId="43954EDD" w14:textId="77777777" w:rsidR="0008722E" w:rsidRPr="00F342E3" w:rsidRDefault="0008722E" w:rsidP="00F342E3">
            <w:pPr>
              <w:rPr>
                <w:rFonts w:cs="Arial"/>
                <w:color w:val="000000"/>
                <w:szCs w:val="20"/>
              </w:rPr>
            </w:pPr>
            <w:r w:rsidRPr="00F342E3">
              <w:rPr>
                <w:rFonts w:cs="Arial"/>
                <w:b/>
                <w:color w:val="000000"/>
                <w:szCs w:val="20"/>
              </w:rPr>
              <w:t>Tiêu chí 1: Quá trình triển khai</w:t>
            </w:r>
          </w:p>
        </w:tc>
        <w:tc>
          <w:tcPr>
            <w:tcW w:w="409" w:type="pct"/>
            <w:tcBorders>
              <w:top w:val="single" w:sz="8" w:space="0" w:color="000000"/>
              <w:left w:val="single" w:sz="8" w:space="0" w:color="000000"/>
              <w:bottom w:val="nil"/>
              <w:right w:val="nil"/>
            </w:tcBorders>
            <w:vAlign w:val="center"/>
          </w:tcPr>
          <w:p w14:paraId="51FF45E2" w14:textId="77777777" w:rsidR="0008722E" w:rsidRPr="00F342E3" w:rsidRDefault="0008722E" w:rsidP="00F342E3">
            <w:pPr>
              <w:jc w:val="center"/>
              <w:rPr>
                <w:rFonts w:cs="Arial"/>
                <w:color w:val="000000"/>
                <w:szCs w:val="20"/>
              </w:rPr>
            </w:pPr>
            <w:r w:rsidRPr="00F342E3">
              <w:rPr>
                <w:rFonts w:cs="Arial"/>
                <w:b/>
                <w:color w:val="000000"/>
                <w:szCs w:val="20"/>
              </w:rPr>
              <w:t>20</w:t>
            </w:r>
          </w:p>
        </w:tc>
        <w:tc>
          <w:tcPr>
            <w:tcW w:w="1729" w:type="pct"/>
            <w:tcBorders>
              <w:top w:val="single" w:sz="8" w:space="0" w:color="000000"/>
              <w:left w:val="single" w:sz="8" w:space="0" w:color="000000"/>
              <w:bottom w:val="nil"/>
              <w:right w:val="single" w:sz="8" w:space="0" w:color="000000"/>
            </w:tcBorders>
            <w:vAlign w:val="center"/>
          </w:tcPr>
          <w:p w14:paraId="4928C186"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1 - Đ</w:t>
            </w:r>
            <w:r w:rsidRPr="00F342E3">
              <w:rPr>
                <w:rFonts w:cs="Arial"/>
                <w:b/>
                <w:color w:val="000000"/>
                <w:szCs w:val="20"/>
                <w:vertAlign w:val="subscript"/>
              </w:rPr>
              <w:t>t</w:t>
            </w:r>
            <w:r w:rsidRPr="00F342E3">
              <w:rPr>
                <w:rFonts w:cs="Arial"/>
                <w:b/>
                <w:color w:val="000000"/>
                <w:szCs w:val="20"/>
              </w:rPr>
              <w:t>(1)</w:t>
            </w:r>
          </w:p>
        </w:tc>
      </w:tr>
      <w:tr w:rsidR="0008722E" w:rsidRPr="00F342E3" w14:paraId="4C41287D" w14:textId="77777777" w:rsidTr="002A55B8">
        <w:trPr>
          <w:trHeight w:val="20"/>
        </w:trPr>
        <w:tc>
          <w:tcPr>
            <w:tcW w:w="263" w:type="pct"/>
            <w:tcBorders>
              <w:top w:val="single" w:sz="8" w:space="0" w:color="000000"/>
              <w:left w:val="single" w:sz="8" w:space="0" w:color="000000"/>
              <w:bottom w:val="nil"/>
              <w:right w:val="nil"/>
            </w:tcBorders>
            <w:vAlign w:val="center"/>
          </w:tcPr>
          <w:p w14:paraId="5EC84BEB" w14:textId="77777777" w:rsidR="0008722E" w:rsidRPr="00F342E3" w:rsidRDefault="0008722E" w:rsidP="00F342E3">
            <w:pPr>
              <w:jc w:val="center"/>
              <w:rPr>
                <w:rFonts w:cs="Arial"/>
                <w:color w:val="000000"/>
                <w:szCs w:val="20"/>
              </w:rPr>
            </w:pPr>
            <w:r w:rsidRPr="00F342E3">
              <w:rPr>
                <w:rFonts w:cs="Arial"/>
                <w:color w:val="000000"/>
                <w:szCs w:val="20"/>
              </w:rPr>
              <w:t>1.1</w:t>
            </w:r>
          </w:p>
        </w:tc>
        <w:tc>
          <w:tcPr>
            <w:tcW w:w="2599" w:type="pct"/>
            <w:tcBorders>
              <w:top w:val="single" w:sz="8" w:space="0" w:color="000000"/>
              <w:left w:val="single" w:sz="8" w:space="0" w:color="000000"/>
              <w:bottom w:val="nil"/>
              <w:right w:val="nil"/>
            </w:tcBorders>
            <w:vAlign w:val="center"/>
          </w:tcPr>
          <w:p w14:paraId="45156C3C" w14:textId="77777777" w:rsidR="0008722E" w:rsidRPr="00F342E3" w:rsidRDefault="0008722E" w:rsidP="00F342E3">
            <w:pPr>
              <w:rPr>
                <w:rFonts w:cs="Arial"/>
                <w:color w:val="000000"/>
                <w:szCs w:val="20"/>
              </w:rPr>
            </w:pPr>
            <w:r w:rsidRPr="00F342E3">
              <w:rPr>
                <w:rFonts w:cs="Arial"/>
                <w:color w:val="000000"/>
                <w:szCs w:val="20"/>
              </w:rPr>
              <w:t>Mức độ rõ ràng, phù hợp, linh hoạt và thích ứng với nhu cầu xã hội của định hướng nghiên cứu</w:t>
            </w:r>
          </w:p>
        </w:tc>
        <w:tc>
          <w:tcPr>
            <w:tcW w:w="409" w:type="pct"/>
            <w:tcBorders>
              <w:top w:val="single" w:sz="8" w:space="0" w:color="000000"/>
              <w:left w:val="single" w:sz="8" w:space="0" w:color="000000"/>
              <w:bottom w:val="nil"/>
              <w:right w:val="nil"/>
            </w:tcBorders>
            <w:vAlign w:val="center"/>
          </w:tcPr>
          <w:p w14:paraId="61E608EB"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50F11861"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60A05EA4" w14:textId="77777777" w:rsidTr="002A55B8">
        <w:trPr>
          <w:trHeight w:val="20"/>
        </w:trPr>
        <w:tc>
          <w:tcPr>
            <w:tcW w:w="263" w:type="pct"/>
            <w:tcBorders>
              <w:top w:val="single" w:sz="8" w:space="0" w:color="000000"/>
              <w:left w:val="single" w:sz="8" w:space="0" w:color="000000"/>
              <w:bottom w:val="nil"/>
              <w:right w:val="nil"/>
            </w:tcBorders>
            <w:vAlign w:val="center"/>
          </w:tcPr>
          <w:p w14:paraId="7ABB28C9" w14:textId="77777777" w:rsidR="0008722E" w:rsidRPr="00F342E3" w:rsidRDefault="0008722E" w:rsidP="00F342E3">
            <w:pPr>
              <w:jc w:val="center"/>
              <w:rPr>
                <w:rFonts w:cs="Arial"/>
                <w:color w:val="000000"/>
                <w:szCs w:val="20"/>
              </w:rPr>
            </w:pPr>
            <w:r w:rsidRPr="00F342E3">
              <w:rPr>
                <w:rFonts w:cs="Arial"/>
                <w:color w:val="000000"/>
                <w:szCs w:val="20"/>
              </w:rPr>
              <w:t>1.2</w:t>
            </w:r>
          </w:p>
        </w:tc>
        <w:tc>
          <w:tcPr>
            <w:tcW w:w="2599" w:type="pct"/>
            <w:tcBorders>
              <w:top w:val="single" w:sz="8" w:space="0" w:color="000000"/>
              <w:left w:val="single" w:sz="8" w:space="0" w:color="000000"/>
              <w:bottom w:val="nil"/>
              <w:right w:val="nil"/>
            </w:tcBorders>
            <w:vAlign w:val="center"/>
          </w:tcPr>
          <w:p w14:paraId="79189E01" w14:textId="77777777" w:rsidR="0008722E" w:rsidRPr="00F342E3" w:rsidRDefault="0008722E" w:rsidP="00F342E3">
            <w:pPr>
              <w:rPr>
                <w:rFonts w:cs="Arial"/>
                <w:color w:val="000000"/>
                <w:szCs w:val="20"/>
              </w:rPr>
            </w:pPr>
            <w:r w:rsidRPr="00F342E3">
              <w:rPr>
                <w:rFonts w:cs="Arial"/>
                <w:color w:val="000000"/>
                <w:szCs w:val="20"/>
              </w:rPr>
              <w:t>Mức độ hợp tác nghiên cứu</w:t>
            </w:r>
          </w:p>
        </w:tc>
        <w:tc>
          <w:tcPr>
            <w:tcW w:w="409" w:type="pct"/>
            <w:tcBorders>
              <w:top w:val="single" w:sz="8" w:space="0" w:color="000000"/>
              <w:left w:val="single" w:sz="8" w:space="0" w:color="000000"/>
              <w:bottom w:val="nil"/>
              <w:right w:val="nil"/>
            </w:tcBorders>
            <w:vAlign w:val="center"/>
          </w:tcPr>
          <w:p w14:paraId="40727749"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29" w:type="pct"/>
            <w:tcBorders>
              <w:top w:val="single" w:sz="8" w:space="0" w:color="000000"/>
              <w:left w:val="single" w:sz="8" w:space="0" w:color="000000"/>
              <w:bottom w:val="nil"/>
              <w:right w:val="single" w:sz="8" w:space="0" w:color="000000"/>
            </w:tcBorders>
            <w:vAlign w:val="center"/>
          </w:tcPr>
          <w:p w14:paraId="02570D28"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8714C49" w14:textId="77777777" w:rsidTr="002A55B8">
        <w:trPr>
          <w:trHeight w:val="20"/>
        </w:trPr>
        <w:tc>
          <w:tcPr>
            <w:tcW w:w="263" w:type="pct"/>
            <w:tcBorders>
              <w:top w:val="single" w:sz="8" w:space="0" w:color="000000"/>
              <w:left w:val="single" w:sz="8" w:space="0" w:color="000000"/>
              <w:bottom w:val="nil"/>
              <w:right w:val="nil"/>
            </w:tcBorders>
            <w:vAlign w:val="center"/>
          </w:tcPr>
          <w:p w14:paraId="035BB2BE" w14:textId="77777777" w:rsidR="0008722E" w:rsidRPr="00F342E3" w:rsidRDefault="0008722E" w:rsidP="00F342E3">
            <w:pPr>
              <w:jc w:val="center"/>
              <w:rPr>
                <w:rFonts w:cs="Arial"/>
                <w:color w:val="000000"/>
                <w:szCs w:val="20"/>
              </w:rPr>
            </w:pPr>
            <w:r w:rsidRPr="00F342E3">
              <w:rPr>
                <w:rFonts w:cs="Arial"/>
                <w:color w:val="000000"/>
                <w:szCs w:val="20"/>
              </w:rPr>
              <w:t>1.3</w:t>
            </w:r>
          </w:p>
        </w:tc>
        <w:tc>
          <w:tcPr>
            <w:tcW w:w="2599" w:type="pct"/>
            <w:tcBorders>
              <w:top w:val="single" w:sz="8" w:space="0" w:color="000000"/>
              <w:left w:val="single" w:sz="8" w:space="0" w:color="000000"/>
              <w:bottom w:val="nil"/>
              <w:right w:val="nil"/>
            </w:tcBorders>
            <w:vAlign w:val="center"/>
          </w:tcPr>
          <w:p w14:paraId="6FE4E27C" w14:textId="77777777" w:rsidR="0008722E" w:rsidRPr="00F342E3" w:rsidRDefault="0008722E" w:rsidP="00F342E3">
            <w:pPr>
              <w:rPr>
                <w:rFonts w:cs="Arial"/>
                <w:color w:val="000000"/>
                <w:szCs w:val="20"/>
              </w:rPr>
            </w:pPr>
            <w:r w:rsidRPr="00F342E3">
              <w:rPr>
                <w:rFonts w:cs="Arial"/>
                <w:color w:val="000000"/>
                <w:szCs w:val="20"/>
              </w:rPr>
              <w:t>Cơ chế bảo đảm liêm chính khoa học và đạo đức nghiên cứu</w:t>
            </w:r>
          </w:p>
        </w:tc>
        <w:tc>
          <w:tcPr>
            <w:tcW w:w="409" w:type="pct"/>
            <w:tcBorders>
              <w:top w:val="single" w:sz="8" w:space="0" w:color="000000"/>
              <w:left w:val="single" w:sz="8" w:space="0" w:color="000000"/>
              <w:bottom w:val="nil"/>
              <w:right w:val="nil"/>
            </w:tcBorders>
            <w:vAlign w:val="center"/>
          </w:tcPr>
          <w:p w14:paraId="3AD1A97B"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29" w:type="pct"/>
            <w:tcBorders>
              <w:top w:val="single" w:sz="8" w:space="0" w:color="000000"/>
              <w:left w:val="single" w:sz="8" w:space="0" w:color="000000"/>
              <w:bottom w:val="nil"/>
              <w:right w:val="single" w:sz="8" w:space="0" w:color="000000"/>
            </w:tcBorders>
            <w:vAlign w:val="center"/>
          </w:tcPr>
          <w:p w14:paraId="185FA608"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3</w:t>
            </w:r>
          </w:p>
        </w:tc>
      </w:tr>
      <w:tr w:rsidR="0008722E" w:rsidRPr="00F342E3" w14:paraId="24AACB0A" w14:textId="77777777" w:rsidTr="002A55B8">
        <w:trPr>
          <w:trHeight w:val="20"/>
        </w:trPr>
        <w:tc>
          <w:tcPr>
            <w:tcW w:w="263" w:type="pct"/>
            <w:tcBorders>
              <w:top w:val="single" w:sz="8" w:space="0" w:color="000000"/>
              <w:left w:val="single" w:sz="8" w:space="0" w:color="000000"/>
              <w:bottom w:val="nil"/>
              <w:right w:val="nil"/>
            </w:tcBorders>
            <w:vAlign w:val="center"/>
          </w:tcPr>
          <w:p w14:paraId="1D885C05" w14:textId="77777777" w:rsidR="0008722E" w:rsidRPr="00F342E3" w:rsidRDefault="0008722E" w:rsidP="00F342E3">
            <w:pPr>
              <w:jc w:val="center"/>
              <w:rPr>
                <w:rFonts w:cs="Arial"/>
                <w:color w:val="000000"/>
                <w:szCs w:val="20"/>
              </w:rPr>
            </w:pPr>
            <w:r w:rsidRPr="00F342E3">
              <w:rPr>
                <w:rFonts w:cs="Arial"/>
                <w:color w:val="000000"/>
                <w:szCs w:val="20"/>
              </w:rPr>
              <w:t>2</w:t>
            </w:r>
          </w:p>
        </w:tc>
        <w:tc>
          <w:tcPr>
            <w:tcW w:w="2599" w:type="pct"/>
            <w:tcBorders>
              <w:top w:val="single" w:sz="8" w:space="0" w:color="000000"/>
              <w:left w:val="single" w:sz="8" w:space="0" w:color="000000"/>
              <w:bottom w:val="nil"/>
              <w:right w:val="nil"/>
            </w:tcBorders>
            <w:vAlign w:val="center"/>
          </w:tcPr>
          <w:p w14:paraId="133EFAF2" w14:textId="77777777" w:rsidR="0008722E" w:rsidRPr="00F342E3" w:rsidRDefault="0008722E" w:rsidP="00F342E3">
            <w:pPr>
              <w:rPr>
                <w:rFonts w:cs="Arial"/>
                <w:color w:val="000000"/>
                <w:szCs w:val="20"/>
              </w:rPr>
            </w:pPr>
            <w:r w:rsidRPr="00F342E3">
              <w:rPr>
                <w:rFonts w:cs="Arial"/>
                <w:b/>
                <w:color w:val="000000"/>
                <w:szCs w:val="20"/>
              </w:rPr>
              <w:t>Tiêu chí 2: Kết quả đầu ra</w:t>
            </w:r>
          </w:p>
        </w:tc>
        <w:tc>
          <w:tcPr>
            <w:tcW w:w="409" w:type="pct"/>
            <w:tcBorders>
              <w:top w:val="single" w:sz="8" w:space="0" w:color="000000"/>
              <w:left w:val="single" w:sz="8" w:space="0" w:color="000000"/>
              <w:bottom w:val="nil"/>
              <w:right w:val="nil"/>
            </w:tcBorders>
            <w:vAlign w:val="center"/>
          </w:tcPr>
          <w:p w14:paraId="722DC232" w14:textId="77777777" w:rsidR="0008722E" w:rsidRPr="00F342E3" w:rsidRDefault="0008722E" w:rsidP="00F342E3">
            <w:pPr>
              <w:jc w:val="center"/>
              <w:rPr>
                <w:rFonts w:cs="Arial"/>
                <w:color w:val="000000"/>
                <w:szCs w:val="20"/>
              </w:rPr>
            </w:pPr>
            <w:r w:rsidRPr="00F342E3">
              <w:rPr>
                <w:rFonts w:cs="Arial"/>
                <w:b/>
                <w:color w:val="000000"/>
                <w:szCs w:val="20"/>
              </w:rPr>
              <w:t>30</w:t>
            </w:r>
          </w:p>
        </w:tc>
        <w:tc>
          <w:tcPr>
            <w:tcW w:w="1729" w:type="pct"/>
            <w:tcBorders>
              <w:top w:val="single" w:sz="8" w:space="0" w:color="000000"/>
              <w:left w:val="single" w:sz="8" w:space="0" w:color="000000"/>
              <w:bottom w:val="nil"/>
              <w:right w:val="single" w:sz="8" w:space="0" w:color="000000"/>
            </w:tcBorders>
            <w:vAlign w:val="center"/>
          </w:tcPr>
          <w:p w14:paraId="607FDF6A"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2 - Đ</w:t>
            </w:r>
            <w:r w:rsidRPr="00F342E3">
              <w:rPr>
                <w:rFonts w:cs="Arial"/>
                <w:b/>
                <w:color w:val="000000"/>
                <w:szCs w:val="20"/>
                <w:vertAlign w:val="subscript"/>
              </w:rPr>
              <w:t>t</w:t>
            </w:r>
            <w:r w:rsidRPr="00F342E3">
              <w:rPr>
                <w:rFonts w:cs="Arial"/>
                <w:b/>
                <w:color w:val="000000"/>
                <w:szCs w:val="20"/>
              </w:rPr>
              <w:t>(2)</w:t>
            </w:r>
          </w:p>
        </w:tc>
      </w:tr>
      <w:tr w:rsidR="0008722E" w:rsidRPr="00F342E3" w14:paraId="79C33BCD" w14:textId="77777777" w:rsidTr="002A55B8">
        <w:trPr>
          <w:trHeight w:val="20"/>
        </w:trPr>
        <w:tc>
          <w:tcPr>
            <w:tcW w:w="263" w:type="pct"/>
            <w:tcBorders>
              <w:top w:val="single" w:sz="8" w:space="0" w:color="000000"/>
              <w:left w:val="single" w:sz="8" w:space="0" w:color="000000"/>
              <w:bottom w:val="nil"/>
              <w:right w:val="nil"/>
            </w:tcBorders>
            <w:vAlign w:val="center"/>
          </w:tcPr>
          <w:p w14:paraId="473BF6D4" w14:textId="77777777" w:rsidR="0008722E" w:rsidRPr="00F342E3" w:rsidRDefault="0008722E" w:rsidP="00F342E3">
            <w:pPr>
              <w:jc w:val="center"/>
              <w:rPr>
                <w:rFonts w:cs="Arial"/>
                <w:color w:val="000000"/>
                <w:szCs w:val="20"/>
              </w:rPr>
            </w:pPr>
            <w:r w:rsidRPr="00F342E3">
              <w:rPr>
                <w:rFonts w:cs="Arial"/>
                <w:color w:val="000000"/>
                <w:szCs w:val="20"/>
              </w:rPr>
              <w:t>2.1</w:t>
            </w:r>
          </w:p>
        </w:tc>
        <w:tc>
          <w:tcPr>
            <w:tcW w:w="2599" w:type="pct"/>
            <w:tcBorders>
              <w:top w:val="single" w:sz="8" w:space="0" w:color="000000"/>
              <w:left w:val="single" w:sz="8" w:space="0" w:color="000000"/>
              <w:bottom w:val="nil"/>
              <w:right w:val="nil"/>
            </w:tcBorders>
            <w:vAlign w:val="center"/>
          </w:tcPr>
          <w:p w14:paraId="627905B2" w14:textId="77777777" w:rsidR="0008722E" w:rsidRPr="00F342E3" w:rsidRDefault="0008722E" w:rsidP="00F342E3">
            <w:pPr>
              <w:rPr>
                <w:rFonts w:cs="Arial"/>
                <w:color w:val="000000"/>
                <w:szCs w:val="20"/>
              </w:rPr>
            </w:pPr>
            <w:r w:rsidRPr="00F342E3">
              <w:rPr>
                <w:rFonts w:cs="Arial"/>
                <w:color w:val="000000"/>
                <w:szCs w:val="20"/>
              </w:rPr>
              <w:t>Công bố khoa học</w:t>
            </w:r>
          </w:p>
        </w:tc>
        <w:tc>
          <w:tcPr>
            <w:tcW w:w="409" w:type="pct"/>
            <w:tcBorders>
              <w:top w:val="single" w:sz="8" w:space="0" w:color="000000"/>
              <w:left w:val="single" w:sz="8" w:space="0" w:color="000000"/>
              <w:bottom w:val="nil"/>
              <w:right w:val="nil"/>
            </w:tcBorders>
            <w:vAlign w:val="center"/>
          </w:tcPr>
          <w:p w14:paraId="57DC5FF8"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3C5A92EC"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1CBBCE81" w14:textId="77777777" w:rsidTr="002A55B8">
        <w:trPr>
          <w:trHeight w:val="20"/>
        </w:trPr>
        <w:tc>
          <w:tcPr>
            <w:tcW w:w="263" w:type="pct"/>
            <w:tcBorders>
              <w:top w:val="single" w:sz="8" w:space="0" w:color="000000"/>
              <w:left w:val="single" w:sz="8" w:space="0" w:color="000000"/>
              <w:bottom w:val="nil"/>
              <w:right w:val="nil"/>
            </w:tcBorders>
            <w:vAlign w:val="center"/>
          </w:tcPr>
          <w:p w14:paraId="51DA2008" w14:textId="77777777" w:rsidR="0008722E" w:rsidRPr="00F342E3" w:rsidRDefault="0008722E" w:rsidP="00F342E3">
            <w:pPr>
              <w:jc w:val="center"/>
              <w:rPr>
                <w:rFonts w:cs="Arial"/>
                <w:color w:val="000000"/>
                <w:szCs w:val="20"/>
              </w:rPr>
            </w:pPr>
            <w:r w:rsidRPr="00F342E3">
              <w:rPr>
                <w:rFonts w:cs="Arial"/>
                <w:color w:val="000000"/>
                <w:szCs w:val="20"/>
              </w:rPr>
              <w:t>2.2</w:t>
            </w:r>
          </w:p>
        </w:tc>
        <w:tc>
          <w:tcPr>
            <w:tcW w:w="2599" w:type="pct"/>
            <w:tcBorders>
              <w:top w:val="single" w:sz="8" w:space="0" w:color="000000"/>
              <w:left w:val="single" w:sz="8" w:space="0" w:color="000000"/>
              <w:bottom w:val="nil"/>
              <w:right w:val="nil"/>
            </w:tcBorders>
            <w:vAlign w:val="center"/>
          </w:tcPr>
          <w:p w14:paraId="380BB6C9" w14:textId="77777777" w:rsidR="0008722E" w:rsidRPr="00F342E3" w:rsidRDefault="0008722E" w:rsidP="00F342E3">
            <w:pPr>
              <w:rPr>
                <w:rFonts w:cs="Arial"/>
                <w:color w:val="000000"/>
                <w:szCs w:val="20"/>
              </w:rPr>
            </w:pPr>
            <w:r w:rsidRPr="00F342E3">
              <w:rPr>
                <w:rFonts w:cs="Arial"/>
                <w:color w:val="000000"/>
                <w:szCs w:val="20"/>
              </w:rPr>
              <w:t>Ấn phẩm khoa học</w:t>
            </w:r>
          </w:p>
        </w:tc>
        <w:tc>
          <w:tcPr>
            <w:tcW w:w="409" w:type="pct"/>
            <w:tcBorders>
              <w:top w:val="single" w:sz="8" w:space="0" w:color="000000"/>
              <w:left w:val="single" w:sz="8" w:space="0" w:color="000000"/>
              <w:bottom w:val="nil"/>
              <w:right w:val="nil"/>
            </w:tcBorders>
            <w:vAlign w:val="center"/>
          </w:tcPr>
          <w:p w14:paraId="34701BBB"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4BE49F30"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772AD974" w14:textId="77777777" w:rsidTr="002A55B8">
        <w:trPr>
          <w:trHeight w:val="20"/>
        </w:trPr>
        <w:tc>
          <w:tcPr>
            <w:tcW w:w="263" w:type="pct"/>
            <w:tcBorders>
              <w:top w:val="single" w:sz="8" w:space="0" w:color="000000"/>
              <w:left w:val="single" w:sz="8" w:space="0" w:color="000000"/>
              <w:bottom w:val="nil"/>
              <w:right w:val="nil"/>
            </w:tcBorders>
            <w:vAlign w:val="center"/>
          </w:tcPr>
          <w:p w14:paraId="6BEDEB13" w14:textId="77777777" w:rsidR="0008722E" w:rsidRPr="00F342E3" w:rsidRDefault="0008722E" w:rsidP="00F342E3">
            <w:pPr>
              <w:jc w:val="center"/>
              <w:rPr>
                <w:rFonts w:cs="Arial"/>
                <w:color w:val="000000"/>
                <w:szCs w:val="20"/>
              </w:rPr>
            </w:pPr>
            <w:r w:rsidRPr="00F342E3">
              <w:rPr>
                <w:rFonts w:cs="Arial"/>
                <w:color w:val="000000"/>
                <w:szCs w:val="20"/>
              </w:rPr>
              <w:t>2.3</w:t>
            </w:r>
          </w:p>
        </w:tc>
        <w:tc>
          <w:tcPr>
            <w:tcW w:w="2599" w:type="pct"/>
            <w:tcBorders>
              <w:top w:val="single" w:sz="8" w:space="0" w:color="000000"/>
              <w:left w:val="single" w:sz="8" w:space="0" w:color="000000"/>
              <w:bottom w:val="nil"/>
              <w:right w:val="nil"/>
            </w:tcBorders>
            <w:vAlign w:val="center"/>
          </w:tcPr>
          <w:p w14:paraId="21602B4B" w14:textId="77777777" w:rsidR="0008722E" w:rsidRPr="00F342E3" w:rsidRDefault="0008722E" w:rsidP="00F342E3">
            <w:pPr>
              <w:rPr>
                <w:rFonts w:cs="Arial"/>
                <w:color w:val="000000"/>
                <w:szCs w:val="20"/>
              </w:rPr>
            </w:pPr>
            <w:r w:rsidRPr="00F342E3">
              <w:rPr>
                <w:rFonts w:cs="Arial"/>
                <w:color w:val="000000"/>
                <w:szCs w:val="20"/>
              </w:rPr>
              <w:t>Kết quả nghiên cứu được đề xuất, kiến nghị trong hoạch định chiến lược, chính sách.</w:t>
            </w:r>
          </w:p>
        </w:tc>
        <w:tc>
          <w:tcPr>
            <w:tcW w:w="409" w:type="pct"/>
            <w:tcBorders>
              <w:top w:val="single" w:sz="8" w:space="0" w:color="000000"/>
              <w:left w:val="single" w:sz="8" w:space="0" w:color="000000"/>
              <w:bottom w:val="nil"/>
              <w:right w:val="nil"/>
            </w:tcBorders>
            <w:vAlign w:val="center"/>
          </w:tcPr>
          <w:p w14:paraId="0169AB99"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4DE8CDC5"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14A75DB7" w14:textId="77777777" w:rsidTr="002A55B8">
        <w:trPr>
          <w:trHeight w:val="20"/>
        </w:trPr>
        <w:tc>
          <w:tcPr>
            <w:tcW w:w="263" w:type="pct"/>
            <w:tcBorders>
              <w:top w:val="single" w:sz="8" w:space="0" w:color="000000"/>
              <w:left w:val="single" w:sz="8" w:space="0" w:color="000000"/>
              <w:bottom w:val="nil"/>
              <w:right w:val="nil"/>
            </w:tcBorders>
            <w:vAlign w:val="center"/>
          </w:tcPr>
          <w:p w14:paraId="41E5291B" w14:textId="77777777" w:rsidR="0008722E" w:rsidRPr="00F342E3" w:rsidRDefault="0008722E" w:rsidP="00F342E3">
            <w:pPr>
              <w:jc w:val="center"/>
              <w:rPr>
                <w:rFonts w:cs="Arial"/>
                <w:color w:val="000000"/>
                <w:szCs w:val="20"/>
              </w:rPr>
            </w:pPr>
            <w:r w:rsidRPr="00F342E3">
              <w:rPr>
                <w:rFonts w:cs="Arial"/>
                <w:b/>
                <w:color w:val="000000"/>
                <w:szCs w:val="20"/>
              </w:rPr>
              <w:t>3</w:t>
            </w:r>
          </w:p>
        </w:tc>
        <w:tc>
          <w:tcPr>
            <w:tcW w:w="2599" w:type="pct"/>
            <w:tcBorders>
              <w:top w:val="single" w:sz="8" w:space="0" w:color="000000"/>
              <w:left w:val="single" w:sz="8" w:space="0" w:color="000000"/>
              <w:bottom w:val="nil"/>
              <w:right w:val="nil"/>
            </w:tcBorders>
            <w:vAlign w:val="center"/>
          </w:tcPr>
          <w:p w14:paraId="0F66D54A" w14:textId="77777777" w:rsidR="0008722E" w:rsidRPr="00F342E3" w:rsidRDefault="0008722E" w:rsidP="00F342E3">
            <w:pPr>
              <w:rPr>
                <w:rFonts w:cs="Arial"/>
                <w:color w:val="000000"/>
                <w:szCs w:val="20"/>
              </w:rPr>
            </w:pPr>
            <w:r w:rsidRPr="00F342E3">
              <w:rPr>
                <w:rFonts w:cs="Arial"/>
                <w:b/>
                <w:color w:val="000000"/>
                <w:szCs w:val="20"/>
              </w:rPr>
              <w:t>Tiêu chí 3: Hiệu quả sử dụng nguồn lực</w:t>
            </w:r>
          </w:p>
        </w:tc>
        <w:tc>
          <w:tcPr>
            <w:tcW w:w="409" w:type="pct"/>
            <w:tcBorders>
              <w:top w:val="single" w:sz="8" w:space="0" w:color="000000"/>
              <w:left w:val="single" w:sz="8" w:space="0" w:color="000000"/>
              <w:bottom w:val="nil"/>
              <w:right w:val="nil"/>
            </w:tcBorders>
            <w:vAlign w:val="center"/>
          </w:tcPr>
          <w:p w14:paraId="7711419C" w14:textId="77777777" w:rsidR="0008722E" w:rsidRPr="00F342E3" w:rsidRDefault="0008722E" w:rsidP="00F342E3">
            <w:pPr>
              <w:jc w:val="center"/>
              <w:rPr>
                <w:rFonts w:cs="Arial"/>
                <w:color w:val="000000"/>
                <w:szCs w:val="20"/>
              </w:rPr>
            </w:pPr>
            <w:r w:rsidRPr="00F342E3">
              <w:rPr>
                <w:rFonts w:cs="Arial"/>
                <w:b/>
                <w:color w:val="000000"/>
                <w:szCs w:val="20"/>
              </w:rPr>
              <w:t>25</w:t>
            </w:r>
          </w:p>
        </w:tc>
        <w:tc>
          <w:tcPr>
            <w:tcW w:w="1729" w:type="pct"/>
            <w:tcBorders>
              <w:top w:val="single" w:sz="8" w:space="0" w:color="000000"/>
              <w:left w:val="single" w:sz="8" w:space="0" w:color="000000"/>
              <w:bottom w:val="nil"/>
              <w:right w:val="single" w:sz="8" w:space="0" w:color="000000"/>
            </w:tcBorders>
            <w:vAlign w:val="center"/>
          </w:tcPr>
          <w:p w14:paraId="6C0EF3AE"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3 - Đ</w:t>
            </w:r>
            <w:r w:rsidRPr="00F342E3">
              <w:rPr>
                <w:rFonts w:cs="Arial"/>
                <w:b/>
                <w:color w:val="000000"/>
                <w:szCs w:val="20"/>
                <w:vertAlign w:val="subscript"/>
              </w:rPr>
              <w:t>t</w:t>
            </w:r>
            <w:r w:rsidRPr="00F342E3">
              <w:rPr>
                <w:rFonts w:cs="Arial"/>
                <w:b/>
                <w:color w:val="000000"/>
                <w:szCs w:val="20"/>
              </w:rPr>
              <w:t>(3)</w:t>
            </w:r>
          </w:p>
        </w:tc>
      </w:tr>
      <w:tr w:rsidR="0008722E" w:rsidRPr="00F342E3" w14:paraId="157DAC53" w14:textId="77777777" w:rsidTr="002A55B8">
        <w:trPr>
          <w:trHeight w:val="20"/>
        </w:trPr>
        <w:tc>
          <w:tcPr>
            <w:tcW w:w="263" w:type="pct"/>
            <w:tcBorders>
              <w:top w:val="single" w:sz="8" w:space="0" w:color="000000"/>
              <w:left w:val="single" w:sz="8" w:space="0" w:color="000000"/>
              <w:bottom w:val="nil"/>
              <w:right w:val="nil"/>
            </w:tcBorders>
            <w:vAlign w:val="center"/>
          </w:tcPr>
          <w:p w14:paraId="73C2E090" w14:textId="77777777" w:rsidR="0008722E" w:rsidRPr="00F342E3" w:rsidRDefault="0008722E" w:rsidP="00F342E3">
            <w:pPr>
              <w:jc w:val="center"/>
              <w:rPr>
                <w:rFonts w:cs="Arial"/>
                <w:color w:val="000000"/>
                <w:szCs w:val="20"/>
              </w:rPr>
            </w:pPr>
            <w:r w:rsidRPr="00F342E3">
              <w:rPr>
                <w:rFonts w:cs="Arial"/>
                <w:color w:val="000000"/>
                <w:szCs w:val="20"/>
              </w:rPr>
              <w:lastRenderedPageBreak/>
              <w:t>3.1</w:t>
            </w:r>
          </w:p>
        </w:tc>
        <w:tc>
          <w:tcPr>
            <w:tcW w:w="2599" w:type="pct"/>
            <w:tcBorders>
              <w:top w:val="single" w:sz="8" w:space="0" w:color="000000"/>
              <w:left w:val="single" w:sz="8" w:space="0" w:color="000000"/>
              <w:bottom w:val="nil"/>
              <w:right w:val="nil"/>
            </w:tcBorders>
            <w:vAlign w:val="center"/>
          </w:tcPr>
          <w:p w14:paraId="162DDF2A" w14:textId="77777777" w:rsidR="0008722E" w:rsidRPr="00F342E3" w:rsidRDefault="0008722E" w:rsidP="00F342E3">
            <w:pPr>
              <w:rPr>
                <w:rFonts w:cs="Arial"/>
                <w:color w:val="000000"/>
                <w:szCs w:val="20"/>
              </w:rPr>
            </w:pPr>
            <w:r w:rsidRPr="00F342E3">
              <w:rPr>
                <w:rFonts w:cs="Arial"/>
                <w:color w:val="000000"/>
                <w:szCs w:val="20"/>
              </w:rPr>
              <w:t>Kết quả nghiên cứu được áp dụng trong hoạch định chiến lược, chính sách, thể chế hóa, giải quyết các vấn đề kinh tế - xã hội</w:t>
            </w:r>
          </w:p>
        </w:tc>
        <w:tc>
          <w:tcPr>
            <w:tcW w:w="409" w:type="pct"/>
            <w:tcBorders>
              <w:top w:val="single" w:sz="8" w:space="0" w:color="000000"/>
              <w:left w:val="single" w:sz="8" w:space="0" w:color="000000"/>
              <w:bottom w:val="nil"/>
              <w:right w:val="nil"/>
            </w:tcBorders>
            <w:vAlign w:val="center"/>
          </w:tcPr>
          <w:p w14:paraId="78D702A1"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6B8CD96A"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3345CE17" w14:textId="77777777" w:rsidTr="002A55B8">
        <w:trPr>
          <w:trHeight w:val="20"/>
        </w:trPr>
        <w:tc>
          <w:tcPr>
            <w:tcW w:w="263" w:type="pct"/>
            <w:tcBorders>
              <w:top w:val="single" w:sz="8" w:space="0" w:color="000000"/>
              <w:left w:val="single" w:sz="8" w:space="0" w:color="000000"/>
              <w:bottom w:val="nil"/>
              <w:right w:val="nil"/>
            </w:tcBorders>
            <w:vAlign w:val="center"/>
          </w:tcPr>
          <w:p w14:paraId="1148A686" w14:textId="77777777" w:rsidR="0008722E" w:rsidRPr="00F342E3" w:rsidRDefault="0008722E" w:rsidP="00F342E3">
            <w:pPr>
              <w:jc w:val="center"/>
              <w:rPr>
                <w:rFonts w:cs="Arial"/>
                <w:color w:val="000000"/>
                <w:szCs w:val="20"/>
              </w:rPr>
            </w:pPr>
            <w:r w:rsidRPr="00F342E3">
              <w:rPr>
                <w:rFonts w:cs="Arial"/>
                <w:color w:val="000000"/>
                <w:szCs w:val="20"/>
              </w:rPr>
              <w:t>3.2</w:t>
            </w:r>
          </w:p>
        </w:tc>
        <w:tc>
          <w:tcPr>
            <w:tcW w:w="2599" w:type="pct"/>
            <w:tcBorders>
              <w:top w:val="single" w:sz="8" w:space="0" w:color="000000"/>
              <w:left w:val="single" w:sz="8" w:space="0" w:color="000000"/>
              <w:bottom w:val="nil"/>
              <w:right w:val="nil"/>
            </w:tcBorders>
            <w:vAlign w:val="center"/>
          </w:tcPr>
          <w:p w14:paraId="2B292944" w14:textId="77777777" w:rsidR="0008722E" w:rsidRPr="00F342E3" w:rsidRDefault="0008722E" w:rsidP="00F342E3">
            <w:pPr>
              <w:rPr>
                <w:rFonts w:cs="Arial"/>
                <w:color w:val="000000"/>
                <w:szCs w:val="20"/>
              </w:rPr>
            </w:pPr>
            <w:r w:rsidRPr="00F342E3">
              <w:rPr>
                <w:rFonts w:cs="Arial"/>
                <w:color w:val="000000"/>
                <w:szCs w:val="20"/>
              </w:rPr>
              <w:t>Khả năng tư vấn, phản biện chính sách</w:t>
            </w:r>
          </w:p>
        </w:tc>
        <w:tc>
          <w:tcPr>
            <w:tcW w:w="409" w:type="pct"/>
            <w:tcBorders>
              <w:top w:val="single" w:sz="8" w:space="0" w:color="000000"/>
              <w:left w:val="single" w:sz="8" w:space="0" w:color="000000"/>
              <w:bottom w:val="nil"/>
              <w:right w:val="nil"/>
            </w:tcBorders>
            <w:vAlign w:val="center"/>
          </w:tcPr>
          <w:p w14:paraId="6520CD39"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366DF466"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0E045A08" w14:textId="77777777" w:rsidTr="002A55B8">
        <w:trPr>
          <w:trHeight w:val="20"/>
        </w:trPr>
        <w:tc>
          <w:tcPr>
            <w:tcW w:w="263" w:type="pct"/>
            <w:tcBorders>
              <w:top w:val="single" w:sz="8" w:space="0" w:color="000000"/>
              <w:left w:val="single" w:sz="8" w:space="0" w:color="000000"/>
              <w:bottom w:val="nil"/>
              <w:right w:val="nil"/>
            </w:tcBorders>
            <w:vAlign w:val="center"/>
          </w:tcPr>
          <w:p w14:paraId="18000473" w14:textId="77777777" w:rsidR="0008722E" w:rsidRPr="00F342E3" w:rsidRDefault="0008722E" w:rsidP="00F342E3">
            <w:pPr>
              <w:jc w:val="center"/>
              <w:rPr>
                <w:rFonts w:cs="Arial"/>
                <w:color w:val="000000"/>
                <w:szCs w:val="20"/>
              </w:rPr>
            </w:pPr>
            <w:r w:rsidRPr="00F342E3">
              <w:rPr>
                <w:rFonts w:cs="Arial"/>
                <w:color w:val="000000"/>
                <w:szCs w:val="20"/>
              </w:rPr>
              <w:t>3.3</w:t>
            </w:r>
          </w:p>
        </w:tc>
        <w:tc>
          <w:tcPr>
            <w:tcW w:w="2599" w:type="pct"/>
            <w:tcBorders>
              <w:top w:val="single" w:sz="8" w:space="0" w:color="000000"/>
              <w:left w:val="single" w:sz="8" w:space="0" w:color="000000"/>
              <w:bottom w:val="nil"/>
              <w:right w:val="nil"/>
            </w:tcBorders>
            <w:vAlign w:val="center"/>
          </w:tcPr>
          <w:p w14:paraId="53B77D2D" w14:textId="77777777" w:rsidR="0008722E" w:rsidRPr="00F342E3" w:rsidRDefault="0008722E" w:rsidP="00F342E3">
            <w:pPr>
              <w:rPr>
                <w:rFonts w:cs="Arial"/>
                <w:color w:val="000000"/>
                <w:szCs w:val="20"/>
              </w:rPr>
            </w:pPr>
            <w:r w:rsidRPr="00F342E3">
              <w:rPr>
                <w:rFonts w:cs="Arial"/>
                <w:color w:val="000000"/>
                <w:szCs w:val="20"/>
              </w:rPr>
              <w:t>Mức độ ảnh hưởng trong cộng đồng nghiên cứu</w:t>
            </w:r>
          </w:p>
        </w:tc>
        <w:tc>
          <w:tcPr>
            <w:tcW w:w="409" w:type="pct"/>
            <w:tcBorders>
              <w:top w:val="single" w:sz="8" w:space="0" w:color="000000"/>
              <w:left w:val="single" w:sz="8" w:space="0" w:color="000000"/>
              <w:bottom w:val="nil"/>
              <w:right w:val="nil"/>
            </w:tcBorders>
            <w:vAlign w:val="center"/>
          </w:tcPr>
          <w:p w14:paraId="414A198A"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29" w:type="pct"/>
            <w:tcBorders>
              <w:top w:val="single" w:sz="8" w:space="0" w:color="000000"/>
              <w:left w:val="single" w:sz="8" w:space="0" w:color="000000"/>
              <w:bottom w:val="nil"/>
              <w:right w:val="single" w:sz="8" w:space="0" w:color="000000"/>
            </w:tcBorders>
            <w:vAlign w:val="center"/>
          </w:tcPr>
          <w:p w14:paraId="52C29614"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1E469E5B" w14:textId="77777777" w:rsidTr="002A55B8">
        <w:trPr>
          <w:trHeight w:val="20"/>
        </w:trPr>
        <w:tc>
          <w:tcPr>
            <w:tcW w:w="263" w:type="pct"/>
            <w:tcBorders>
              <w:top w:val="single" w:sz="8" w:space="0" w:color="000000"/>
              <w:left w:val="single" w:sz="8" w:space="0" w:color="000000"/>
              <w:bottom w:val="nil"/>
              <w:right w:val="nil"/>
            </w:tcBorders>
            <w:vAlign w:val="center"/>
          </w:tcPr>
          <w:p w14:paraId="57FE9370" w14:textId="77777777" w:rsidR="0008722E" w:rsidRPr="00F342E3" w:rsidRDefault="0008722E" w:rsidP="00F342E3">
            <w:pPr>
              <w:jc w:val="center"/>
              <w:rPr>
                <w:rFonts w:cs="Arial"/>
                <w:color w:val="000000"/>
                <w:szCs w:val="20"/>
              </w:rPr>
            </w:pPr>
            <w:r w:rsidRPr="00F342E3">
              <w:rPr>
                <w:rFonts w:cs="Arial"/>
                <w:b/>
                <w:color w:val="000000"/>
                <w:szCs w:val="20"/>
              </w:rPr>
              <w:t>4</w:t>
            </w:r>
          </w:p>
        </w:tc>
        <w:tc>
          <w:tcPr>
            <w:tcW w:w="2599" w:type="pct"/>
            <w:tcBorders>
              <w:top w:val="single" w:sz="8" w:space="0" w:color="000000"/>
              <w:left w:val="single" w:sz="8" w:space="0" w:color="000000"/>
              <w:bottom w:val="nil"/>
              <w:right w:val="nil"/>
            </w:tcBorders>
            <w:vAlign w:val="center"/>
          </w:tcPr>
          <w:p w14:paraId="5C6B01CF" w14:textId="77777777" w:rsidR="0008722E" w:rsidRPr="00F342E3" w:rsidRDefault="0008722E" w:rsidP="00F342E3">
            <w:pPr>
              <w:rPr>
                <w:rFonts w:cs="Arial"/>
                <w:color w:val="000000"/>
                <w:szCs w:val="20"/>
              </w:rPr>
            </w:pPr>
            <w:r w:rsidRPr="00F342E3">
              <w:rPr>
                <w:rFonts w:cs="Arial"/>
                <w:b/>
                <w:color w:val="000000"/>
                <w:szCs w:val="20"/>
              </w:rPr>
              <w:t>Tiêu chí 4: Tác động</w:t>
            </w:r>
          </w:p>
        </w:tc>
        <w:tc>
          <w:tcPr>
            <w:tcW w:w="409" w:type="pct"/>
            <w:tcBorders>
              <w:top w:val="single" w:sz="8" w:space="0" w:color="000000"/>
              <w:left w:val="single" w:sz="8" w:space="0" w:color="000000"/>
              <w:bottom w:val="nil"/>
              <w:right w:val="nil"/>
            </w:tcBorders>
            <w:vAlign w:val="center"/>
          </w:tcPr>
          <w:p w14:paraId="10313F0A" w14:textId="77777777" w:rsidR="0008722E" w:rsidRPr="00F342E3" w:rsidRDefault="0008722E" w:rsidP="00F342E3">
            <w:pPr>
              <w:jc w:val="center"/>
              <w:rPr>
                <w:rFonts w:cs="Arial"/>
                <w:color w:val="000000"/>
                <w:szCs w:val="20"/>
              </w:rPr>
            </w:pPr>
            <w:r w:rsidRPr="00F342E3">
              <w:rPr>
                <w:rFonts w:cs="Arial"/>
                <w:color w:val="000000"/>
                <w:szCs w:val="20"/>
              </w:rPr>
              <w:t>25</w:t>
            </w:r>
          </w:p>
        </w:tc>
        <w:tc>
          <w:tcPr>
            <w:tcW w:w="1729" w:type="pct"/>
            <w:tcBorders>
              <w:top w:val="single" w:sz="8" w:space="0" w:color="000000"/>
              <w:left w:val="single" w:sz="8" w:space="0" w:color="000000"/>
              <w:bottom w:val="nil"/>
              <w:right w:val="single" w:sz="8" w:space="0" w:color="000000"/>
            </w:tcBorders>
            <w:vAlign w:val="center"/>
          </w:tcPr>
          <w:p w14:paraId="4C4C1822" w14:textId="77777777" w:rsidR="0008722E" w:rsidRPr="00F342E3" w:rsidRDefault="0008722E" w:rsidP="00F342E3">
            <w:pPr>
              <w:jc w:val="center"/>
              <w:rPr>
                <w:rFonts w:cs="Arial"/>
                <w:color w:val="000000"/>
                <w:szCs w:val="20"/>
              </w:rPr>
            </w:pPr>
            <w:r w:rsidRPr="00F342E3">
              <w:rPr>
                <w:rFonts w:cs="Arial"/>
                <w:b/>
                <w:color w:val="000000"/>
                <w:szCs w:val="20"/>
              </w:rPr>
              <w:t>Tổng điểm tiêu chí 4 - Đ</w:t>
            </w:r>
            <w:r w:rsidRPr="000604CA">
              <w:rPr>
                <w:rFonts w:cs="Arial"/>
                <w:b/>
                <w:color w:val="000000"/>
                <w:szCs w:val="20"/>
                <w:vertAlign w:val="subscript"/>
              </w:rPr>
              <w:t>t</w:t>
            </w:r>
            <w:r w:rsidRPr="00F342E3">
              <w:rPr>
                <w:rFonts w:cs="Arial"/>
                <w:b/>
                <w:color w:val="000000"/>
                <w:szCs w:val="20"/>
              </w:rPr>
              <w:t>(4)</w:t>
            </w:r>
          </w:p>
        </w:tc>
      </w:tr>
      <w:tr w:rsidR="0008722E" w:rsidRPr="00F342E3" w14:paraId="38F43527" w14:textId="77777777" w:rsidTr="002A55B8">
        <w:trPr>
          <w:trHeight w:val="20"/>
        </w:trPr>
        <w:tc>
          <w:tcPr>
            <w:tcW w:w="263" w:type="pct"/>
            <w:tcBorders>
              <w:top w:val="single" w:sz="8" w:space="0" w:color="000000"/>
              <w:left w:val="single" w:sz="8" w:space="0" w:color="000000"/>
              <w:bottom w:val="nil"/>
              <w:right w:val="nil"/>
            </w:tcBorders>
            <w:vAlign w:val="center"/>
          </w:tcPr>
          <w:p w14:paraId="1635BFE9" w14:textId="77777777" w:rsidR="0008722E" w:rsidRPr="00F342E3" w:rsidRDefault="0008722E" w:rsidP="00F342E3">
            <w:pPr>
              <w:jc w:val="center"/>
              <w:rPr>
                <w:rFonts w:cs="Arial"/>
                <w:color w:val="000000"/>
                <w:szCs w:val="20"/>
              </w:rPr>
            </w:pPr>
            <w:r w:rsidRPr="00F342E3">
              <w:rPr>
                <w:rFonts w:cs="Arial"/>
                <w:color w:val="000000"/>
                <w:szCs w:val="20"/>
              </w:rPr>
              <w:t>4.1</w:t>
            </w:r>
          </w:p>
        </w:tc>
        <w:tc>
          <w:tcPr>
            <w:tcW w:w="2599" w:type="pct"/>
            <w:tcBorders>
              <w:top w:val="single" w:sz="8" w:space="0" w:color="000000"/>
              <w:left w:val="single" w:sz="8" w:space="0" w:color="000000"/>
              <w:bottom w:val="nil"/>
              <w:right w:val="nil"/>
            </w:tcBorders>
            <w:vAlign w:val="center"/>
          </w:tcPr>
          <w:p w14:paraId="270FFFA0" w14:textId="77777777" w:rsidR="0008722E" w:rsidRPr="00F342E3" w:rsidRDefault="0008722E" w:rsidP="00F342E3">
            <w:pPr>
              <w:rPr>
                <w:rFonts w:cs="Arial"/>
                <w:color w:val="000000"/>
                <w:szCs w:val="20"/>
              </w:rPr>
            </w:pPr>
            <w:r w:rsidRPr="00F342E3">
              <w:rPr>
                <w:rFonts w:cs="Arial"/>
                <w:color w:val="000000"/>
                <w:szCs w:val="20"/>
              </w:rPr>
              <w:t>Tác động đến kinh tế - xã hội - môi trường</w:t>
            </w:r>
          </w:p>
        </w:tc>
        <w:tc>
          <w:tcPr>
            <w:tcW w:w="409" w:type="pct"/>
            <w:tcBorders>
              <w:top w:val="single" w:sz="8" w:space="0" w:color="000000"/>
              <w:left w:val="single" w:sz="8" w:space="0" w:color="000000"/>
              <w:bottom w:val="nil"/>
              <w:right w:val="nil"/>
            </w:tcBorders>
            <w:vAlign w:val="center"/>
          </w:tcPr>
          <w:p w14:paraId="2BCE5686"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25DA0B67"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1</w:t>
            </w:r>
          </w:p>
        </w:tc>
      </w:tr>
      <w:tr w:rsidR="0008722E" w:rsidRPr="00F342E3" w14:paraId="3D92ACF7" w14:textId="77777777" w:rsidTr="002A55B8">
        <w:trPr>
          <w:trHeight w:val="20"/>
        </w:trPr>
        <w:tc>
          <w:tcPr>
            <w:tcW w:w="263" w:type="pct"/>
            <w:tcBorders>
              <w:top w:val="single" w:sz="8" w:space="0" w:color="000000"/>
              <w:left w:val="single" w:sz="8" w:space="0" w:color="000000"/>
              <w:bottom w:val="nil"/>
              <w:right w:val="nil"/>
            </w:tcBorders>
            <w:vAlign w:val="center"/>
          </w:tcPr>
          <w:p w14:paraId="0BA7DEA1" w14:textId="77777777" w:rsidR="0008722E" w:rsidRPr="00F342E3" w:rsidRDefault="0008722E" w:rsidP="00F342E3">
            <w:pPr>
              <w:jc w:val="center"/>
              <w:rPr>
                <w:rFonts w:cs="Arial"/>
                <w:color w:val="000000"/>
                <w:szCs w:val="20"/>
              </w:rPr>
            </w:pPr>
            <w:r w:rsidRPr="00F342E3">
              <w:rPr>
                <w:rFonts w:cs="Arial"/>
                <w:color w:val="000000"/>
                <w:szCs w:val="20"/>
              </w:rPr>
              <w:t>4.2</w:t>
            </w:r>
          </w:p>
        </w:tc>
        <w:tc>
          <w:tcPr>
            <w:tcW w:w="2599" w:type="pct"/>
            <w:tcBorders>
              <w:top w:val="single" w:sz="8" w:space="0" w:color="000000"/>
              <w:left w:val="single" w:sz="8" w:space="0" w:color="000000"/>
              <w:bottom w:val="nil"/>
              <w:right w:val="nil"/>
            </w:tcBorders>
            <w:vAlign w:val="center"/>
          </w:tcPr>
          <w:p w14:paraId="42148893" w14:textId="77777777" w:rsidR="0008722E" w:rsidRPr="00F342E3" w:rsidRDefault="0008722E" w:rsidP="00F342E3">
            <w:pPr>
              <w:rPr>
                <w:rFonts w:cs="Arial"/>
                <w:color w:val="000000"/>
                <w:szCs w:val="20"/>
              </w:rPr>
            </w:pPr>
            <w:r w:rsidRPr="00F342E3">
              <w:rPr>
                <w:rFonts w:cs="Arial"/>
                <w:color w:val="000000"/>
                <w:szCs w:val="20"/>
              </w:rPr>
              <w:t>Tác động đến thay đổi nhận thức thái độ, hành vi của xã hội</w:t>
            </w:r>
          </w:p>
        </w:tc>
        <w:tc>
          <w:tcPr>
            <w:tcW w:w="409" w:type="pct"/>
            <w:tcBorders>
              <w:top w:val="single" w:sz="8" w:space="0" w:color="000000"/>
              <w:left w:val="single" w:sz="8" w:space="0" w:color="000000"/>
              <w:bottom w:val="nil"/>
              <w:right w:val="nil"/>
            </w:tcBorders>
            <w:vAlign w:val="center"/>
          </w:tcPr>
          <w:p w14:paraId="28C8512F" w14:textId="77777777" w:rsidR="0008722E" w:rsidRPr="00F342E3" w:rsidRDefault="0008722E" w:rsidP="00F342E3">
            <w:pPr>
              <w:jc w:val="center"/>
              <w:rPr>
                <w:rFonts w:cs="Arial"/>
                <w:color w:val="000000"/>
                <w:szCs w:val="20"/>
              </w:rPr>
            </w:pPr>
            <w:r w:rsidRPr="00F342E3">
              <w:rPr>
                <w:rFonts w:cs="Arial"/>
                <w:color w:val="000000"/>
                <w:szCs w:val="20"/>
              </w:rPr>
              <w:t>10</w:t>
            </w:r>
          </w:p>
        </w:tc>
        <w:tc>
          <w:tcPr>
            <w:tcW w:w="1729" w:type="pct"/>
            <w:tcBorders>
              <w:top w:val="single" w:sz="8" w:space="0" w:color="000000"/>
              <w:left w:val="single" w:sz="8" w:space="0" w:color="000000"/>
              <w:bottom w:val="nil"/>
              <w:right w:val="single" w:sz="8" w:space="0" w:color="000000"/>
            </w:tcBorders>
            <w:vAlign w:val="center"/>
          </w:tcPr>
          <w:p w14:paraId="27DF537D"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lang w:val="en-US"/>
              </w:rPr>
              <w:t>2</w:t>
            </w:r>
          </w:p>
        </w:tc>
      </w:tr>
      <w:tr w:rsidR="0008722E" w:rsidRPr="00F342E3" w14:paraId="2275EB58" w14:textId="77777777" w:rsidTr="002A55B8">
        <w:trPr>
          <w:trHeight w:val="20"/>
        </w:trPr>
        <w:tc>
          <w:tcPr>
            <w:tcW w:w="263" w:type="pct"/>
            <w:tcBorders>
              <w:top w:val="single" w:sz="8" w:space="0" w:color="000000"/>
              <w:left w:val="single" w:sz="8" w:space="0" w:color="000000"/>
              <w:bottom w:val="nil"/>
              <w:right w:val="nil"/>
            </w:tcBorders>
            <w:vAlign w:val="center"/>
          </w:tcPr>
          <w:p w14:paraId="3F024F4E" w14:textId="77777777" w:rsidR="0008722E" w:rsidRPr="00F342E3" w:rsidRDefault="0008722E" w:rsidP="00F342E3">
            <w:pPr>
              <w:jc w:val="center"/>
              <w:rPr>
                <w:rFonts w:cs="Arial"/>
                <w:color w:val="000000"/>
                <w:szCs w:val="20"/>
              </w:rPr>
            </w:pPr>
            <w:r w:rsidRPr="00F342E3">
              <w:rPr>
                <w:rFonts w:cs="Arial"/>
                <w:color w:val="000000"/>
                <w:szCs w:val="20"/>
              </w:rPr>
              <w:t>4.3</w:t>
            </w:r>
          </w:p>
        </w:tc>
        <w:tc>
          <w:tcPr>
            <w:tcW w:w="2599" w:type="pct"/>
            <w:tcBorders>
              <w:top w:val="single" w:sz="8" w:space="0" w:color="000000"/>
              <w:left w:val="single" w:sz="8" w:space="0" w:color="000000"/>
              <w:bottom w:val="nil"/>
              <w:right w:val="nil"/>
            </w:tcBorders>
            <w:vAlign w:val="center"/>
          </w:tcPr>
          <w:p w14:paraId="56A9396D" w14:textId="77777777" w:rsidR="0008722E" w:rsidRPr="00F342E3" w:rsidRDefault="0008722E" w:rsidP="00F342E3">
            <w:pPr>
              <w:rPr>
                <w:rFonts w:cs="Arial"/>
                <w:color w:val="000000"/>
                <w:szCs w:val="20"/>
              </w:rPr>
            </w:pPr>
            <w:r w:rsidRPr="00F342E3">
              <w:rPr>
                <w:rFonts w:cs="Arial"/>
                <w:color w:val="000000"/>
                <w:szCs w:val="20"/>
              </w:rPr>
              <w:t>Mức độ lan tỏa chính sách ra địa phương, ngành</w:t>
            </w:r>
          </w:p>
        </w:tc>
        <w:tc>
          <w:tcPr>
            <w:tcW w:w="409" w:type="pct"/>
            <w:tcBorders>
              <w:top w:val="single" w:sz="8" w:space="0" w:color="000000"/>
              <w:left w:val="single" w:sz="8" w:space="0" w:color="000000"/>
              <w:bottom w:val="nil"/>
              <w:right w:val="nil"/>
            </w:tcBorders>
            <w:vAlign w:val="center"/>
          </w:tcPr>
          <w:p w14:paraId="350CFF7D" w14:textId="77777777" w:rsidR="0008722E" w:rsidRPr="00F342E3" w:rsidRDefault="0008722E" w:rsidP="00F342E3">
            <w:pPr>
              <w:jc w:val="center"/>
              <w:rPr>
                <w:rFonts w:cs="Arial"/>
                <w:color w:val="000000"/>
                <w:szCs w:val="20"/>
              </w:rPr>
            </w:pPr>
            <w:r w:rsidRPr="00F342E3">
              <w:rPr>
                <w:rFonts w:cs="Arial"/>
                <w:color w:val="000000"/>
                <w:szCs w:val="20"/>
              </w:rPr>
              <w:t>5</w:t>
            </w:r>
          </w:p>
        </w:tc>
        <w:tc>
          <w:tcPr>
            <w:tcW w:w="1729" w:type="pct"/>
            <w:tcBorders>
              <w:top w:val="single" w:sz="8" w:space="0" w:color="000000"/>
              <w:left w:val="single" w:sz="8" w:space="0" w:color="000000"/>
              <w:bottom w:val="nil"/>
              <w:right w:val="single" w:sz="8" w:space="0" w:color="000000"/>
            </w:tcBorders>
            <w:vAlign w:val="center"/>
          </w:tcPr>
          <w:p w14:paraId="4EB21FAC" w14:textId="77777777" w:rsidR="0008722E" w:rsidRPr="00F342E3" w:rsidRDefault="0008722E" w:rsidP="00F342E3">
            <w:pPr>
              <w:jc w:val="center"/>
              <w:rPr>
                <w:rFonts w:cs="Arial"/>
                <w:color w:val="000000"/>
                <w:szCs w:val="20"/>
              </w:rPr>
            </w:pPr>
            <w:r w:rsidRPr="00F342E3">
              <w:rPr>
                <w:rFonts w:cs="Arial"/>
                <w:color w:val="000000"/>
                <w:szCs w:val="20"/>
              </w:rPr>
              <w:t>Đ</w:t>
            </w:r>
            <w:r w:rsidRPr="00F342E3">
              <w:rPr>
                <w:rFonts w:cs="Arial"/>
                <w:color w:val="000000"/>
                <w:szCs w:val="20"/>
                <w:vertAlign w:val="subscript"/>
              </w:rPr>
              <w:t>3</w:t>
            </w:r>
          </w:p>
        </w:tc>
      </w:tr>
      <w:tr w:rsidR="0008722E" w:rsidRPr="00F342E3" w14:paraId="2F9853D6"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20D24AFD" w14:textId="77777777" w:rsidR="0008722E" w:rsidRPr="00F342E3" w:rsidRDefault="0008722E" w:rsidP="00F342E3">
            <w:pPr>
              <w:jc w:val="center"/>
              <w:rPr>
                <w:rFonts w:cs="Arial"/>
                <w:color w:val="000000"/>
                <w:szCs w:val="20"/>
              </w:rPr>
            </w:pPr>
          </w:p>
        </w:tc>
        <w:tc>
          <w:tcPr>
            <w:tcW w:w="2599" w:type="pct"/>
            <w:tcBorders>
              <w:top w:val="single" w:sz="8" w:space="0" w:color="000000"/>
              <w:left w:val="single" w:sz="8" w:space="0" w:color="000000"/>
              <w:bottom w:val="single" w:sz="8" w:space="0" w:color="000000"/>
              <w:right w:val="nil"/>
            </w:tcBorders>
            <w:vAlign w:val="center"/>
          </w:tcPr>
          <w:p w14:paraId="3E939258" w14:textId="77777777" w:rsidR="0008722E" w:rsidRPr="00F342E3" w:rsidRDefault="0008722E" w:rsidP="00F342E3">
            <w:pPr>
              <w:jc w:val="center"/>
              <w:rPr>
                <w:rFonts w:cs="Arial"/>
                <w:color w:val="000000"/>
                <w:szCs w:val="20"/>
              </w:rPr>
            </w:pPr>
            <w:r w:rsidRPr="00F342E3">
              <w:rPr>
                <w:rFonts w:cs="Arial"/>
                <w:b/>
                <w:color w:val="000000"/>
                <w:szCs w:val="20"/>
              </w:rPr>
              <w:t>TỔNG ĐIỂM</w:t>
            </w:r>
          </w:p>
        </w:tc>
        <w:tc>
          <w:tcPr>
            <w:tcW w:w="409" w:type="pct"/>
            <w:tcBorders>
              <w:top w:val="single" w:sz="8" w:space="0" w:color="000000"/>
              <w:left w:val="single" w:sz="8" w:space="0" w:color="000000"/>
              <w:bottom w:val="single" w:sz="8" w:space="0" w:color="000000"/>
              <w:right w:val="nil"/>
            </w:tcBorders>
            <w:vAlign w:val="center"/>
          </w:tcPr>
          <w:p w14:paraId="3E6209EB" w14:textId="77777777" w:rsidR="0008722E" w:rsidRPr="00F342E3" w:rsidRDefault="0008722E" w:rsidP="00F342E3">
            <w:pPr>
              <w:jc w:val="center"/>
              <w:rPr>
                <w:rFonts w:cs="Arial"/>
                <w:color w:val="000000"/>
                <w:szCs w:val="20"/>
              </w:rPr>
            </w:pPr>
            <w:r w:rsidRPr="00F342E3">
              <w:rPr>
                <w:rFonts w:cs="Arial"/>
                <w:b/>
                <w:color w:val="000000"/>
                <w:szCs w:val="20"/>
              </w:rPr>
              <w:t>100</w:t>
            </w:r>
          </w:p>
        </w:tc>
        <w:tc>
          <w:tcPr>
            <w:tcW w:w="1729" w:type="pct"/>
            <w:tcBorders>
              <w:top w:val="single" w:sz="8" w:space="0" w:color="000000"/>
              <w:left w:val="single" w:sz="8" w:space="0" w:color="000000"/>
              <w:bottom w:val="single" w:sz="8" w:space="0" w:color="000000"/>
              <w:right w:val="single" w:sz="8" w:space="0" w:color="000000"/>
            </w:tcBorders>
            <w:vAlign w:val="center"/>
          </w:tcPr>
          <w:p w14:paraId="52234EF1" w14:textId="77777777" w:rsidR="0008722E" w:rsidRPr="00F342E3" w:rsidRDefault="0008722E" w:rsidP="00F342E3">
            <w:pPr>
              <w:jc w:val="center"/>
              <w:rPr>
                <w:rFonts w:cs="Arial"/>
                <w:color w:val="000000"/>
                <w:szCs w:val="20"/>
              </w:rPr>
            </w:pPr>
            <w:r w:rsidRPr="00F342E3">
              <w:rPr>
                <w:rFonts w:cs="Arial"/>
                <w:b/>
                <w:color w:val="000000"/>
                <w:szCs w:val="20"/>
              </w:rPr>
              <w:t>Điểm đánh giá cuối cùng ĐT=Đ</w:t>
            </w:r>
            <w:r w:rsidRPr="00F342E3">
              <w:rPr>
                <w:rFonts w:cs="Arial"/>
                <w:b/>
                <w:color w:val="000000"/>
                <w:szCs w:val="20"/>
                <w:vertAlign w:val="subscript"/>
              </w:rPr>
              <w:t>t</w:t>
            </w:r>
            <w:r w:rsidRPr="00F342E3">
              <w:rPr>
                <w:rFonts w:cs="Arial"/>
                <w:b/>
                <w:color w:val="000000"/>
                <w:szCs w:val="20"/>
              </w:rPr>
              <w:t>(1)+Đ</w:t>
            </w:r>
            <w:r w:rsidRPr="00F342E3">
              <w:rPr>
                <w:rFonts w:cs="Arial"/>
                <w:b/>
                <w:color w:val="000000"/>
                <w:szCs w:val="20"/>
                <w:vertAlign w:val="subscript"/>
              </w:rPr>
              <w:t>t</w:t>
            </w:r>
            <w:r w:rsidRPr="00F342E3">
              <w:rPr>
                <w:rFonts w:cs="Arial"/>
                <w:b/>
                <w:color w:val="000000"/>
                <w:szCs w:val="20"/>
              </w:rPr>
              <w:t>(2)+Đ</w:t>
            </w:r>
            <w:r w:rsidRPr="00F342E3">
              <w:rPr>
                <w:rFonts w:cs="Arial"/>
                <w:b/>
                <w:color w:val="000000"/>
                <w:szCs w:val="20"/>
                <w:vertAlign w:val="subscript"/>
              </w:rPr>
              <w:t>t</w:t>
            </w:r>
            <w:r w:rsidRPr="00F342E3">
              <w:rPr>
                <w:rFonts w:cs="Arial"/>
                <w:b/>
                <w:color w:val="000000"/>
                <w:szCs w:val="20"/>
              </w:rPr>
              <w:t>(3)+Đ</w:t>
            </w:r>
            <w:r w:rsidRPr="00F342E3">
              <w:rPr>
                <w:rFonts w:cs="Arial"/>
                <w:b/>
                <w:color w:val="000000"/>
                <w:szCs w:val="20"/>
                <w:vertAlign w:val="subscript"/>
              </w:rPr>
              <w:t>t</w:t>
            </w:r>
            <w:r w:rsidRPr="00F342E3">
              <w:rPr>
                <w:rFonts w:cs="Arial"/>
                <w:b/>
                <w:color w:val="000000"/>
                <w:szCs w:val="20"/>
              </w:rPr>
              <w:t>(4)</w:t>
            </w:r>
          </w:p>
        </w:tc>
      </w:tr>
    </w:tbl>
    <w:p w14:paraId="01D4FBE2"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II. HƯỚNG DẪN ĐÁNH GIÁ.</w:t>
      </w:r>
    </w:p>
    <w:p w14:paraId="62CFB6FC"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1. Đối với tổ chức khoa học và công nghệ công lập thực hiện một chức năng nghiên cứu khoa học và phát triển công nghệ</w:t>
      </w:r>
    </w:p>
    <w:p w14:paraId="55ABCFFE"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Căn cứ vào khung tiêu chí đánh giá quy định tại mục I, tiến hành phân tích, lượng hóa các tiêu chí thành phần và tính điểm theo thang điểm quy định đối với từng tiêu chí thành phần.</w:t>
      </w:r>
    </w:p>
    <w:p w14:paraId="3B572A13"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Việc đánh giá được thực hiện theo hướng dẫn chi tiết đánh giá hoạt động tổ chức khoa học công nghệ do Bộ Khoa học và Công nghệ ban hành và cập nhật hằng năm;</w:t>
      </w:r>
    </w:p>
    <w:p w14:paraId="19F5FCD6"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Tổng số điểm đánh giá được tính như sau:</w:t>
      </w:r>
    </w:p>
    <w:p w14:paraId="0CF160BB"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a) Điểm đánh giá cho mỗi tiêu chí (Đ</w:t>
      </w:r>
      <w:r w:rsidRPr="00F342E3">
        <w:rPr>
          <w:rFonts w:cs="Arial"/>
          <w:color w:val="000000"/>
          <w:szCs w:val="20"/>
          <w:vertAlign w:val="subscript"/>
        </w:rPr>
        <w:t>t</w:t>
      </w:r>
      <w:r w:rsidRPr="00F342E3">
        <w:rPr>
          <w:rFonts w:cs="Arial"/>
          <w:color w:val="000000"/>
          <w:szCs w:val="20"/>
        </w:rPr>
        <w:t>) là tổng điểm đánh giá của các tiêu chí thành phần (Đ</w:t>
      </w:r>
      <w:r w:rsidRPr="00F342E3">
        <w:rPr>
          <w:rFonts w:cs="Arial"/>
          <w:color w:val="000000"/>
          <w:szCs w:val="20"/>
          <w:vertAlign w:val="subscript"/>
        </w:rPr>
        <w:t>j</w:t>
      </w:r>
      <w:r w:rsidRPr="00F342E3">
        <w:rPr>
          <w:rFonts w:cs="Arial"/>
          <w:color w:val="000000"/>
          <w:szCs w:val="20"/>
        </w:rPr>
        <w:t>):</w:t>
      </w:r>
    </w:p>
    <w:p w14:paraId="2318A83F" w14:textId="77777777" w:rsidR="0008722E" w:rsidRPr="00F342E3" w:rsidRDefault="0008722E" w:rsidP="00F342E3">
      <w:pPr>
        <w:adjustRightInd w:val="0"/>
        <w:snapToGrid w:val="0"/>
        <w:jc w:val="center"/>
        <w:rPr>
          <w:rFonts w:cs="Arial"/>
          <w:i/>
          <w:color w:val="000000"/>
          <w:szCs w:val="20"/>
          <w:u w:val="single"/>
          <w:lang w:val="en-US"/>
        </w:rPr>
      </w:pPr>
      <w:r w:rsidRPr="00F342E3">
        <w:rPr>
          <w:rFonts w:cs="Arial"/>
          <w:noProof/>
          <w:color w:val="000000"/>
          <w:szCs w:val="20"/>
        </w:rPr>
        <w:drawing>
          <wp:inline distT="0" distB="0" distL="0" distR="0" wp14:anchorId="7B162F34" wp14:editId="1D1DD913">
            <wp:extent cx="859809" cy="687196"/>
            <wp:effectExtent l="0" t="0" r="0" b="0"/>
            <wp:docPr id="74836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64891" name=""/>
                    <pic:cNvPicPr/>
                  </pic:nvPicPr>
                  <pic:blipFill>
                    <a:blip r:embed="rId4"/>
                    <a:stretch>
                      <a:fillRect/>
                    </a:stretch>
                  </pic:blipFill>
                  <pic:spPr>
                    <a:xfrm>
                      <a:off x="0" y="0"/>
                      <a:ext cx="866186" cy="692293"/>
                    </a:xfrm>
                    <a:prstGeom prst="rect">
                      <a:avLst/>
                    </a:prstGeom>
                  </pic:spPr>
                </pic:pic>
              </a:graphicData>
            </a:graphic>
          </wp:inline>
        </w:drawing>
      </w:r>
    </w:p>
    <w:p w14:paraId="03FB4937"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Trong đó: j là số lượng các tiêu chí thành phần</w:t>
      </w:r>
    </w:p>
    <w:p w14:paraId="5A346BAA"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b) Tổng điểm đánh giá cho tổ chức (ĐT) là tổng điểm của tất cả các tiêu chí đánh giá (Đ</w:t>
      </w:r>
      <w:r w:rsidRPr="00F342E3">
        <w:rPr>
          <w:rFonts w:cs="Arial"/>
          <w:color w:val="000000"/>
          <w:szCs w:val="20"/>
          <w:vertAlign w:val="subscript"/>
        </w:rPr>
        <w:t>t</w:t>
      </w:r>
      <w:r w:rsidRPr="00F342E3">
        <w:rPr>
          <w:rFonts w:cs="Arial"/>
          <w:color w:val="000000"/>
          <w:szCs w:val="20"/>
        </w:rPr>
        <w:t>).</w:t>
      </w:r>
    </w:p>
    <w:p w14:paraId="28134ACD"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2. Đối với tổ chức khoa học và công nghệ công lập thực hiện đồng thời từ hai chức năng nghiên cứu khoa học và phát triển công nghệ trở lên</w:t>
      </w:r>
    </w:p>
    <w:p w14:paraId="07295F7C"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Tổ chức khoa học và công nghệ công lập xác định nguồn lực (tài chính, nhân lực) để thực hiện từng chức năng nghiên cứu khoa học và phát triển công nghệ.</w:t>
      </w:r>
    </w:p>
    <w:p w14:paraId="5940D6B0"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Mỗi chức năng được đánh giá riêng biệt theo bộ tiêu chí tương ứng với kết quả đánh giá độc lập như mục 1 nêu trên.</w:t>
      </w:r>
    </w:p>
    <w:p w14:paraId="2778F215"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Việc xác định tỷ trọng (%) của từng chức năng trong hoạt động của tổ chức được thực hiện theo một trong các căn cứ sau:</w:t>
      </w:r>
    </w:p>
    <w:p w14:paraId="65EBE8CB"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a) Tỷ trọng lệ ngân sách sử dụng theo chức năng;</w:t>
      </w:r>
    </w:p>
    <w:p w14:paraId="264E936E"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b) Tỷ trọng nhân lực phân bổ theo chức năng;</w:t>
      </w:r>
    </w:p>
    <w:p w14:paraId="2F7ABB14"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c) Tỷ trọng kết quả đầu ra theo từng chức năng.</w:t>
      </w:r>
    </w:p>
    <w:p w14:paraId="1267B91F"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Việc xác định tỷ trọng được thực hiện theo hướng dẫn chi tiết đánh giá hoạt động tổ chức khoa học công nghệ do Bộ Khoa học và Công nghệ ban hành và cập nhật hằng năm.</w:t>
      </w:r>
    </w:p>
    <w:p w14:paraId="30359F59"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Tổng điểm đánh giá (E) của tổ chức theo công thức:</w:t>
      </w:r>
    </w:p>
    <w:p w14:paraId="142EDEF2" w14:textId="77777777" w:rsidR="0008722E" w:rsidRPr="00F342E3" w:rsidRDefault="0008722E" w:rsidP="00F342E3">
      <w:pPr>
        <w:adjustRightInd w:val="0"/>
        <w:snapToGrid w:val="0"/>
        <w:spacing w:after="120"/>
        <w:jc w:val="center"/>
        <w:rPr>
          <w:rFonts w:cs="Arial"/>
          <w:color w:val="000000"/>
          <w:szCs w:val="20"/>
        </w:rPr>
      </w:pPr>
      <w:r w:rsidRPr="00F342E3">
        <w:rPr>
          <w:rFonts w:cs="Arial"/>
          <w:color w:val="000000"/>
          <w:szCs w:val="20"/>
        </w:rPr>
        <w:t>E = ∑wi xĐTi</w:t>
      </w:r>
    </w:p>
    <w:p w14:paraId="652B9392"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Trong đó:</w:t>
      </w:r>
    </w:p>
    <w:p w14:paraId="53C947F1"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 wi là tỷ trọng (%) của nhóm chức năng i;</w:t>
      </w:r>
    </w:p>
    <w:p w14:paraId="6BD9C4B6"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 ĐTi là điểm đánh giá của nhóm chức năng i (trên cùng một thang điểm).</w:t>
      </w:r>
    </w:p>
    <w:p w14:paraId="1C5C63FE" w14:textId="77777777" w:rsidR="0008722E" w:rsidRPr="00F342E3" w:rsidRDefault="0008722E" w:rsidP="00F342E3">
      <w:pPr>
        <w:adjustRightInd w:val="0"/>
        <w:snapToGrid w:val="0"/>
        <w:spacing w:after="120"/>
        <w:ind w:firstLine="720"/>
        <w:rPr>
          <w:rFonts w:cs="Arial"/>
          <w:color w:val="000000"/>
          <w:szCs w:val="20"/>
        </w:rPr>
      </w:pPr>
      <w:r w:rsidRPr="00F342E3">
        <w:rPr>
          <w:rFonts w:cs="Arial"/>
          <w:b/>
          <w:color w:val="000000"/>
          <w:szCs w:val="20"/>
        </w:rPr>
        <w:t>3. Xếp loại hiệu quả hoạt động của tổ chức khoa học công nghệ công lập theo các mức sau.</w:t>
      </w:r>
    </w:p>
    <w:p w14:paraId="1F74D414"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lastRenderedPageBreak/>
        <w:t>a) Loại A: Xuất sắc - Tổng điểm đánh giá đạt từ 80 điểm trở lên;</w:t>
      </w:r>
    </w:p>
    <w:p w14:paraId="5FF8BDB5"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b) Loại B: Hoàn thành tốt - Tổng điểm đánh giá đạt từ 60 đến &lt; 80 điểm;</w:t>
      </w:r>
    </w:p>
    <w:p w14:paraId="6492BCAB" w14:textId="77777777" w:rsidR="0008722E" w:rsidRPr="00F342E3" w:rsidRDefault="0008722E" w:rsidP="00F342E3">
      <w:pPr>
        <w:adjustRightInd w:val="0"/>
        <w:snapToGrid w:val="0"/>
        <w:spacing w:after="120"/>
        <w:ind w:firstLine="720"/>
        <w:rPr>
          <w:rFonts w:cs="Arial"/>
          <w:color w:val="000000"/>
          <w:szCs w:val="20"/>
        </w:rPr>
      </w:pPr>
      <w:r w:rsidRPr="00F342E3">
        <w:rPr>
          <w:rFonts w:cs="Arial"/>
          <w:color w:val="000000"/>
          <w:szCs w:val="20"/>
        </w:rPr>
        <w:t>c) Loại C</w:t>
      </w:r>
      <w:r w:rsidRPr="005C17AA">
        <w:rPr>
          <w:rFonts w:cs="Arial"/>
          <w:color w:val="000000"/>
          <w:szCs w:val="20"/>
        </w:rPr>
        <w:t>:</w:t>
      </w:r>
      <w:r w:rsidRPr="00F342E3">
        <w:rPr>
          <w:rFonts w:cs="Arial"/>
          <w:color w:val="000000"/>
          <w:szCs w:val="20"/>
        </w:rPr>
        <w:t xml:space="preserve"> Trung bình - Tổng điểm đánh giá đạt từ 40 đến &lt; 60 điểm;</w:t>
      </w:r>
    </w:p>
    <w:p w14:paraId="6C5CC5E2" w14:textId="77777777" w:rsidR="0008722E" w:rsidRPr="00C249B3" w:rsidRDefault="0008722E" w:rsidP="00F342E3">
      <w:pPr>
        <w:adjustRightInd w:val="0"/>
        <w:snapToGrid w:val="0"/>
        <w:spacing w:after="120"/>
        <w:ind w:firstLine="720"/>
        <w:rPr>
          <w:rFonts w:cs="Arial"/>
          <w:color w:val="000000"/>
          <w:szCs w:val="20"/>
        </w:rPr>
      </w:pPr>
      <w:r w:rsidRPr="00F342E3">
        <w:rPr>
          <w:rFonts w:cs="Arial"/>
          <w:color w:val="000000"/>
          <w:szCs w:val="20"/>
        </w:rPr>
        <w:t>d) Loại D: Kém - Tổng điểm đánh giá đạt từ &lt; 40 điểm.</w:t>
      </w:r>
    </w:p>
    <w:p w14:paraId="3E20602B" w14:textId="77777777" w:rsidR="00133017" w:rsidRDefault="00133017"/>
    <w:sectPr w:rsidR="00133017" w:rsidSect="009E4351">
      <w:footerReference w:type="default" r:id="rId7"/>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2E"/>
    <w:rsid w:val="0008006B"/>
    <w:rsid w:val="0008722E"/>
    <w:rsid w:val="000A0C79"/>
    <w:rsid w:val="000D5E87"/>
    <w:rsid w:val="00133017"/>
    <w:rsid w:val="001E075F"/>
    <w:rsid w:val="00200E50"/>
    <w:rsid w:val="00222042"/>
    <w:rsid w:val="00324ADB"/>
    <w:rsid w:val="00327E43"/>
    <w:rsid w:val="00387B47"/>
    <w:rsid w:val="003D02C9"/>
    <w:rsid w:val="003D5A97"/>
    <w:rsid w:val="003E2EFC"/>
    <w:rsid w:val="004475DB"/>
    <w:rsid w:val="00513A29"/>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7D4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EA92"/>
  <w15:chartTrackingRefBased/>
  <w15:docId w15:val="{ED1A1AD4-AE76-45AE-BD23-B57B36E8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7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72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72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2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72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2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2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2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7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72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72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72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72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2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2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2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2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22E"/>
    <w:rPr>
      <w:i/>
      <w:iCs/>
      <w:color w:val="404040" w:themeColor="text1" w:themeTint="BF"/>
    </w:rPr>
  </w:style>
  <w:style w:type="paragraph" w:styleId="ListParagraph">
    <w:name w:val="List Paragraph"/>
    <w:basedOn w:val="Normal"/>
    <w:uiPriority w:val="34"/>
    <w:qFormat/>
    <w:rsid w:val="0008722E"/>
    <w:pPr>
      <w:ind w:left="720"/>
      <w:contextualSpacing/>
    </w:pPr>
  </w:style>
  <w:style w:type="character" w:styleId="IntenseEmphasis">
    <w:name w:val="Intense Emphasis"/>
    <w:basedOn w:val="DefaultParagraphFont"/>
    <w:uiPriority w:val="21"/>
    <w:qFormat/>
    <w:rsid w:val="0008722E"/>
    <w:rPr>
      <w:i/>
      <w:iCs/>
      <w:color w:val="2F5496" w:themeColor="accent1" w:themeShade="BF"/>
    </w:rPr>
  </w:style>
  <w:style w:type="paragraph" w:styleId="IntenseQuote">
    <w:name w:val="Intense Quote"/>
    <w:basedOn w:val="Normal"/>
    <w:next w:val="Normal"/>
    <w:link w:val="IntenseQuoteChar"/>
    <w:uiPriority w:val="30"/>
    <w:qFormat/>
    <w:rsid w:val="00087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722E"/>
    <w:rPr>
      <w:i/>
      <w:iCs/>
      <w:color w:val="2F5496" w:themeColor="accent1" w:themeShade="BF"/>
    </w:rPr>
  </w:style>
  <w:style w:type="character" w:styleId="IntenseReference">
    <w:name w:val="Intense Reference"/>
    <w:basedOn w:val="DefaultParagraphFont"/>
    <w:uiPriority w:val="32"/>
    <w:qFormat/>
    <w:rsid w:val="00087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2025-10-18T12:37:00Z</dcterms:modified>
</cp:coreProperties>
</file>