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E8" w:rsidRPr="0024579E" w:rsidRDefault="00367CE8" w:rsidP="00367CE8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Mẫu số IV.5.5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19"/>
        <w:gridCol w:w="5210"/>
      </w:tblGrid>
      <w:tr w:rsidR="00367CE8" w:rsidRPr="0024579E" w:rsidTr="009050AF">
        <w:tc>
          <w:tcPr>
            <w:tcW w:w="2115" w:type="pct"/>
          </w:tcPr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CẤP GIẤY CÔNG NHẬN</w:t>
            </w:r>
          </w:p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HỘI ĐỒNG TƯ VẤN THẨM ĐỊNH HỒ SƠ</w:t>
            </w: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YÊU CẦU........</w:t>
            </w: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.......</w:t>
            </w: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</w:p>
        </w:tc>
        <w:tc>
          <w:tcPr>
            <w:tcW w:w="2885" w:type="pct"/>
          </w:tcPr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– Tự do – Hạnh phúc</w:t>
            </w: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4579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...., ngày ... tháng ... năm ........</w:t>
            </w:r>
          </w:p>
        </w:tc>
      </w:tr>
    </w:tbl>
    <w:p w:rsidR="00367CE8" w:rsidRPr="0024579E" w:rsidRDefault="00367CE8" w:rsidP="00367C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67CE8" w:rsidRPr="0024579E" w:rsidRDefault="00367CE8" w:rsidP="00367C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67CE8" w:rsidRPr="0024579E" w:rsidRDefault="00367CE8" w:rsidP="00367C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BIÊN BẢN</w:t>
      </w:r>
    </w:p>
    <w:p w:rsidR="00367CE8" w:rsidRPr="0024579E" w:rsidRDefault="00367CE8" w:rsidP="00367C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Họp hội đồng tư vấn thẩm định hồ sơ yêu cầu</w:t>
      </w:r>
    </w:p>
    <w:p w:rsidR="00367CE8" w:rsidRPr="0024579E" w:rsidRDefault="00367CE8" w:rsidP="00367C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........</w:t>
      </w:r>
      <w:r w:rsidRPr="0024579E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3</w:t>
      </w: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.......</w:t>
      </w:r>
      <w:r w:rsidRPr="0024579E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4</w:t>
      </w:r>
    </w:p>
    <w:p w:rsidR="00367CE8" w:rsidRPr="0024579E" w:rsidRDefault="00367CE8" w:rsidP="00367C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1. Tên hồ sơ: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……………………………………………………………………………………..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>2. Hội đồng tư vấn thẩm định được thành lập theo Quyết định số ……./……. ngày…… tháng….. năm…… của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>3. Ngày họp: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 xml:space="preserve"> 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>4. Địa điểm: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 xml:space="preserve"> 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>5. Thành phần tham dự phiên họp Hội đồng: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Tổng số: 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ab/>
      </w:r>
      <w:r w:rsidRPr="0024579E">
        <w:rPr>
          <w:rFonts w:ascii="Arial" w:hAnsi="Arial" w:cs="Arial"/>
          <w:color w:val="000000" w:themeColor="text1"/>
          <w:sz w:val="20"/>
          <w:szCs w:val="20"/>
        </w:rPr>
        <w:tab/>
      </w:r>
      <w:r w:rsidRPr="0024579E">
        <w:rPr>
          <w:rFonts w:ascii="Arial" w:hAnsi="Arial" w:cs="Arial"/>
          <w:color w:val="000000" w:themeColor="text1"/>
          <w:sz w:val="20"/>
          <w:szCs w:val="20"/>
        </w:rPr>
        <w:tab/>
        <w:t>vắng mặt: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>6. Bầu Ban kiểm phiếu: ……………người, gồm: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Trưởng ban: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Thành viên 1: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Thành viên 2: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>7. Kết luận và kiến nghị của Hội đồng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>7.1. Kết quả bỏ phiếu đánh giá: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Số phiếu “Đồng ý”: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 xml:space="preserve">Số phiếu “Không đồng ý” : </w:t>
      </w: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>Đánh giá chung: Đồng ý: 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ab/>
      </w:r>
      <w:r w:rsidRPr="0024579E">
        <w:rPr>
          <w:rStyle w:val="Other"/>
          <w:rFonts w:ascii="Segoe UI Symbol" w:hAnsi="Segoe UI Symbol" w:cs="Segoe UI Symbol"/>
          <w:color w:val="000000" w:themeColor="text1"/>
          <w:sz w:val="20"/>
          <w:szCs w:val="20"/>
        </w:rPr>
        <w:t>☐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left="1440"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</w:rPr>
        <w:t>Không đồng ý: 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ab/>
      </w:r>
      <w:r w:rsidRPr="0024579E">
        <w:rPr>
          <w:rStyle w:val="Other"/>
          <w:rFonts w:ascii="Segoe UI Symbol" w:hAnsi="Segoe UI Symbol" w:cs="Segoe UI Symbol"/>
          <w:color w:val="000000" w:themeColor="text1"/>
          <w:sz w:val="20"/>
          <w:szCs w:val="20"/>
        </w:rPr>
        <w:t>☐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i/>
          <w:color w:val="000000" w:themeColor="text1"/>
          <w:sz w:val="20"/>
          <w:szCs w:val="20"/>
        </w:rPr>
        <w:t>(Đánh giá chung đồng ý cấp Giấy công nhận nếu ít nhất 2/3 thành viên Hội đồng tư vấn thẩm định có mặt đồng ý).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i/>
          <w:color w:val="000000" w:themeColor="text1"/>
          <w:sz w:val="20"/>
          <w:szCs w:val="20"/>
        </w:rPr>
        <w:t>Chi tiết theo Phụ lục đính kèm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i/>
          <w:color w:val="000000" w:themeColor="text1"/>
          <w:sz w:val="20"/>
          <w:szCs w:val="20"/>
        </w:rPr>
        <w:t xml:space="preserve">7.2. 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>Kiến nghị của Hội đồng: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lastRenderedPageBreak/>
        <w:t>………………………………………………………………………………………………………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Style w:val="Other"/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Style w:val="Other"/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:rsidR="00367CE8" w:rsidRPr="0024579E" w:rsidRDefault="00367CE8" w:rsidP="00367CE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4"/>
        <w:gridCol w:w="4515"/>
      </w:tblGrid>
      <w:tr w:rsidR="00367CE8" w:rsidRPr="0024579E" w:rsidTr="009050AF">
        <w:tc>
          <w:tcPr>
            <w:tcW w:w="2500" w:type="pct"/>
          </w:tcPr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THƯ KÝ HỘI ĐỒNG</w:t>
            </w:r>
          </w:p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và ghi rõ họ tên)</w:t>
            </w:r>
          </w:p>
        </w:tc>
        <w:tc>
          <w:tcPr>
            <w:tcW w:w="2500" w:type="pct"/>
          </w:tcPr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CHỦ TỊCH HỘI ĐỒNG</w:t>
            </w: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4579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và ghi rõ họ tên)</w:t>
            </w:r>
          </w:p>
        </w:tc>
      </w:tr>
    </w:tbl>
    <w:p w:rsidR="00367CE8" w:rsidRPr="0024579E" w:rsidRDefault="00367CE8" w:rsidP="00367C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67CE8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_______________________________________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>Điền một trong các nội dung tương ứng: (1) “CÔNG NHẬN”; (2) “CHẤM DỨT CÔNG NHẬN”; (3) “HUỶ BỎ CÔNG NHẬN”.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>Điền một trong các nội dung tương ứng: (1) “TRUNG TÂM ĐỔI MỚI SÁNG TẠO CẤP QUỐC GIA”; (2) “TRUNG TÂM ĐỔI MỚI SÁNG TẠO CẤP TỈNH”; (3) “TRUNG TÂM ĐỔI MỚI SÁNG TẠO”; (4) “TRUNG TÂM HỖ TRỢ KHỞI NGHIỆP SÁNG TẠO CẤP QUỐC GIA”; (5) “TRUNG TÂM HỖ TRỢ KHỞI NGHIỆP SÁNG TẠO CẤP TỈNH”; (6) “TRUNG TÂM HỖ TRỢ KHỞI NGHIỆP SÁNG TẠO”; (7) “CÁ NHÂN, NHÓM CÁ NHÂN KHỞI NGHIỆP SÁNG TẠO, DOANH NGHIỆP KHỞI NGHIỆP SÁNG TẠO”; (8) “CHUYÊN GIA HỖ TRỢ KHỞI NGHIỆP SÁNG TẠO, NHÀ ĐẦU TƯ CHO KHỞI NGHIỆP SÁNG TẠO”.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>Tương tự như 1.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  <w:vertAlign w:val="superscript"/>
        </w:rPr>
        <w:t>4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>Tương tự như 2.</w:t>
      </w:r>
    </w:p>
    <w:p w:rsidR="00367CE8" w:rsidRDefault="00367CE8" w:rsidP="00367CE8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:rsidR="00367CE8" w:rsidRPr="0024579E" w:rsidRDefault="00367CE8" w:rsidP="00367C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CHI TIẾT Ý KIẾN CỦA CÁC THÀNH VIÊN HỘI ĐỒNG</w:t>
      </w:r>
    </w:p>
    <w:p w:rsidR="00367CE8" w:rsidRPr="0024579E" w:rsidRDefault="00367CE8" w:rsidP="00367CE8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:rsidR="00367CE8" w:rsidRPr="0024579E" w:rsidRDefault="00367CE8" w:rsidP="00367C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Phụ lục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br/>
      </w: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BIÊN BẢ</w:t>
      </w:r>
      <w:r>
        <w:rPr>
          <w:rFonts w:ascii="Arial" w:hAnsi="Arial" w:cs="Arial"/>
          <w:b/>
          <w:color w:val="000000" w:themeColor="text1"/>
          <w:sz w:val="20"/>
          <w:szCs w:val="20"/>
        </w:rPr>
        <w:t>N KIỂ</w:t>
      </w: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M PHIẾU</w:t>
      </w: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br/>
        <w:t>HỘI ĐỒNG TƯ VẤN THẨM ĐỊNH HỒ SƠ YÊU CẦU</w:t>
      </w:r>
    </w:p>
    <w:p w:rsidR="00367CE8" w:rsidRPr="0024579E" w:rsidRDefault="00367CE8" w:rsidP="00367C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.......</w:t>
      </w:r>
      <w:r w:rsidRPr="0024579E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5</w:t>
      </w:r>
      <w:r w:rsidRPr="0024579E">
        <w:rPr>
          <w:rFonts w:ascii="Arial" w:hAnsi="Arial" w:cs="Arial"/>
          <w:b/>
          <w:color w:val="000000" w:themeColor="text1"/>
          <w:sz w:val="20"/>
          <w:szCs w:val="20"/>
        </w:rPr>
        <w:t>.......</w:t>
      </w:r>
      <w:r w:rsidRPr="0024579E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6</w:t>
      </w:r>
    </w:p>
    <w:p w:rsidR="00367CE8" w:rsidRPr="0024579E" w:rsidRDefault="00367CE8" w:rsidP="00367C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i/>
          <w:color w:val="000000" w:themeColor="text1"/>
          <w:sz w:val="20"/>
          <w:szCs w:val="20"/>
        </w:rPr>
        <w:t>(Đính kèm Biên bản họp Hội đồng tư vấn thẩm định hồ sơ yêu cầu........</w:t>
      </w:r>
      <w:r w:rsidRPr="0024579E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t>7</w:t>
      </w:r>
      <w:r w:rsidRPr="0024579E">
        <w:rPr>
          <w:rFonts w:ascii="Arial" w:hAnsi="Arial" w:cs="Arial"/>
          <w:i/>
          <w:color w:val="000000" w:themeColor="text1"/>
          <w:sz w:val="20"/>
          <w:szCs w:val="20"/>
        </w:rPr>
        <w:t>........</w:t>
      </w:r>
      <w:r w:rsidRPr="0024579E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t>8</w:t>
      </w:r>
      <w:r w:rsidRPr="0024579E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:rsidR="00367CE8" w:rsidRPr="0024579E" w:rsidRDefault="00367CE8" w:rsidP="00367CE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692"/>
        <w:gridCol w:w="1407"/>
        <w:gridCol w:w="5910"/>
      </w:tblGrid>
      <w:tr w:rsidR="00367CE8" w:rsidRPr="0024579E" w:rsidTr="009050AF">
        <w:tc>
          <w:tcPr>
            <w:tcW w:w="9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hồ sơ:</w:t>
            </w:r>
          </w:p>
        </w:tc>
        <w:tc>
          <w:tcPr>
            <w:tcW w:w="4061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67CE8" w:rsidRPr="0024579E" w:rsidTr="009050AF">
        <w:tc>
          <w:tcPr>
            <w:tcW w:w="172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1. Số phiếu phát ra: </w:t>
            </w:r>
            <w:r w:rsidRPr="0024579E">
              <w:rPr>
                <w:rStyle w:val="Other"/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32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2. Số phiếu thu về: </w:t>
            </w:r>
            <w:r w:rsidRPr="0024579E">
              <w:rPr>
                <w:rStyle w:val="Other"/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  <w:tr w:rsidR="00367CE8" w:rsidRPr="0024579E" w:rsidTr="009050AF">
        <w:tc>
          <w:tcPr>
            <w:tcW w:w="172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3. Số phiếu hợp lệ:</w:t>
            </w:r>
            <w:r w:rsidRPr="0024579E">
              <w:rPr>
                <w:rStyle w:val="Other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579E">
              <w:rPr>
                <w:rStyle w:val="Other"/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3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4. Số phiếu không hợp lệ:</w:t>
            </w: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579E">
              <w:rPr>
                <w:rStyle w:val="Other"/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</w:tbl>
    <w:p w:rsidR="00367CE8" w:rsidRPr="0024579E" w:rsidRDefault="00367CE8" w:rsidP="00367CE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42"/>
        <w:gridCol w:w="1879"/>
        <w:gridCol w:w="2379"/>
        <w:gridCol w:w="1424"/>
        <w:gridCol w:w="2785"/>
      </w:tblGrid>
      <w:tr w:rsidR="00367CE8" w:rsidRPr="0024579E" w:rsidTr="00905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Chức danh</w:t>
            </w:r>
          </w:p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Hội đồng</w:t>
            </w: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Đồng 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Không đồng ý</w:t>
            </w:r>
          </w:p>
        </w:tc>
      </w:tr>
      <w:tr w:rsidR="00367CE8" w:rsidRPr="0024579E" w:rsidTr="00905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t>Chủ tịch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67CE8" w:rsidRPr="0024579E" w:rsidTr="00905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t>Phó Chủ tịch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67CE8" w:rsidRPr="0024579E" w:rsidTr="00905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67CE8" w:rsidRPr="0024579E" w:rsidTr="009050AF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7CE8" w:rsidRPr="0024579E" w:rsidRDefault="00367CE8" w:rsidP="009050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9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số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CE8" w:rsidRPr="0024579E" w:rsidRDefault="00367CE8" w:rsidP="009050A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367CE8" w:rsidRPr="0024579E" w:rsidRDefault="00367CE8" w:rsidP="00367C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67CE8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5 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>Tương tự như 1.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6 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>Tương tự như 2.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7 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>Tương tự như 1.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8 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>Tương tự như 2.</w:t>
      </w:r>
    </w:p>
    <w:p w:rsidR="00367CE8" w:rsidRPr="0024579E" w:rsidRDefault="00367CE8" w:rsidP="00367C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579E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9 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>Hội đồng có tổng số thành viê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24579E">
        <w:rPr>
          <w:rFonts w:ascii="Arial" w:hAnsi="Arial" w:cs="Arial"/>
          <w:color w:val="000000" w:themeColor="text1"/>
          <w:sz w:val="20"/>
          <w:szCs w:val="20"/>
        </w:rPr>
        <w:t>, chức danh tương ứng theo quy định</w:t>
      </w:r>
    </w:p>
    <w:p w:rsidR="0034473B" w:rsidRDefault="00367CE8">
      <w:bookmarkStart w:id="0" w:name="_GoBack"/>
      <w:bookmarkEnd w:id="0"/>
    </w:p>
    <w:sectPr w:rsidR="0034473B" w:rsidSect="00E33319">
      <w:footerReference w:type="default" r:id="rId6"/>
      <w:pgSz w:w="11909" w:h="16834" w:code="9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E8"/>
    <w:rsid w:val="00017AFF"/>
    <w:rsid w:val="000C3E46"/>
    <w:rsid w:val="0017574B"/>
    <w:rsid w:val="001D103E"/>
    <w:rsid w:val="00211129"/>
    <w:rsid w:val="002377CE"/>
    <w:rsid w:val="002E4ED0"/>
    <w:rsid w:val="002F21D8"/>
    <w:rsid w:val="00367CE8"/>
    <w:rsid w:val="003A101D"/>
    <w:rsid w:val="00503D2F"/>
    <w:rsid w:val="00571CBC"/>
    <w:rsid w:val="00636D5A"/>
    <w:rsid w:val="00763CD5"/>
    <w:rsid w:val="007F5F1F"/>
    <w:rsid w:val="0083752D"/>
    <w:rsid w:val="00884118"/>
    <w:rsid w:val="008D7CF6"/>
    <w:rsid w:val="00A51CA3"/>
    <w:rsid w:val="00AD7094"/>
    <w:rsid w:val="00CF2953"/>
    <w:rsid w:val="00D304B4"/>
    <w:rsid w:val="00DC0EC9"/>
    <w:rsid w:val="00DF3132"/>
    <w:rsid w:val="00E33319"/>
    <w:rsid w:val="00E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2440A-6CC0-403B-9FDC-4BE6ECB8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E8"/>
    <w:pPr>
      <w:spacing w:after="160" w:line="259" w:lineRule="auto"/>
      <w:jc w:val="left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link w:val="Other0"/>
    <w:locked/>
    <w:rsid w:val="00367CE8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367CE8"/>
    <w:pPr>
      <w:widowControl w:val="0"/>
      <w:shd w:val="clear" w:color="auto" w:fill="FFFFFF"/>
      <w:spacing w:after="100" w:line="285" w:lineRule="auto"/>
      <w:ind w:firstLine="400"/>
    </w:pPr>
    <w:rPr>
      <w:rFonts w:ascii="Arial" w:eastAsiaTheme="minorHAnsi" w:hAnsi="Arial" w:cs="Times New Roman"/>
      <w:color w:val="000000" w:themeColor="text1"/>
      <w:sz w:val="26"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Hòa</dc:creator>
  <cp:keywords/>
  <dc:description/>
  <cp:lastModifiedBy>Phạm Thị Hòa</cp:lastModifiedBy>
  <cp:revision>1</cp:revision>
  <dcterms:created xsi:type="dcterms:W3CDTF">2025-10-22T02:10:00Z</dcterms:created>
  <dcterms:modified xsi:type="dcterms:W3CDTF">2025-10-22T02:11:00Z</dcterms:modified>
</cp:coreProperties>
</file>