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0085D" w14:textId="77777777" w:rsidR="00914703" w:rsidRDefault="00914703" w:rsidP="00914703">
      <w:pPr>
        <w:adjustRightInd w:val="0"/>
        <w:snapToGrid w:val="0"/>
        <w:spacing w:after="120"/>
        <w:ind w:firstLine="720"/>
        <w:jc w:val="both"/>
        <w:rPr>
          <w:rFonts w:ascii="Arial" w:hAnsi="Arial" w:cs="Arial"/>
          <w:b/>
          <w:bCs/>
          <w:color w:val="000000" w:themeColor="text1"/>
          <w:sz w:val="20"/>
          <w:szCs w:val="20"/>
          <w:lang w:val="vi-VN"/>
        </w:rPr>
      </w:pPr>
      <w:r>
        <w:rPr>
          <w:rFonts w:ascii="Arial" w:hAnsi="Arial" w:cs="Arial"/>
          <w:b/>
          <w:bCs/>
          <w:color w:val="000000" w:themeColor="text1"/>
          <w:sz w:val="20"/>
          <w:szCs w:val="20"/>
          <w:lang w:val="vi-VN"/>
        </w:rPr>
        <w:t>Mẫu số 02. Tờ trình dự án, dự thảo văn bản quy phạm pháp luật</w:t>
      </w:r>
    </w:p>
    <w:tbl>
      <w:tblPr>
        <w:tblW w:w="5000" w:type="pct"/>
        <w:tblBorders>
          <w:insideH w:val="nil"/>
          <w:insideV w:val="nil"/>
        </w:tblBorders>
        <w:tblCellMar>
          <w:left w:w="0" w:type="dxa"/>
          <w:right w:w="0" w:type="dxa"/>
        </w:tblCellMar>
        <w:tblLook w:val="04A0" w:firstRow="1" w:lastRow="0" w:firstColumn="1" w:lastColumn="0" w:noHBand="0" w:noVBand="1"/>
      </w:tblPr>
      <w:tblGrid>
        <w:gridCol w:w="3370"/>
        <w:gridCol w:w="5990"/>
      </w:tblGrid>
      <w:tr w:rsidR="00914703" w14:paraId="1A13F49B" w14:textId="77777777" w:rsidTr="00914703">
        <w:trPr>
          <w:trHeight w:val="920"/>
        </w:trPr>
        <w:tc>
          <w:tcPr>
            <w:tcW w:w="1800" w:type="pct"/>
            <w:tcBorders>
              <w:top w:val="single" w:sz="4" w:space="0" w:color="auto"/>
              <w:left w:val="nil"/>
              <w:bottom w:val="nil"/>
              <w:right w:val="nil"/>
            </w:tcBorders>
            <w:tcMar>
              <w:top w:w="0" w:type="dxa"/>
              <w:left w:w="108" w:type="dxa"/>
              <w:bottom w:w="0" w:type="dxa"/>
              <w:right w:w="108" w:type="dxa"/>
            </w:tcMar>
          </w:tcPr>
          <w:p w14:paraId="425DB3A6" w14:textId="77777777" w:rsidR="00914703" w:rsidRDefault="00914703">
            <w:pPr>
              <w:jc w:val="center"/>
              <w:rPr>
                <w:rFonts w:ascii="Arial" w:hAnsi="Arial" w:cs="Arial"/>
                <w:color w:val="000000" w:themeColor="text1"/>
                <w:sz w:val="20"/>
                <w:szCs w:val="20"/>
                <w:vertAlign w:val="superscript"/>
                <w:lang w:val="vi-VN"/>
              </w:rPr>
            </w:pPr>
            <w:r>
              <w:rPr>
                <w:rFonts w:ascii="Arial" w:hAnsi="Arial" w:cs="Arial"/>
                <w:b/>
                <w:bCs/>
                <w:color w:val="000000" w:themeColor="text1"/>
                <w:sz w:val="20"/>
                <w:szCs w:val="20"/>
                <w:lang w:val="vi-VN"/>
              </w:rPr>
              <w:t>TÊN CƠ QUAN, TỔ CHỨC (1)</w:t>
            </w:r>
            <w:r>
              <w:rPr>
                <w:rFonts w:ascii="Arial" w:hAnsi="Arial" w:cs="Arial"/>
                <w:b/>
                <w:bCs/>
                <w:color w:val="000000" w:themeColor="text1"/>
                <w:sz w:val="20"/>
                <w:szCs w:val="20"/>
                <w:lang w:val="vi-VN"/>
              </w:rPr>
              <w:br/>
            </w:r>
            <w:r>
              <w:rPr>
                <w:rFonts w:ascii="Arial" w:hAnsi="Arial" w:cs="Arial"/>
                <w:bCs/>
                <w:color w:val="000000" w:themeColor="text1"/>
                <w:sz w:val="20"/>
                <w:szCs w:val="20"/>
                <w:vertAlign w:val="superscript"/>
                <w:lang w:val="vi-VN"/>
              </w:rPr>
              <w:t>__________</w:t>
            </w:r>
          </w:p>
          <w:p w14:paraId="1FC1B54F" w14:textId="77777777" w:rsidR="00914703" w:rsidRDefault="00914703">
            <w:pPr>
              <w:jc w:val="center"/>
              <w:rPr>
                <w:rFonts w:ascii="Arial" w:hAnsi="Arial" w:cs="Arial"/>
                <w:color w:val="000000" w:themeColor="text1"/>
                <w:sz w:val="20"/>
                <w:szCs w:val="20"/>
                <w:lang w:val="vi-VN"/>
              </w:rPr>
            </w:pPr>
          </w:p>
          <w:p w14:paraId="65554E8B" w14:textId="77777777" w:rsidR="00914703" w:rsidRDefault="00914703">
            <w:pPr>
              <w:jc w:val="center"/>
              <w:rPr>
                <w:rFonts w:ascii="Arial" w:hAnsi="Arial" w:cs="Arial"/>
                <w:color w:val="000000" w:themeColor="text1"/>
                <w:sz w:val="20"/>
                <w:szCs w:val="20"/>
              </w:rPr>
            </w:pPr>
            <w:proofErr w:type="gramStart"/>
            <w:r>
              <w:rPr>
                <w:rFonts w:ascii="Arial" w:hAnsi="Arial" w:cs="Arial"/>
                <w:color w:val="000000" w:themeColor="text1"/>
                <w:sz w:val="20"/>
                <w:szCs w:val="20"/>
              </w:rPr>
              <w:t>Số:…</w:t>
            </w:r>
            <w:proofErr w:type="gramEnd"/>
            <w:r>
              <w:rPr>
                <w:rFonts w:ascii="Arial" w:hAnsi="Arial" w:cs="Arial"/>
                <w:color w:val="000000" w:themeColor="text1"/>
                <w:sz w:val="20"/>
                <w:szCs w:val="20"/>
              </w:rPr>
              <w:t>/TTr-…(2)</w:t>
            </w:r>
          </w:p>
        </w:tc>
        <w:tc>
          <w:tcPr>
            <w:tcW w:w="3200" w:type="pct"/>
            <w:tcBorders>
              <w:top w:val="single" w:sz="4" w:space="0" w:color="auto"/>
              <w:left w:val="nil"/>
              <w:bottom w:val="nil"/>
              <w:right w:val="nil"/>
            </w:tcBorders>
            <w:tcMar>
              <w:top w:w="0" w:type="dxa"/>
              <w:left w:w="108" w:type="dxa"/>
              <w:bottom w:w="0" w:type="dxa"/>
              <w:right w:w="108" w:type="dxa"/>
            </w:tcMar>
            <w:hideMark/>
          </w:tcPr>
          <w:p w14:paraId="14B32934" w14:textId="77777777" w:rsidR="00914703" w:rsidRDefault="00914703">
            <w:pPr>
              <w:jc w:val="center"/>
              <w:rPr>
                <w:rFonts w:ascii="Arial" w:hAnsi="Arial" w:cs="Arial"/>
                <w:color w:val="000000" w:themeColor="text1"/>
                <w:sz w:val="20"/>
                <w:szCs w:val="20"/>
              </w:rPr>
            </w:pPr>
            <w:r>
              <w:rPr>
                <w:rFonts w:ascii="Arial" w:hAnsi="Arial" w:cs="Arial"/>
                <w:b/>
                <w:bCs/>
                <w:color w:val="000000" w:themeColor="text1"/>
                <w:sz w:val="20"/>
                <w:szCs w:val="20"/>
              </w:rPr>
              <w:t>CỘNG HÒA XÃ HỘI CHỦ NGHĨA VIỆT NAM</w:t>
            </w:r>
            <w:r>
              <w:rPr>
                <w:rFonts w:ascii="Arial" w:hAnsi="Arial" w:cs="Arial"/>
                <w:b/>
                <w:bCs/>
                <w:color w:val="000000" w:themeColor="text1"/>
                <w:sz w:val="20"/>
                <w:szCs w:val="20"/>
              </w:rPr>
              <w:br/>
              <w:t xml:space="preserve">Độc lập - Tự do - Hạnh phúc </w:t>
            </w:r>
            <w:r>
              <w:rPr>
                <w:rFonts w:ascii="Arial" w:hAnsi="Arial" w:cs="Arial"/>
                <w:b/>
                <w:bCs/>
                <w:color w:val="000000" w:themeColor="text1"/>
                <w:sz w:val="20"/>
                <w:szCs w:val="20"/>
              </w:rPr>
              <w:br/>
            </w:r>
            <w:r>
              <w:rPr>
                <w:rFonts w:ascii="Arial" w:hAnsi="Arial" w:cs="Arial"/>
                <w:bCs/>
                <w:color w:val="000000" w:themeColor="text1"/>
                <w:sz w:val="20"/>
                <w:szCs w:val="20"/>
                <w:vertAlign w:val="superscript"/>
              </w:rPr>
              <w:t>______________________</w:t>
            </w:r>
          </w:p>
          <w:p w14:paraId="38406949" w14:textId="77777777" w:rsidR="00914703" w:rsidRDefault="00914703">
            <w:pPr>
              <w:jc w:val="center"/>
              <w:rPr>
                <w:rFonts w:ascii="Arial" w:hAnsi="Arial" w:cs="Arial"/>
                <w:color w:val="000000" w:themeColor="text1"/>
                <w:sz w:val="20"/>
                <w:szCs w:val="20"/>
              </w:rPr>
            </w:pPr>
            <w:proofErr w:type="gramStart"/>
            <w:r>
              <w:rPr>
                <w:rFonts w:ascii="Arial" w:hAnsi="Arial" w:cs="Arial"/>
                <w:i/>
                <w:iCs/>
                <w:color w:val="000000" w:themeColor="text1"/>
                <w:sz w:val="20"/>
                <w:szCs w:val="20"/>
              </w:rPr>
              <w:t>…(</w:t>
            </w:r>
            <w:proofErr w:type="gramEnd"/>
            <w:r>
              <w:rPr>
                <w:rFonts w:ascii="Arial" w:hAnsi="Arial" w:cs="Arial"/>
                <w:i/>
                <w:iCs/>
                <w:color w:val="000000" w:themeColor="text1"/>
                <w:sz w:val="20"/>
                <w:szCs w:val="20"/>
              </w:rPr>
              <w:t>3), ngày……tháng……năm …</w:t>
            </w:r>
          </w:p>
        </w:tc>
      </w:tr>
    </w:tbl>
    <w:p w14:paraId="0A9BA50B" w14:textId="77777777" w:rsidR="00914703" w:rsidRDefault="00914703" w:rsidP="00914703">
      <w:pPr>
        <w:jc w:val="center"/>
        <w:rPr>
          <w:rFonts w:ascii="Arial" w:hAnsi="Arial" w:cs="Arial"/>
          <w:color w:val="000000" w:themeColor="text1"/>
          <w:sz w:val="20"/>
          <w:szCs w:val="20"/>
          <w:lang w:val="vi-VN" w:eastAsia="vi-VN" w:bidi="vi-VN"/>
        </w:rPr>
      </w:pPr>
    </w:p>
    <w:p w14:paraId="10175C75" w14:textId="77777777" w:rsidR="00914703" w:rsidRDefault="00914703" w:rsidP="00914703">
      <w:pPr>
        <w:jc w:val="center"/>
        <w:rPr>
          <w:rFonts w:ascii="Arial" w:hAnsi="Arial" w:cs="Arial"/>
          <w:color w:val="000000" w:themeColor="text1"/>
          <w:sz w:val="20"/>
          <w:szCs w:val="20"/>
        </w:rPr>
      </w:pPr>
      <w:r>
        <w:rPr>
          <w:rFonts w:ascii="Arial" w:hAnsi="Arial" w:cs="Arial"/>
          <w:b/>
          <w:bCs/>
          <w:color w:val="000000" w:themeColor="text1"/>
          <w:sz w:val="20"/>
          <w:szCs w:val="20"/>
        </w:rPr>
        <w:t>TỜ TRÌNH</w:t>
      </w:r>
    </w:p>
    <w:p w14:paraId="6B42B697" w14:textId="77777777" w:rsidR="00914703" w:rsidRDefault="00914703" w:rsidP="00914703">
      <w:pPr>
        <w:jc w:val="center"/>
        <w:rPr>
          <w:rFonts w:ascii="Arial" w:hAnsi="Arial" w:cs="Arial"/>
          <w:b/>
          <w:bCs/>
          <w:color w:val="000000" w:themeColor="text1"/>
          <w:sz w:val="20"/>
          <w:szCs w:val="20"/>
        </w:rPr>
      </w:pPr>
      <w:r>
        <w:rPr>
          <w:rFonts w:ascii="Arial" w:hAnsi="Arial" w:cs="Arial"/>
          <w:b/>
          <w:bCs/>
          <w:color w:val="000000" w:themeColor="text1"/>
          <w:sz w:val="20"/>
          <w:szCs w:val="20"/>
        </w:rPr>
        <w:t>Dự án, dự thảo</w:t>
      </w:r>
      <w:proofErr w:type="gramStart"/>
      <w:r>
        <w:rPr>
          <w:rFonts w:ascii="Arial" w:hAnsi="Arial" w:cs="Arial"/>
          <w:b/>
          <w:bCs/>
          <w:color w:val="000000" w:themeColor="text1"/>
          <w:sz w:val="20"/>
          <w:szCs w:val="20"/>
        </w:rPr>
        <w:t>...(</w:t>
      </w:r>
      <w:proofErr w:type="gramEnd"/>
      <w:r>
        <w:rPr>
          <w:rFonts w:ascii="Arial" w:hAnsi="Arial" w:cs="Arial"/>
          <w:b/>
          <w:bCs/>
          <w:color w:val="000000" w:themeColor="text1"/>
          <w:sz w:val="20"/>
          <w:szCs w:val="20"/>
        </w:rPr>
        <w:t>4)</w:t>
      </w:r>
    </w:p>
    <w:p w14:paraId="7963A0A2" w14:textId="77777777" w:rsidR="00914703" w:rsidRDefault="00914703" w:rsidP="00914703">
      <w:pPr>
        <w:jc w:val="center"/>
        <w:rPr>
          <w:rFonts w:ascii="Arial" w:hAnsi="Arial" w:cs="Arial"/>
          <w:color w:val="000000" w:themeColor="text1"/>
          <w:sz w:val="20"/>
          <w:szCs w:val="20"/>
        </w:rPr>
      </w:pPr>
    </w:p>
    <w:p w14:paraId="7E1668B3" w14:textId="77777777" w:rsidR="00914703" w:rsidRDefault="00914703" w:rsidP="00914703">
      <w:pPr>
        <w:jc w:val="center"/>
        <w:rPr>
          <w:rFonts w:ascii="Arial" w:hAnsi="Arial" w:cs="Arial"/>
          <w:color w:val="000000" w:themeColor="text1"/>
          <w:sz w:val="20"/>
          <w:szCs w:val="20"/>
        </w:rPr>
      </w:pPr>
      <w:r>
        <w:rPr>
          <w:rFonts w:ascii="Arial" w:hAnsi="Arial" w:cs="Arial"/>
          <w:color w:val="000000" w:themeColor="text1"/>
          <w:sz w:val="20"/>
          <w:szCs w:val="20"/>
        </w:rPr>
        <w:t xml:space="preserve">Kính </w:t>
      </w:r>
      <w:proofErr w:type="gramStart"/>
      <w:r>
        <w:rPr>
          <w:rFonts w:ascii="Arial" w:hAnsi="Arial" w:cs="Arial"/>
          <w:color w:val="000000" w:themeColor="text1"/>
          <w:sz w:val="20"/>
          <w:szCs w:val="20"/>
        </w:rPr>
        <w:t>gửi:…</w:t>
      </w:r>
      <w:proofErr w:type="gramEnd"/>
      <w:r>
        <w:rPr>
          <w:rFonts w:ascii="Arial" w:hAnsi="Arial" w:cs="Arial"/>
          <w:color w:val="000000" w:themeColor="text1"/>
          <w:sz w:val="20"/>
          <w:szCs w:val="20"/>
        </w:rPr>
        <w:t>…………………….(5)</w:t>
      </w:r>
    </w:p>
    <w:p w14:paraId="3CBB92FD" w14:textId="77777777" w:rsidR="00914703" w:rsidRDefault="00914703" w:rsidP="00914703">
      <w:pPr>
        <w:jc w:val="center"/>
        <w:rPr>
          <w:rFonts w:ascii="Arial" w:hAnsi="Arial" w:cs="Arial"/>
          <w:color w:val="000000" w:themeColor="text1"/>
          <w:sz w:val="20"/>
          <w:szCs w:val="20"/>
        </w:rPr>
      </w:pPr>
    </w:p>
    <w:p w14:paraId="0302C669"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Thực hiện quy định của Luật Ban hành văn bản quy phạm pháp luật, </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1) kính trình...(5) dự án, dự thảo...(4) như sau:</w:t>
      </w:r>
    </w:p>
    <w:p w14:paraId="1C825D19" w14:textId="77777777" w:rsidR="00914703" w:rsidRDefault="00914703" w:rsidP="00914703">
      <w:pPr>
        <w:adjustRightInd w:val="0"/>
        <w:snapToGrid w:val="0"/>
        <w:spacing w:after="120"/>
        <w:ind w:firstLine="720"/>
        <w:jc w:val="both"/>
        <w:rPr>
          <w:rFonts w:ascii="Arial" w:hAnsi="Arial" w:cs="Arial"/>
          <w:b/>
          <w:bCs/>
          <w:color w:val="000000" w:themeColor="text1"/>
          <w:sz w:val="20"/>
          <w:szCs w:val="20"/>
        </w:rPr>
      </w:pPr>
      <w:bookmarkStart w:id="0" w:name="bookmark1067"/>
      <w:bookmarkStart w:id="1" w:name="bookmark1068"/>
      <w:bookmarkStart w:id="2" w:name="bookmark1069"/>
      <w:r>
        <w:rPr>
          <w:rFonts w:ascii="Arial" w:hAnsi="Arial" w:cs="Arial"/>
          <w:b/>
          <w:bCs/>
          <w:color w:val="000000" w:themeColor="text1"/>
          <w:sz w:val="20"/>
          <w:szCs w:val="20"/>
        </w:rPr>
        <w:t>I. SỰ CẦN THIẾT BAN HÀNH VĂN BẢN</w:t>
      </w:r>
      <w:bookmarkEnd w:id="0"/>
      <w:bookmarkEnd w:id="1"/>
      <w:bookmarkEnd w:id="2"/>
    </w:p>
    <w:p w14:paraId="503A4F57"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3" w:name="bookmark1070"/>
      <w:bookmarkEnd w:id="3"/>
      <w:r>
        <w:rPr>
          <w:rFonts w:ascii="Arial" w:hAnsi="Arial" w:cs="Arial"/>
          <w:color w:val="000000" w:themeColor="text1"/>
          <w:sz w:val="20"/>
          <w:szCs w:val="20"/>
        </w:rPr>
        <w:t>1. Cơ sở chính trị, pháp lý</w:t>
      </w:r>
    </w:p>
    <w:p w14:paraId="6802A37B"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4" w:name="bookmark1071"/>
      <w:bookmarkEnd w:id="4"/>
      <w:r>
        <w:rPr>
          <w:rFonts w:ascii="Arial" w:hAnsi="Arial" w:cs="Arial"/>
          <w:color w:val="000000" w:themeColor="text1"/>
          <w:sz w:val="20"/>
          <w:szCs w:val="20"/>
        </w:rPr>
        <w:t>2. Cơ sở thực tiễn</w:t>
      </w:r>
    </w:p>
    <w:p w14:paraId="48468E95" w14:textId="77777777" w:rsidR="00914703" w:rsidRDefault="00914703" w:rsidP="00914703">
      <w:pPr>
        <w:adjustRightInd w:val="0"/>
        <w:snapToGrid w:val="0"/>
        <w:spacing w:after="120"/>
        <w:ind w:firstLine="720"/>
        <w:jc w:val="both"/>
        <w:rPr>
          <w:rFonts w:ascii="Arial" w:hAnsi="Arial" w:cs="Arial"/>
          <w:b/>
          <w:bCs/>
          <w:color w:val="000000" w:themeColor="text1"/>
          <w:sz w:val="20"/>
          <w:szCs w:val="20"/>
        </w:rPr>
      </w:pPr>
      <w:bookmarkStart w:id="5" w:name="bookmark1074"/>
      <w:bookmarkStart w:id="6" w:name="bookmark1072"/>
      <w:bookmarkStart w:id="7" w:name="bookmark1073"/>
      <w:bookmarkStart w:id="8" w:name="bookmark1075"/>
      <w:bookmarkEnd w:id="5"/>
      <w:r>
        <w:rPr>
          <w:rFonts w:ascii="Arial" w:hAnsi="Arial" w:cs="Arial"/>
          <w:b/>
          <w:bCs/>
          <w:color w:val="000000" w:themeColor="text1"/>
          <w:sz w:val="20"/>
          <w:szCs w:val="20"/>
        </w:rPr>
        <w:t>II. MỤC ĐÍCH BAN HÀNH, QUAN ĐIỂM XÂY DỰNG DỰ ÁN, DỰ THẢO VĂN BẢN</w:t>
      </w:r>
      <w:bookmarkEnd w:id="6"/>
      <w:bookmarkEnd w:id="7"/>
      <w:bookmarkEnd w:id="8"/>
    </w:p>
    <w:p w14:paraId="55D8CF5B"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9" w:name="bookmark1076"/>
      <w:bookmarkEnd w:id="9"/>
      <w:r>
        <w:rPr>
          <w:rFonts w:ascii="Arial" w:hAnsi="Arial" w:cs="Arial"/>
          <w:color w:val="000000" w:themeColor="text1"/>
          <w:sz w:val="20"/>
          <w:szCs w:val="20"/>
        </w:rPr>
        <w:t>1. Mục đích ban hành văn bản</w:t>
      </w:r>
    </w:p>
    <w:p w14:paraId="7997BF1B"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10" w:name="bookmark1077"/>
      <w:bookmarkEnd w:id="10"/>
      <w:r>
        <w:rPr>
          <w:rFonts w:ascii="Arial" w:hAnsi="Arial" w:cs="Arial"/>
          <w:color w:val="000000" w:themeColor="text1"/>
          <w:sz w:val="20"/>
          <w:szCs w:val="20"/>
        </w:rPr>
        <w:t>2. Quan điểm xây dựng dự án, dự thảo văn bản</w:t>
      </w:r>
    </w:p>
    <w:p w14:paraId="4D8B61F9" w14:textId="77777777" w:rsidR="00914703" w:rsidRDefault="00914703" w:rsidP="00914703">
      <w:pPr>
        <w:adjustRightInd w:val="0"/>
        <w:snapToGrid w:val="0"/>
        <w:spacing w:after="120"/>
        <w:ind w:firstLine="720"/>
        <w:jc w:val="both"/>
        <w:rPr>
          <w:rFonts w:ascii="Arial" w:hAnsi="Arial" w:cs="Arial"/>
          <w:b/>
          <w:color w:val="000000" w:themeColor="text1"/>
          <w:sz w:val="20"/>
          <w:szCs w:val="20"/>
        </w:rPr>
      </w:pPr>
      <w:r>
        <w:rPr>
          <w:rFonts w:ascii="Arial" w:hAnsi="Arial" w:cs="Arial"/>
          <w:b/>
          <w:bCs/>
          <w:color w:val="000000" w:themeColor="text1"/>
          <w:sz w:val="20"/>
          <w:szCs w:val="20"/>
        </w:rPr>
        <w:t>III. QUÁ TRÌNH XÂY DỰNG DỰ ÁN, DỰ THẢO VĂN BẢN</w:t>
      </w:r>
    </w:p>
    <w:p w14:paraId="773A6E56" w14:textId="77777777" w:rsidR="00914703" w:rsidRDefault="00914703" w:rsidP="00914703">
      <w:pPr>
        <w:adjustRightInd w:val="0"/>
        <w:snapToGrid w:val="0"/>
        <w:spacing w:after="120"/>
        <w:ind w:firstLine="720"/>
        <w:jc w:val="both"/>
        <w:rPr>
          <w:rFonts w:ascii="Arial" w:hAnsi="Arial" w:cs="Arial"/>
          <w:b/>
          <w:bCs/>
          <w:color w:val="000000" w:themeColor="text1"/>
          <w:sz w:val="20"/>
          <w:szCs w:val="20"/>
        </w:rPr>
      </w:pPr>
      <w:bookmarkStart w:id="11" w:name="bookmark1080"/>
      <w:bookmarkStart w:id="12" w:name="bookmark1078"/>
      <w:bookmarkStart w:id="13" w:name="bookmark1079"/>
      <w:bookmarkStart w:id="14" w:name="bookmark1081"/>
      <w:bookmarkEnd w:id="11"/>
      <w:r>
        <w:rPr>
          <w:rFonts w:ascii="Arial" w:hAnsi="Arial" w:cs="Arial"/>
          <w:b/>
          <w:bCs/>
          <w:color w:val="000000" w:themeColor="text1"/>
          <w:sz w:val="20"/>
          <w:szCs w:val="20"/>
        </w:rPr>
        <w:t>IV. BỐ CỤC VÀ NỘI DUNG CƠ BẢN CỦA DỰ ÁN, DỰ THẢO VĂN BẢN</w:t>
      </w:r>
      <w:bookmarkEnd w:id="12"/>
      <w:bookmarkEnd w:id="13"/>
      <w:bookmarkEnd w:id="14"/>
    </w:p>
    <w:p w14:paraId="17A7D421"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15" w:name="bookmark1082"/>
      <w:bookmarkEnd w:id="15"/>
      <w:r>
        <w:rPr>
          <w:rFonts w:ascii="Arial" w:hAnsi="Arial" w:cs="Arial"/>
          <w:color w:val="000000" w:themeColor="text1"/>
          <w:sz w:val="20"/>
          <w:szCs w:val="20"/>
        </w:rPr>
        <w:t>1. Phạm vi điều chỉnh, đối tượng áp dụng</w:t>
      </w:r>
    </w:p>
    <w:p w14:paraId="1C81A545"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16" w:name="bookmark1083"/>
      <w:bookmarkEnd w:id="16"/>
      <w:r>
        <w:rPr>
          <w:rFonts w:ascii="Arial" w:hAnsi="Arial" w:cs="Arial"/>
          <w:color w:val="000000" w:themeColor="text1"/>
          <w:sz w:val="20"/>
          <w:szCs w:val="20"/>
        </w:rPr>
        <w:t>2. Bố cục của dự thảo văn bản</w:t>
      </w:r>
    </w:p>
    <w:p w14:paraId="34AE1325"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bookmarkStart w:id="17" w:name="bookmark1084"/>
      <w:bookmarkEnd w:id="17"/>
      <w:r>
        <w:rPr>
          <w:rFonts w:ascii="Arial" w:hAnsi="Arial" w:cs="Arial"/>
          <w:color w:val="000000" w:themeColor="text1"/>
          <w:sz w:val="20"/>
          <w:szCs w:val="20"/>
        </w:rPr>
        <w:t>3. Nội dung cơ bản</w:t>
      </w:r>
    </w:p>
    <w:p w14:paraId="15214C6F"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r>
        <w:rPr>
          <w:rFonts w:ascii="Arial" w:hAnsi="Arial" w:cs="Arial"/>
          <w:i/>
          <w:iCs/>
          <w:color w:val="000000" w:themeColor="text1"/>
          <w:sz w:val="20"/>
          <w:szCs w:val="20"/>
        </w:rPr>
        <w:t>(Đối với dự án, dự thảo luật, nghị quyết của Quốc hội, pháp lệnh, nghị quyết của Ủy ban Thường vụ Quốc hội, nghị định, nghị quyết của Chính phủ, quyết định của Thủ tướng Chính phủ, các nội dung cơ bản của tờ trình được bố cục theo quy định tại khoản 2 hoặc khoản 3 Điều 6 Nghị định này và các nội dung khác (nếu có)).</w:t>
      </w:r>
    </w:p>
    <w:p w14:paraId="397DF792" w14:textId="77777777" w:rsidR="00914703" w:rsidRDefault="00914703" w:rsidP="00914703">
      <w:pPr>
        <w:adjustRightInd w:val="0"/>
        <w:snapToGrid w:val="0"/>
        <w:spacing w:after="120"/>
        <w:ind w:firstLine="720"/>
        <w:jc w:val="both"/>
        <w:rPr>
          <w:rFonts w:ascii="Arial" w:hAnsi="Arial" w:cs="Arial"/>
          <w:b/>
          <w:color w:val="000000" w:themeColor="text1"/>
          <w:sz w:val="20"/>
          <w:szCs w:val="20"/>
        </w:rPr>
      </w:pPr>
      <w:bookmarkStart w:id="18" w:name="bookmark1085"/>
      <w:bookmarkEnd w:id="18"/>
      <w:r>
        <w:rPr>
          <w:rFonts w:ascii="Arial" w:hAnsi="Arial" w:cs="Arial"/>
          <w:b/>
          <w:bCs/>
          <w:color w:val="000000" w:themeColor="text1"/>
          <w:sz w:val="20"/>
          <w:szCs w:val="20"/>
        </w:rPr>
        <w:t xml:space="preserve">V. NHỮNG NỘI DUNG BỔ SUNG MỚI SO VỚI DỰ THẢO VĂN BẢN GỬI THẨM ĐỊNH (NẾU </w:t>
      </w:r>
      <w:proofErr w:type="gramStart"/>
      <w:r>
        <w:rPr>
          <w:rFonts w:ascii="Arial" w:hAnsi="Arial" w:cs="Arial"/>
          <w:b/>
          <w:bCs/>
          <w:color w:val="000000" w:themeColor="text1"/>
          <w:sz w:val="20"/>
          <w:szCs w:val="20"/>
        </w:rPr>
        <w:t>CÓ)*</w:t>
      </w:r>
      <w:proofErr w:type="gramEnd"/>
    </w:p>
    <w:p w14:paraId="308F6D30" w14:textId="77777777" w:rsidR="00914703" w:rsidRDefault="00914703" w:rsidP="00914703">
      <w:pPr>
        <w:adjustRightInd w:val="0"/>
        <w:snapToGrid w:val="0"/>
        <w:spacing w:after="120"/>
        <w:ind w:firstLine="720"/>
        <w:jc w:val="both"/>
        <w:rPr>
          <w:rFonts w:ascii="Arial" w:hAnsi="Arial" w:cs="Arial"/>
          <w:b/>
          <w:color w:val="000000" w:themeColor="text1"/>
          <w:sz w:val="20"/>
          <w:szCs w:val="20"/>
        </w:rPr>
      </w:pPr>
      <w:bookmarkStart w:id="19" w:name="bookmark1086"/>
      <w:bookmarkEnd w:id="19"/>
      <w:r>
        <w:rPr>
          <w:rFonts w:ascii="Arial" w:hAnsi="Arial" w:cs="Arial"/>
          <w:b/>
          <w:bCs/>
          <w:color w:val="000000" w:themeColor="text1"/>
          <w:sz w:val="20"/>
          <w:szCs w:val="20"/>
        </w:rPr>
        <w:t>VI. DỰ KIẾN NGUỒN LỰC, ĐIỀU KIỆN BẢO ĐẢM CHO VIỆC THI HÀNH VĂN BẢN VÀ THỜI GIAN TRÌNH THÔNG QUA/BAN HÀNH</w:t>
      </w:r>
    </w:p>
    <w:p w14:paraId="095C996A"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r>
        <w:rPr>
          <w:rFonts w:ascii="Arial" w:hAnsi="Arial" w:cs="Arial"/>
          <w:color w:val="000000" w:themeColor="text1"/>
          <w:sz w:val="20"/>
          <w:szCs w:val="20"/>
        </w:rPr>
        <w:t>Trên đây là Tờ trình về dự án, dự thảo</w:t>
      </w:r>
      <w:proofErr w:type="gramStart"/>
      <w:r>
        <w:rPr>
          <w:rFonts w:ascii="Arial" w:hAnsi="Arial" w:cs="Arial"/>
          <w:color w:val="000000" w:themeColor="text1"/>
          <w:sz w:val="20"/>
          <w:szCs w:val="20"/>
        </w:rPr>
        <w:t>...(</w:t>
      </w:r>
      <w:proofErr w:type="gramEnd"/>
      <w:r>
        <w:rPr>
          <w:rFonts w:ascii="Arial" w:hAnsi="Arial" w:cs="Arial"/>
          <w:color w:val="000000" w:themeColor="text1"/>
          <w:sz w:val="20"/>
          <w:szCs w:val="20"/>
        </w:rPr>
        <w:t>4), ...(1) xin kính trình...(5) xem xét, quyết định.</w:t>
      </w:r>
    </w:p>
    <w:p w14:paraId="40763C38" w14:textId="77777777" w:rsidR="00914703" w:rsidRDefault="00914703" w:rsidP="00914703">
      <w:pPr>
        <w:adjustRightInd w:val="0"/>
        <w:snapToGrid w:val="0"/>
        <w:spacing w:after="120"/>
        <w:ind w:firstLine="720"/>
        <w:jc w:val="both"/>
        <w:rPr>
          <w:rFonts w:ascii="Arial" w:hAnsi="Arial" w:cs="Arial"/>
          <w:color w:val="000000" w:themeColor="text1"/>
          <w:sz w:val="20"/>
          <w:szCs w:val="20"/>
        </w:rPr>
      </w:pPr>
      <w:r>
        <w:rPr>
          <w:rFonts w:ascii="Arial" w:hAnsi="Arial" w:cs="Arial"/>
          <w:i/>
          <w:iCs/>
          <w:color w:val="000000" w:themeColor="text1"/>
          <w:sz w:val="20"/>
          <w:szCs w:val="20"/>
        </w:rPr>
        <w:t xml:space="preserve">(Xin gửi kèm </w:t>
      </w:r>
      <w:proofErr w:type="gramStart"/>
      <w:r>
        <w:rPr>
          <w:rFonts w:ascii="Arial" w:hAnsi="Arial" w:cs="Arial"/>
          <w:i/>
          <w:iCs/>
          <w:color w:val="000000" w:themeColor="text1"/>
          <w:sz w:val="20"/>
          <w:szCs w:val="20"/>
        </w:rPr>
        <w:t>theo:…</w:t>
      </w:r>
      <w:proofErr w:type="gramEnd"/>
      <w:r>
        <w:rPr>
          <w:rFonts w:ascii="Arial" w:hAnsi="Arial" w:cs="Arial"/>
          <w:i/>
          <w:iCs/>
          <w:color w:val="000000" w:themeColor="text1"/>
          <w:sz w:val="20"/>
          <w:szCs w:val="20"/>
        </w:rPr>
        <w:t>…………….</w:t>
      </w:r>
      <w:r>
        <w:rPr>
          <w:rFonts w:ascii="Arial" w:hAnsi="Arial" w:cs="Arial"/>
          <w:color w:val="000000" w:themeColor="text1"/>
          <w:sz w:val="20"/>
          <w:szCs w:val="20"/>
        </w:rPr>
        <w:t>(6)).</w:t>
      </w:r>
    </w:p>
    <w:p w14:paraId="12F0F97A" w14:textId="77777777" w:rsidR="00914703" w:rsidRDefault="00914703" w:rsidP="00914703">
      <w:pPr>
        <w:rPr>
          <w:rFonts w:ascii="Arial" w:hAnsi="Arial" w:cs="Arial"/>
          <w:color w:val="000000" w:themeColor="text1"/>
          <w:sz w:val="20"/>
          <w:szCs w:val="20"/>
        </w:rPr>
      </w:pPr>
    </w:p>
    <w:tbl>
      <w:tblPr>
        <w:tblW w:w="5000" w:type="pct"/>
        <w:tblLook w:val="04A0" w:firstRow="1" w:lastRow="0" w:firstColumn="1" w:lastColumn="0" w:noHBand="0" w:noVBand="1"/>
      </w:tblPr>
      <w:tblGrid>
        <w:gridCol w:w="4680"/>
        <w:gridCol w:w="4680"/>
      </w:tblGrid>
      <w:tr w:rsidR="00914703" w14:paraId="791C4364" w14:textId="77777777" w:rsidTr="00914703">
        <w:tc>
          <w:tcPr>
            <w:tcW w:w="2500" w:type="pct"/>
            <w:hideMark/>
          </w:tcPr>
          <w:p w14:paraId="419F7B96" w14:textId="77777777" w:rsidR="00914703" w:rsidRDefault="00914703">
            <w:pPr>
              <w:rPr>
                <w:rFonts w:ascii="Arial" w:hAnsi="Arial" w:cs="Arial"/>
                <w:b/>
                <w:i/>
                <w:color w:val="000000" w:themeColor="text1"/>
                <w:sz w:val="20"/>
                <w:szCs w:val="20"/>
              </w:rPr>
            </w:pPr>
            <w:r>
              <w:rPr>
                <w:rFonts w:ascii="Arial" w:hAnsi="Arial" w:cs="Arial"/>
                <w:b/>
                <w:i/>
                <w:color w:val="000000" w:themeColor="text1"/>
                <w:sz w:val="20"/>
                <w:szCs w:val="20"/>
              </w:rPr>
              <w:lastRenderedPageBreak/>
              <w:t>Nơi nhận:</w:t>
            </w:r>
          </w:p>
          <w:p w14:paraId="1E550129" w14:textId="77777777" w:rsidR="00914703" w:rsidRDefault="00914703">
            <w:pPr>
              <w:rPr>
                <w:rFonts w:ascii="Arial" w:hAnsi="Arial" w:cs="Arial"/>
                <w:color w:val="000000" w:themeColor="text1"/>
                <w:sz w:val="20"/>
                <w:szCs w:val="20"/>
              </w:rPr>
            </w:pPr>
            <w:r>
              <w:rPr>
                <w:rFonts w:ascii="Arial" w:hAnsi="Arial" w:cs="Arial"/>
                <w:color w:val="000000" w:themeColor="text1"/>
                <w:sz w:val="20"/>
                <w:szCs w:val="20"/>
              </w:rPr>
              <w:t>- Như trên;</w:t>
            </w:r>
          </w:p>
          <w:p w14:paraId="3E1A494D" w14:textId="77777777" w:rsidR="00914703" w:rsidRDefault="00914703">
            <w:pPr>
              <w:rPr>
                <w:rFonts w:ascii="Arial" w:hAnsi="Arial" w:cs="Arial"/>
                <w:color w:val="000000" w:themeColor="text1"/>
                <w:sz w:val="20"/>
                <w:szCs w:val="20"/>
                <w:lang w:val="vi-VN"/>
              </w:rPr>
            </w:pPr>
            <w:r>
              <w:rPr>
                <w:rFonts w:ascii="Arial" w:hAnsi="Arial" w:cs="Arial"/>
                <w:color w:val="000000" w:themeColor="text1"/>
                <w:sz w:val="20"/>
                <w:szCs w:val="20"/>
              </w:rPr>
              <w:t>- ……….;</w:t>
            </w:r>
          </w:p>
          <w:p w14:paraId="117AECC9" w14:textId="77777777" w:rsidR="00914703" w:rsidRDefault="00914703">
            <w:pPr>
              <w:rPr>
                <w:rFonts w:ascii="Arial" w:hAnsi="Arial" w:cs="Arial"/>
                <w:color w:val="000000" w:themeColor="text1"/>
                <w:sz w:val="20"/>
                <w:szCs w:val="20"/>
              </w:rPr>
            </w:pPr>
            <w:r>
              <w:rPr>
                <w:rFonts w:ascii="Arial" w:hAnsi="Arial" w:cs="Arial"/>
                <w:color w:val="000000" w:themeColor="text1"/>
                <w:sz w:val="20"/>
                <w:szCs w:val="20"/>
              </w:rPr>
              <w:t>- ……….;</w:t>
            </w:r>
          </w:p>
          <w:p w14:paraId="33DA9E62" w14:textId="77777777" w:rsidR="00914703" w:rsidRDefault="00914703">
            <w:pPr>
              <w:rPr>
                <w:rFonts w:ascii="Arial" w:hAnsi="Arial" w:cs="Arial"/>
                <w:color w:val="000000" w:themeColor="text1"/>
                <w:sz w:val="20"/>
                <w:szCs w:val="20"/>
              </w:rPr>
            </w:pPr>
            <w:r>
              <w:rPr>
                <w:rFonts w:ascii="Arial" w:hAnsi="Arial" w:cs="Arial"/>
                <w:color w:val="000000" w:themeColor="text1"/>
                <w:sz w:val="20"/>
                <w:szCs w:val="20"/>
              </w:rPr>
              <w:t>- Lưu: VT, …(7).</w:t>
            </w:r>
            <w:proofErr w:type="gramStart"/>
            <w:r>
              <w:rPr>
                <w:rFonts w:ascii="Arial" w:hAnsi="Arial" w:cs="Arial"/>
                <w:color w:val="000000" w:themeColor="text1"/>
                <w:sz w:val="20"/>
                <w:szCs w:val="20"/>
              </w:rPr>
              <w:t>A.XX</w:t>
            </w:r>
            <w:proofErr w:type="gramEnd"/>
            <w:r>
              <w:rPr>
                <w:rFonts w:ascii="Arial" w:hAnsi="Arial" w:cs="Arial"/>
                <w:color w:val="000000" w:themeColor="text1"/>
                <w:sz w:val="20"/>
                <w:szCs w:val="20"/>
              </w:rPr>
              <w:t>(8)</w:t>
            </w:r>
          </w:p>
        </w:tc>
        <w:tc>
          <w:tcPr>
            <w:tcW w:w="2500" w:type="pct"/>
          </w:tcPr>
          <w:p w14:paraId="64FAD464" w14:textId="77777777" w:rsidR="00914703" w:rsidRDefault="00914703">
            <w:pPr>
              <w:jc w:val="center"/>
              <w:rPr>
                <w:rFonts w:ascii="Arial" w:hAnsi="Arial" w:cs="Arial"/>
                <w:b/>
                <w:bCs/>
                <w:color w:val="000000" w:themeColor="text1"/>
                <w:sz w:val="20"/>
                <w:szCs w:val="20"/>
              </w:rPr>
            </w:pPr>
            <w:r>
              <w:rPr>
                <w:rFonts w:ascii="Arial" w:hAnsi="Arial" w:cs="Arial"/>
                <w:b/>
                <w:bCs/>
                <w:color w:val="000000" w:themeColor="text1"/>
                <w:sz w:val="20"/>
                <w:szCs w:val="20"/>
              </w:rPr>
              <w:t>QUYỀN HẠN, CHỨC VỤ CỦA NGƯỜI KÝ</w:t>
            </w:r>
          </w:p>
          <w:p w14:paraId="05B2E26A" w14:textId="77777777" w:rsidR="00914703" w:rsidRDefault="00914703">
            <w:pPr>
              <w:jc w:val="center"/>
              <w:rPr>
                <w:rFonts w:ascii="Arial" w:hAnsi="Arial" w:cs="Arial"/>
                <w:color w:val="000000" w:themeColor="text1"/>
                <w:sz w:val="20"/>
                <w:szCs w:val="20"/>
              </w:rPr>
            </w:pPr>
            <w:r>
              <w:rPr>
                <w:rFonts w:ascii="Arial" w:hAnsi="Arial" w:cs="Arial"/>
                <w:i/>
                <w:iCs/>
                <w:color w:val="000000" w:themeColor="text1"/>
                <w:sz w:val="20"/>
                <w:szCs w:val="20"/>
              </w:rPr>
              <w:t>(Chữ ký, dấu)</w:t>
            </w:r>
          </w:p>
          <w:p w14:paraId="3AA4A711" w14:textId="77777777" w:rsidR="00914703" w:rsidRDefault="00914703">
            <w:pPr>
              <w:jc w:val="center"/>
              <w:rPr>
                <w:rFonts w:ascii="Arial" w:hAnsi="Arial" w:cs="Arial"/>
                <w:b/>
                <w:bCs/>
                <w:color w:val="000000" w:themeColor="text1"/>
                <w:sz w:val="20"/>
                <w:szCs w:val="20"/>
              </w:rPr>
            </w:pPr>
          </w:p>
          <w:p w14:paraId="59AA179B" w14:textId="77777777" w:rsidR="00914703" w:rsidRDefault="00914703">
            <w:pPr>
              <w:jc w:val="center"/>
              <w:rPr>
                <w:rFonts w:ascii="Arial" w:hAnsi="Arial" w:cs="Arial"/>
                <w:b/>
                <w:bCs/>
                <w:color w:val="000000" w:themeColor="text1"/>
                <w:sz w:val="20"/>
                <w:szCs w:val="20"/>
              </w:rPr>
            </w:pPr>
          </w:p>
          <w:p w14:paraId="6D588CBE" w14:textId="77777777" w:rsidR="00914703" w:rsidRDefault="00914703">
            <w:pPr>
              <w:jc w:val="center"/>
              <w:rPr>
                <w:rFonts w:ascii="Arial" w:hAnsi="Arial" w:cs="Arial"/>
                <w:b/>
                <w:bCs/>
                <w:color w:val="000000" w:themeColor="text1"/>
                <w:sz w:val="20"/>
                <w:szCs w:val="20"/>
              </w:rPr>
            </w:pPr>
            <w:r>
              <w:rPr>
                <w:rFonts w:ascii="Arial" w:hAnsi="Arial" w:cs="Arial"/>
                <w:b/>
                <w:bCs/>
                <w:color w:val="000000" w:themeColor="text1"/>
                <w:sz w:val="20"/>
                <w:szCs w:val="20"/>
              </w:rPr>
              <w:t>Họ và tên</w:t>
            </w:r>
          </w:p>
        </w:tc>
      </w:tr>
    </w:tbl>
    <w:p w14:paraId="4C524299" w14:textId="77777777" w:rsidR="00914703" w:rsidRDefault="00914703" w:rsidP="00914703">
      <w:pPr>
        <w:rPr>
          <w:rFonts w:ascii="Arial" w:hAnsi="Arial" w:cs="Arial"/>
          <w:i/>
          <w:iCs/>
          <w:color w:val="000000" w:themeColor="text1"/>
          <w:sz w:val="20"/>
          <w:szCs w:val="20"/>
          <w:lang w:val="vi-VN" w:eastAsia="vi-VN" w:bidi="vi-VN"/>
        </w:rPr>
      </w:pPr>
    </w:p>
    <w:p w14:paraId="0AD1B762" w14:textId="77777777" w:rsidR="00914703" w:rsidRDefault="00914703" w:rsidP="00914703">
      <w:pPr>
        <w:adjustRightInd w:val="0"/>
        <w:snapToGrid w:val="0"/>
        <w:spacing w:after="120"/>
        <w:ind w:firstLine="720"/>
        <w:jc w:val="both"/>
        <w:rPr>
          <w:rFonts w:ascii="Arial" w:hAnsi="Arial" w:cs="Arial"/>
          <w:b/>
          <w:color w:val="000000" w:themeColor="text1"/>
          <w:sz w:val="20"/>
          <w:szCs w:val="20"/>
          <w:lang w:val="vi-VN"/>
        </w:rPr>
      </w:pPr>
      <w:r>
        <w:rPr>
          <w:rFonts w:ascii="Arial" w:hAnsi="Arial" w:cs="Arial"/>
          <w:b/>
          <w:i/>
          <w:iCs/>
          <w:color w:val="000000" w:themeColor="text1"/>
          <w:sz w:val="20"/>
          <w:szCs w:val="20"/>
          <w:lang w:val="vi-VN"/>
        </w:rPr>
        <w:t>Ghi chú:</w:t>
      </w:r>
    </w:p>
    <w:p w14:paraId="2A74EF3D"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r>
        <w:rPr>
          <w:rFonts w:ascii="Arial" w:hAnsi="Arial" w:cs="Arial"/>
          <w:color w:val="000000" w:themeColor="text1"/>
          <w:sz w:val="20"/>
          <w:szCs w:val="20"/>
          <w:lang w:val="vi-VN"/>
        </w:rPr>
        <w:t>* Mục này có trong tờ trình trình Chính phủ, Thủ tướng Chính phủ, Bộ trưởng, Thủ trưởng cơ quan ngang bộ, Hội đồng nhân dân, Ủy ban nhân dân các cấp, Chủ tịch Ủy ban nhân dân cấp tỉnh.</w:t>
      </w:r>
    </w:p>
    <w:p w14:paraId="630AB952"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0" w:name="bookmark1093"/>
      <w:bookmarkEnd w:id="20"/>
      <w:r>
        <w:rPr>
          <w:rFonts w:ascii="Arial" w:hAnsi="Arial" w:cs="Arial"/>
          <w:color w:val="000000" w:themeColor="text1"/>
          <w:sz w:val="20"/>
          <w:szCs w:val="20"/>
          <w:lang w:val="vi-VN"/>
        </w:rPr>
        <w:t>(1) Tên cơ quan, tổ chức trình dự án, dự thảo văn bản quy phạm pháp luật.</w:t>
      </w:r>
    </w:p>
    <w:p w14:paraId="2D74678A"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1" w:name="bookmark1094"/>
      <w:bookmarkEnd w:id="21"/>
      <w:r>
        <w:rPr>
          <w:rFonts w:ascii="Arial" w:hAnsi="Arial" w:cs="Arial"/>
          <w:color w:val="000000" w:themeColor="text1"/>
          <w:sz w:val="20"/>
          <w:szCs w:val="20"/>
          <w:lang w:val="vi-VN"/>
        </w:rPr>
        <w:t>(2) Chữ viết tắt tên cơ quan, tổ chức trình dự án, dự thảo văn bản quy phạm pháp luật.</w:t>
      </w:r>
    </w:p>
    <w:p w14:paraId="65B4F06C"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2" w:name="bookmark1095"/>
      <w:bookmarkEnd w:id="22"/>
      <w:r>
        <w:rPr>
          <w:rFonts w:ascii="Arial" w:hAnsi="Arial" w:cs="Arial"/>
          <w:color w:val="000000" w:themeColor="text1"/>
          <w:sz w:val="20"/>
          <w:szCs w:val="20"/>
          <w:lang w:val="vi-VN"/>
        </w:rPr>
        <w:t>(3) Địa danh nơi cơ quan, tổ chức trình dự án, dự thảo văn bản quy phạm pháp luật đóng trụ sở</w:t>
      </w:r>
    </w:p>
    <w:p w14:paraId="69785086"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3" w:name="bookmark1096"/>
      <w:bookmarkEnd w:id="23"/>
      <w:r>
        <w:rPr>
          <w:rFonts w:ascii="Arial" w:hAnsi="Arial" w:cs="Arial"/>
          <w:color w:val="000000" w:themeColor="text1"/>
          <w:sz w:val="20"/>
          <w:szCs w:val="20"/>
          <w:lang w:val="vi-VN"/>
        </w:rPr>
        <w:t>(4) Tên dự án, dự thảo văn bản quy phạm pháp luật.</w:t>
      </w:r>
    </w:p>
    <w:p w14:paraId="47B61718"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4" w:name="bookmark1097"/>
      <w:bookmarkEnd w:id="24"/>
      <w:r>
        <w:rPr>
          <w:rFonts w:ascii="Arial" w:hAnsi="Arial" w:cs="Arial"/>
          <w:color w:val="000000" w:themeColor="text1"/>
          <w:sz w:val="20"/>
          <w:szCs w:val="20"/>
          <w:lang w:val="vi-VN"/>
        </w:rPr>
        <w:t>(5) Tên cơ quan có thẩm quyền xem xét dự án, dự thảo văn bản.</w:t>
      </w:r>
    </w:p>
    <w:p w14:paraId="2FA0DB92"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5" w:name="bookmark1098"/>
      <w:bookmarkEnd w:id="25"/>
      <w:r>
        <w:rPr>
          <w:rFonts w:ascii="Arial" w:hAnsi="Arial" w:cs="Arial"/>
          <w:color w:val="000000" w:themeColor="text1"/>
          <w:sz w:val="20"/>
          <w:szCs w:val="20"/>
          <w:lang w:val="vi-VN"/>
        </w:rPr>
        <w:t>(6) Các tài liệu theo quy định của Luật Ban hành văn bản quy phạm pháp luật.</w:t>
      </w:r>
    </w:p>
    <w:p w14:paraId="49144070"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6" w:name="bookmark1099"/>
      <w:bookmarkEnd w:id="26"/>
      <w:r>
        <w:rPr>
          <w:rFonts w:ascii="Arial" w:hAnsi="Arial" w:cs="Arial"/>
          <w:color w:val="000000" w:themeColor="text1"/>
          <w:sz w:val="20"/>
          <w:szCs w:val="20"/>
          <w:lang w:val="vi-VN"/>
        </w:rPr>
        <w:t>(7) Chữ viết tắt tên cơ quan, tổ chức trình dự án, dự thảo văn bản quy phạm pháp luật và số lượng bản lưu.</w:t>
      </w:r>
    </w:p>
    <w:p w14:paraId="28F8DEB5" w14:textId="77777777" w:rsidR="00914703" w:rsidRDefault="00914703" w:rsidP="00914703">
      <w:pPr>
        <w:adjustRightInd w:val="0"/>
        <w:snapToGrid w:val="0"/>
        <w:spacing w:after="120"/>
        <w:ind w:firstLine="720"/>
        <w:jc w:val="both"/>
        <w:rPr>
          <w:rFonts w:ascii="Arial" w:hAnsi="Arial" w:cs="Arial"/>
          <w:color w:val="000000" w:themeColor="text1"/>
          <w:sz w:val="20"/>
          <w:szCs w:val="20"/>
          <w:lang w:val="vi-VN"/>
        </w:rPr>
      </w:pPr>
      <w:bookmarkStart w:id="27" w:name="bookmark1100"/>
      <w:bookmarkEnd w:id="27"/>
      <w:r>
        <w:rPr>
          <w:rFonts w:ascii="Arial" w:hAnsi="Arial" w:cs="Arial"/>
          <w:color w:val="000000" w:themeColor="text1"/>
          <w:sz w:val="20"/>
          <w:szCs w:val="20"/>
          <w:lang w:val="vi-VN"/>
        </w:rPr>
        <w:t>(8) Số lượng bản phát hành (nếu cần).</w:t>
      </w:r>
    </w:p>
    <w:p w14:paraId="2BBCFE18" w14:textId="237C1FC8" w:rsidR="005A3226" w:rsidRPr="00914703" w:rsidRDefault="005A3226" w:rsidP="00914703"/>
    <w:sectPr w:rsidR="005A3226" w:rsidRPr="00914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00"/>
    <w:rsid w:val="00006539"/>
    <w:rsid w:val="000A648A"/>
    <w:rsid w:val="000B4914"/>
    <w:rsid w:val="00113C74"/>
    <w:rsid w:val="001A63C3"/>
    <w:rsid w:val="001B5EB0"/>
    <w:rsid w:val="00245A12"/>
    <w:rsid w:val="002A23F2"/>
    <w:rsid w:val="00331ADF"/>
    <w:rsid w:val="00370278"/>
    <w:rsid w:val="004F2824"/>
    <w:rsid w:val="00562955"/>
    <w:rsid w:val="005A3226"/>
    <w:rsid w:val="005C54F7"/>
    <w:rsid w:val="00647597"/>
    <w:rsid w:val="00657F63"/>
    <w:rsid w:val="007204F0"/>
    <w:rsid w:val="00724E90"/>
    <w:rsid w:val="00742349"/>
    <w:rsid w:val="0075240C"/>
    <w:rsid w:val="0076292F"/>
    <w:rsid w:val="00790D50"/>
    <w:rsid w:val="007A25B2"/>
    <w:rsid w:val="007F2C0E"/>
    <w:rsid w:val="007F6C37"/>
    <w:rsid w:val="00836BA6"/>
    <w:rsid w:val="00842663"/>
    <w:rsid w:val="008B210B"/>
    <w:rsid w:val="008D6629"/>
    <w:rsid w:val="00914703"/>
    <w:rsid w:val="00914D3A"/>
    <w:rsid w:val="00984576"/>
    <w:rsid w:val="00A50BB4"/>
    <w:rsid w:val="00A7123E"/>
    <w:rsid w:val="00AB735C"/>
    <w:rsid w:val="00B358FF"/>
    <w:rsid w:val="00B84A22"/>
    <w:rsid w:val="00BA0763"/>
    <w:rsid w:val="00BD18A8"/>
    <w:rsid w:val="00BE7062"/>
    <w:rsid w:val="00BF0EEA"/>
    <w:rsid w:val="00C872F1"/>
    <w:rsid w:val="00CC1322"/>
    <w:rsid w:val="00D21402"/>
    <w:rsid w:val="00D52733"/>
    <w:rsid w:val="00DD6539"/>
    <w:rsid w:val="00DE5748"/>
    <w:rsid w:val="00E02D14"/>
    <w:rsid w:val="00E31362"/>
    <w:rsid w:val="00FA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0EF"/>
  <w15:chartTrackingRefBased/>
  <w15:docId w15:val="{6D52FD15-905E-41F5-999A-AA0584A4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200"/>
    <w:pPr>
      <w:spacing w:line="276"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5EB0"/>
    <w:pPr>
      <w:widowControl w:val="0"/>
      <w:spacing w:after="0" w:line="240" w:lineRule="auto"/>
    </w:pPr>
    <w:rPr>
      <w:rFonts w:ascii="Courier New" w:eastAsia="Courier New" w:hAnsi="Courier New" w:cs="Courier New"/>
      <w:kern w:val="2"/>
      <w:sz w:val="24"/>
      <w:szCs w:val="24"/>
      <w:lang w:val="vi-VN" w:eastAsia="vi-VN" w:bidi="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CC1322"/>
    <w:pPr>
      <w:widowControl w:val="0"/>
      <w:spacing w:after="220" w:line="254" w:lineRule="auto"/>
      <w:ind w:firstLine="400"/>
    </w:pPr>
    <w:rPr>
      <w:rFonts w:ascii="Times New Roman" w:eastAsia="Times New Roman" w:hAnsi="Times New Roman" w:cs="Times New Roman"/>
      <w:kern w:val="0"/>
      <w:sz w:val="26"/>
      <w:szCs w:val="26"/>
      <w:lang w:val="vi-VN" w:eastAsia="vi-VN" w:bidi="vi-VN"/>
      <w14:ligatures w14:val="none"/>
    </w:rPr>
  </w:style>
  <w:style w:type="character" w:customStyle="1" w:styleId="BodyTextChar">
    <w:name w:val="Body Text Char"/>
    <w:basedOn w:val="DefaultParagraphFont"/>
    <w:link w:val="BodyText"/>
    <w:semiHidden/>
    <w:rsid w:val="00CC1322"/>
    <w:rPr>
      <w:rFonts w:ascii="Times New Roman" w:eastAsia="Times New Roman" w:hAnsi="Times New Roman" w:cs="Times New Roman"/>
      <w:sz w:val="26"/>
      <w:szCs w:val="2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473">
      <w:bodyDiv w:val="1"/>
      <w:marLeft w:val="0"/>
      <w:marRight w:val="0"/>
      <w:marTop w:val="0"/>
      <w:marBottom w:val="0"/>
      <w:divBdr>
        <w:top w:val="none" w:sz="0" w:space="0" w:color="auto"/>
        <w:left w:val="none" w:sz="0" w:space="0" w:color="auto"/>
        <w:bottom w:val="none" w:sz="0" w:space="0" w:color="auto"/>
        <w:right w:val="none" w:sz="0" w:space="0" w:color="auto"/>
      </w:divBdr>
    </w:div>
    <w:div w:id="9647385">
      <w:bodyDiv w:val="1"/>
      <w:marLeft w:val="0"/>
      <w:marRight w:val="0"/>
      <w:marTop w:val="0"/>
      <w:marBottom w:val="0"/>
      <w:divBdr>
        <w:top w:val="none" w:sz="0" w:space="0" w:color="auto"/>
        <w:left w:val="none" w:sz="0" w:space="0" w:color="auto"/>
        <w:bottom w:val="none" w:sz="0" w:space="0" w:color="auto"/>
        <w:right w:val="none" w:sz="0" w:space="0" w:color="auto"/>
      </w:divBdr>
    </w:div>
    <w:div w:id="61878870">
      <w:bodyDiv w:val="1"/>
      <w:marLeft w:val="0"/>
      <w:marRight w:val="0"/>
      <w:marTop w:val="0"/>
      <w:marBottom w:val="0"/>
      <w:divBdr>
        <w:top w:val="none" w:sz="0" w:space="0" w:color="auto"/>
        <w:left w:val="none" w:sz="0" w:space="0" w:color="auto"/>
        <w:bottom w:val="none" w:sz="0" w:space="0" w:color="auto"/>
        <w:right w:val="none" w:sz="0" w:space="0" w:color="auto"/>
      </w:divBdr>
    </w:div>
    <w:div w:id="86657615">
      <w:bodyDiv w:val="1"/>
      <w:marLeft w:val="0"/>
      <w:marRight w:val="0"/>
      <w:marTop w:val="0"/>
      <w:marBottom w:val="0"/>
      <w:divBdr>
        <w:top w:val="none" w:sz="0" w:space="0" w:color="auto"/>
        <w:left w:val="none" w:sz="0" w:space="0" w:color="auto"/>
        <w:bottom w:val="none" w:sz="0" w:space="0" w:color="auto"/>
        <w:right w:val="none" w:sz="0" w:space="0" w:color="auto"/>
      </w:divBdr>
    </w:div>
    <w:div w:id="102265643">
      <w:bodyDiv w:val="1"/>
      <w:marLeft w:val="0"/>
      <w:marRight w:val="0"/>
      <w:marTop w:val="0"/>
      <w:marBottom w:val="0"/>
      <w:divBdr>
        <w:top w:val="none" w:sz="0" w:space="0" w:color="auto"/>
        <w:left w:val="none" w:sz="0" w:space="0" w:color="auto"/>
        <w:bottom w:val="none" w:sz="0" w:space="0" w:color="auto"/>
        <w:right w:val="none" w:sz="0" w:space="0" w:color="auto"/>
      </w:divBdr>
    </w:div>
    <w:div w:id="117529174">
      <w:bodyDiv w:val="1"/>
      <w:marLeft w:val="0"/>
      <w:marRight w:val="0"/>
      <w:marTop w:val="0"/>
      <w:marBottom w:val="0"/>
      <w:divBdr>
        <w:top w:val="none" w:sz="0" w:space="0" w:color="auto"/>
        <w:left w:val="none" w:sz="0" w:space="0" w:color="auto"/>
        <w:bottom w:val="none" w:sz="0" w:space="0" w:color="auto"/>
        <w:right w:val="none" w:sz="0" w:space="0" w:color="auto"/>
      </w:divBdr>
    </w:div>
    <w:div w:id="146211595">
      <w:bodyDiv w:val="1"/>
      <w:marLeft w:val="0"/>
      <w:marRight w:val="0"/>
      <w:marTop w:val="0"/>
      <w:marBottom w:val="0"/>
      <w:divBdr>
        <w:top w:val="none" w:sz="0" w:space="0" w:color="auto"/>
        <w:left w:val="none" w:sz="0" w:space="0" w:color="auto"/>
        <w:bottom w:val="none" w:sz="0" w:space="0" w:color="auto"/>
        <w:right w:val="none" w:sz="0" w:space="0" w:color="auto"/>
      </w:divBdr>
    </w:div>
    <w:div w:id="163711328">
      <w:bodyDiv w:val="1"/>
      <w:marLeft w:val="0"/>
      <w:marRight w:val="0"/>
      <w:marTop w:val="0"/>
      <w:marBottom w:val="0"/>
      <w:divBdr>
        <w:top w:val="none" w:sz="0" w:space="0" w:color="auto"/>
        <w:left w:val="none" w:sz="0" w:space="0" w:color="auto"/>
        <w:bottom w:val="none" w:sz="0" w:space="0" w:color="auto"/>
        <w:right w:val="none" w:sz="0" w:space="0" w:color="auto"/>
      </w:divBdr>
    </w:div>
    <w:div w:id="241717999">
      <w:bodyDiv w:val="1"/>
      <w:marLeft w:val="0"/>
      <w:marRight w:val="0"/>
      <w:marTop w:val="0"/>
      <w:marBottom w:val="0"/>
      <w:divBdr>
        <w:top w:val="none" w:sz="0" w:space="0" w:color="auto"/>
        <w:left w:val="none" w:sz="0" w:space="0" w:color="auto"/>
        <w:bottom w:val="none" w:sz="0" w:space="0" w:color="auto"/>
        <w:right w:val="none" w:sz="0" w:space="0" w:color="auto"/>
      </w:divBdr>
    </w:div>
    <w:div w:id="302002901">
      <w:bodyDiv w:val="1"/>
      <w:marLeft w:val="0"/>
      <w:marRight w:val="0"/>
      <w:marTop w:val="0"/>
      <w:marBottom w:val="0"/>
      <w:divBdr>
        <w:top w:val="none" w:sz="0" w:space="0" w:color="auto"/>
        <w:left w:val="none" w:sz="0" w:space="0" w:color="auto"/>
        <w:bottom w:val="none" w:sz="0" w:space="0" w:color="auto"/>
        <w:right w:val="none" w:sz="0" w:space="0" w:color="auto"/>
      </w:divBdr>
    </w:div>
    <w:div w:id="312687936">
      <w:bodyDiv w:val="1"/>
      <w:marLeft w:val="0"/>
      <w:marRight w:val="0"/>
      <w:marTop w:val="0"/>
      <w:marBottom w:val="0"/>
      <w:divBdr>
        <w:top w:val="none" w:sz="0" w:space="0" w:color="auto"/>
        <w:left w:val="none" w:sz="0" w:space="0" w:color="auto"/>
        <w:bottom w:val="none" w:sz="0" w:space="0" w:color="auto"/>
        <w:right w:val="none" w:sz="0" w:space="0" w:color="auto"/>
      </w:divBdr>
    </w:div>
    <w:div w:id="392511419">
      <w:bodyDiv w:val="1"/>
      <w:marLeft w:val="0"/>
      <w:marRight w:val="0"/>
      <w:marTop w:val="0"/>
      <w:marBottom w:val="0"/>
      <w:divBdr>
        <w:top w:val="none" w:sz="0" w:space="0" w:color="auto"/>
        <w:left w:val="none" w:sz="0" w:space="0" w:color="auto"/>
        <w:bottom w:val="none" w:sz="0" w:space="0" w:color="auto"/>
        <w:right w:val="none" w:sz="0" w:space="0" w:color="auto"/>
      </w:divBdr>
    </w:div>
    <w:div w:id="424812279">
      <w:bodyDiv w:val="1"/>
      <w:marLeft w:val="0"/>
      <w:marRight w:val="0"/>
      <w:marTop w:val="0"/>
      <w:marBottom w:val="0"/>
      <w:divBdr>
        <w:top w:val="none" w:sz="0" w:space="0" w:color="auto"/>
        <w:left w:val="none" w:sz="0" w:space="0" w:color="auto"/>
        <w:bottom w:val="none" w:sz="0" w:space="0" w:color="auto"/>
        <w:right w:val="none" w:sz="0" w:space="0" w:color="auto"/>
      </w:divBdr>
    </w:div>
    <w:div w:id="457145289">
      <w:bodyDiv w:val="1"/>
      <w:marLeft w:val="0"/>
      <w:marRight w:val="0"/>
      <w:marTop w:val="0"/>
      <w:marBottom w:val="0"/>
      <w:divBdr>
        <w:top w:val="none" w:sz="0" w:space="0" w:color="auto"/>
        <w:left w:val="none" w:sz="0" w:space="0" w:color="auto"/>
        <w:bottom w:val="none" w:sz="0" w:space="0" w:color="auto"/>
        <w:right w:val="none" w:sz="0" w:space="0" w:color="auto"/>
      </w:divBdr>
    </w:div>
    <w:div w:id="467478951">
      <w:bodyDiv w:val="1"/>
      <w:marLeft w:val="0"/>
      <w:marRight w:val="0"/>
      <w:marTop w:val="0"/>
      <w:marBottom w:val="0"/>
      <w:divBdr>
        <w:top w:val="none" w:sz="0" w:space="0" w:color="auto"/>
        <w:left w:val="none" w:sz="0" w:space="0" w:color="auto"/>
        <w:bottom w:val="none" w:sz="0" w:space="0" w:color="auto"/>
        <w:right w:val="none" w:sz="0" w:space="0" w:color="auto"/>
      </w:divBdr>
    </w:div>
    <w:div w:id="521285553">
      <w:bodyDiv w:val="1"/>
      <w:marLeft w:val="0"/>
      <w:marRight w:val="0"/>
      <w:marTop w:val="0"/>
      <w:marBottom w:val="0"/>
      <w:divBdr>
        <w:top w:val="none" w:sz="0" w:space="0" w:color="auto"/>
        <w:left w:val="none" w:sz="0" w:space="0" w:color="auto"/>
        <w:bottom w:val="none" w:sz="0" w:space="0" w:color="auto"/>
        <w:right w:val="none" w:sz="0" w:space="0" w:color="auto"/>
      </w:divBdr>
    </w:div>
    <w:div w:id="559440894">
      <w:bodyDiv w:val="1"/>
      <w:marLeft w:val="0"/>
      <w:marRight w:val="0"/>
      <w:marTop w:val="0"/>
      <w:marBottom w:val="0"/>
      <w:divBdr>
        <w:top w:val="none" w:sz="0" w:space="0" w:color="auto"/>
        <w:left w:val="none" w:sz="0" w:space="0" w:color="auto"/>
        <w:bottom w:val="none" w:sz="0" w:space="0" w:color="auto"/>
        <w:right w:val="none" w:sz="0" w:space="0" w:color="auto"/>
      </w:divBdr>
    </w:div>
    <w:div w:id="629676342">
      <w:bodyDiv w:val="1"/>
      <w:marLeft w:val="0"/>
      <w:marRight w:val="0"/>
      <w:marTop w:val="0"/>
      <w:marBottom w:val="0"/>
      <w:divBdr>
        <w:top w:val="none" w:sz="0" w:space="0" w:color="auto"/>
        <w:left w:val="none" w:sz="0" w:space="0" w:color="auto"/>
        <w:bottom w:val="none" w:sz="0" w:space="0" w:color="auto"/>
        <w:right w:val="none" w:sz="0" w:space="0" w:color="auto"/>
      </w:divBdr>
    </w:div>
    <w:div w:id="727072526">
      <w:bodyDiv w:val="1"/>
      <w:marLeft w:val="0"/>
      <w:marRight w:val="0"/>
      <w:marTop w:val="0"/>
      <w:marBottom w:val="0"/>
      <w:divBdr>
        <w:top w:val="none" w:sz="0" w:space="0" w:color="auto"/>
        <w:left w:val="none" w:sz="0" w:space="0" w:color="auto"/>
        <w:bottom w:val="none" w:sz="0" w:space="0" w:color="auto"/>
        <w:right w:val="none" w:sz="0" w:space="0" w:color="auto"/>
      </w:divBdr>
    </w:div>
    <w:div w:id="751926463">
      <w:bodyDiv w:val="1"/>
      <w:marLeft w:val="0"/>
      <w:marRight w:val="0"/>
      <w:marTop w:val="0"/>
      <w:marBottom w:val="0"/>
      <w:divBdr>
        <w:top w:val="none" w:sz="0" w:space="0" w:color="auto"/>
        <w:left w:val="none" w:sz="0" w:space="0" w:color="auto"/>
        <w:bottom w:val="none" w:sz="0" w:space="0" w:color="auto"/>
        <w:right w:val="none" w:sz="0" w:space="0" w:color="auto"/>
      </w:divBdr>
    </w:div>
    <w:div w:id="837159261">
      <w:bodyDiv w:val="1"/>
      <w:marLeft w:val="0"/>
      <w:marRight w:val="0"/>
      <w:marTop w:val="0"/>
      <w:marBottom w:val="0"/>
      <w:divBdr>
        <w:top w:val="none" w:sz="0" w:space="0" w:color="auto"/>
        <w:left w:val="none" w:sz="0" w:space="0" w:color="auto"/>
        <w:bottom w:val="none" w:sz="0" w:space="0" w:color="auto"/>
        <w:right w:val="none" w:sz="0" w:space="0" w:color="auto"/>
      </w:divBdr>
    </w:div>
    <w:div w:id="1001467452">
      <w:bodyDiv w:val="1"/>
      <w:marLeft w:val="0"/>
      <w:marRight w:val="0"/>
      <w:marTop w:val="0"/>
      <w:marBottom w:val="0"/>
      <w:divBdr>
        <w:top w:val="none" w:sz="0" w:space="0" w:color="auto"/>
        <w:left w:val="none" w:sz="0" w:space="0" w:color="auto"/>
        <w:bottom w:val="none" w:sz="0" w:space="0" w:color="auto"/>
        <w:right w:val="none" w:sz="0" w:space="0" w:color="auto"/>
      </w:divBdr>
    </w:div>
    <w:div w:id="1046834239">
      <w:bodyDiv w:val="1"/>
      <w:marLeft w:val="0"/>
      <w:marRight w:val="0"/>
      <w:marTop w:val="0"/>
      <w:marBottom w:val="0"/>
      <w:divBdr>
        <w:top w:val="none" w:sz="0" w:space="0" w:color="auto"/>
        <w:left w:val="none" w:sz="0" w:space="0" w:color="auto"/>
        <w:bottom w:val="none" w:sz="0" w:space="0" w:color="auto"/>
        <w:right w:val="none" w:sz="0" w:space="0" w:color="auto"/>
      </w:divBdr>
    </w:div>
    <w:div w:id="1056124450">
      <w:bodyDiv w:val="1"/>
      <w:marLeft w:val="0"/>
      <w:marRight w:val="0"/>
      <w:marTop w:val="0"/>
      <w:marBottom w:val="0"/>
      <w:divBdr>
        <w:top w:val="none" w:sz="0" w:space="0" w:color="auto"/>
        <w:left w:val="none" w:sz="0" w:space="0" w:color="auto"/>
        <w:bottom w:val="none" w:sz="0" w:space="0" w:color="auto"/>
        <w:right w:val="none" w:sz="0" w:space="0" w:color="auto"/>
      </w:divBdr>
    </w:div>
    <w:div w:id="1087848913">
      <w:bodyDiv w:val="1"/>
      <w:marLeft w:val="0"/>
      <w:marRight w:val="0"/>
      <w:marTop w:val="0"/>
      <w:marBottom w:val="0"/>
      <w:divBdr>
        <w:top w:val="none" w:sz="0" w:space="0" w:color="auto"/>
        <w:left w:val="none" w:sz="0" w:space="0" w:color="auto"/>
        <w:bottom w:val="none" w:sz="0" w:space="0" w:color="auto"/>
        <w:right w:val="none" w:sz="0" w:space="0" w:color="auto"/>
      </w:divBdr>
    </w:div>
    <w:div w:id="1090469830">
      <w:bodyDiv w:val="1"/>
      <w:marLeft w:val="0"/>
      <w:marRight w:val="0"/>
      <w:marTop w:val="0"/>
      <w:marBottom w:val="0"/>
      <w:divBdr>
        <w:top w:val="none" w:sz="0" w:space="0" w:color="auto"/>
        <w:left w:val="none" w:sz="0" w:space="0" w:color="auto"/>
        <w:bottom w:val="none" w:sz="0" w:space="0" w:color="auto"/>
        <w:right w:val="none" w:sz="0" w:space="0" w:color="auto"/>
      </w:divBdr>
    </w:div>
    <w:div w:id="1172531906">
      <w:bodyDiv w:val="1"/>
      <w:marLeft w:val="0"/>
      <w:marRight w:val="0"/>
      <w:marTop w:val="0"/>
      <w:marBottom w:val="0"/>
      <w:divBdr>
        <w:top w:val="none" w:sz="0" w:space="0" w:color="auto"/>
        <w:left w:val="none" w:sz="0" w:space="0" w:color="auto"/>
        <w:bottom w:val="none" w:sz="0" w:space="0" w:color="auto"/>
        <w:right w:val="none" w:sz="0" w:space="0" w:color="auto"/>
      </w:divBdr>
    </w:div>
    <w:div w:id="1176454103">
      <w:bodyDiv w:val="1"/>
      <w:marLeft w:val="0"/>
      <w:marRight w:val="0"/>
      <w:marTop w:val="0"/>
      <w:marBottom w:val="0"/>
      <w:divBdr>
        <w:top w:val="none" w:sz="0" w:space="0" w:color="auto"/>
        <w:left w:val="none" w:sz="0" w:space="0" w:color="auto"/>
        <w:bottom w:val="none" w:sz="0" w:space="0" w:color="auto"/>
        <w:right w:val="none" w:sz="0" w:space="0" w:color="auto"/>
      </w:divBdr>
    </w:div>
    <w:div w:id="1242330588">
      <w:bodyDiv w:val="1"/>
      <w:marLeft w:val="0"/>
      <w:marRight w:val="0"/>
      <w:marTop w:val="0"/>
      <w:marBottom w:val="0"/>
      <w:divBdr>
        <w:top w:val="none" w:sz="0" w:space="0" w:color="auto"/>
        <w:left w:val="none" w:sz="0" w:space="0" w:color="auto"/>
        <w:bottom w:val="none" w:sz="0" w:space="0" w:color="auto"/>
        <w:right w:val="none" w:sz="0" w:space="0" w:color="auto"/>
      </w:divBdr>
    </w:div>
    <w:div w:id="1244414030">
      <w:bodyDiv w:val="1"/>
      <w:marLeft w:val="0"/>
      <w:marRight w:val="0"/>
      <w:marTop w:val="0"/>
      <w:marBottom w:val="0"/>
      <w:divBdr>
        <w:top w:val="none" w:sz="0" w:space="0" w:color="auto"/>
        <w:left w:val="none" w:sz="0" w:space="0" w:color="auto"/>
        <w:bottom w:val="none" w:sz="0" w:space="0" w:color="auto"/>
        <w:right w:val="none" w:sz="0" w:space="0" w:color="auto"/>
      </w:divBdr>
    </w:div>
    <w:div w:id="1302032722">
      <w:bodyDiv w:val="1"/>
      <w:marLeft w:val="0"/>
      <w:marRight w:val="0"/>
      <w:marTop w:val="0"/>
      <w:marBottom w:val="0"/>
      <w:divBdr>
        <w:top w:val="none" w:sz="0" w:space="0" w:color="auto"/>
        <w:left w:val="none" w:sz="0" w:space="0" w:color="auto"/>
        <w:bottom w:val="none" w:sz="0" w:space="0" w:color="auto"/>
        <w:right w:val="none" w:sz="0" w:space="0" w:color="auto"/>
      </w:divBdr>
    </w:div>
    <w:div w:id="1337925524">
      <w:bodyDiv w:val="1"/>
      <w:marLeft w:val="0"/>
      <w:marRight w:val="0"/>
      <w:marTop w:val="0"/>
      <w:marBottom w:val="0"/>
      <w:divBdr>
        <w:top w:val="none" w:sz="0" w:space="0" w:color="auto"/>
        <w:left w:val="none" w:sz="0" w:space="0" w:color="auto"/>
        <w:bottom w:val="none" w:sz="0" w:space="0" w:color="auto"/>
        <w:right w:val="none" w:sz="0" w:space="0" w:color="auto"/>
      </w:divBdr>
    </w:div>
    <w:div w:id="1354190877">
      <w:bodyDiv w:val="1"/>
      <w:marLeft w:val="0"/>
      <w:marRight w:val="0"/>
      <w:marTop w:val="0"/>
      <w:marBottom w:val="0"/>
      <w:divBdr>
        <w:top w:val="none" w:sz="0" w:space="0" w:color="auto"/>
        <w:left w:val="none" w:sz="0" w:space="0" w:color="auto"/>
        <w:bottom w:val="none" w:sz="0" w:space="0" w:color="auto"/>
        <w:right w:val="none" w:sz="0" w:space="0" w:color="auto"/>
      </w:divBdr>
    </w:div>
    <w:div w:id="1358237347">
      <w:bodyDiv w:val="1"/>
      <w:marLeft w:val="0"/>
      <w:marRight w:val="0"/>
      <w:marTop w:val="0"/>
      <w:marBottom w:val="0"/>
      <w:divBdr>
        <w:top w:val="none" w:sz="0" w:space="0" w:color="auto"/>
        <w:left w:val="none" w:sz="0" w:space="0" w:color="auto"/>
        <w:bottom w:val="none" w:sz="0" w:space="0" w:color="auto"/>
        <w:right w:val="none" w:sz="0" w:space="0" w:color="auto"/>
      </w:divBdr>
    </w:div>
    <w:div w:id="1389526724">
      <w:bodyDiv w:val="1"/>
      <w:marLeft w:val="0"/>
      <w:marRight w:val="0"/>
      <w:marTop w:val="0"/>
      <w:marBottom w:val="0"/>
      <w:divBdr>
        <w:top w:val="none" w:sz="0" w:space="0" w:color="auto"/>
        <w:left w:val="none" w:sz="0" w:space="0" w:color="auto"/>
        <w:bottom w:val="none" w:sz="0" w:space="0" w:color="auto"/>
        <w:right w:val="none" w:sz="0" w:space="0" w:color="auto"/>
      </w:divBdr>
    </w:div>
    <w:div w:id="1472166627">
      <w:bodyDiv w:val="1"/>
      <w:marLeft w:val="0"/>
      <w:marRight w:val="0"/>
      <w:marTop w:val="0"/>
      <w:marBottom w:val="0"/>
      <w:divBdr>
        <w:top w:val="none" w:sz="0" w:space="0" w:color="auto"/>
        <w:left w:val="none" w:sz="0" w:space="0" w:color="auto"/>
        <w:bottom w:val="none" w:sz="0" w:space="0" w:color="auto"/>
        <w:right w:val="none" w:sz="0" w:space="0" w:color="auto"/>
      </w:divBdr>
    </w:div>
    <w:div w:id="1524437589">
      <w:bodyDiv w:val="1"/>
      <w:marLeft w:val="0"/>
      <w:marRight w:val="0"/>
      <w:marTop w:val="0"/>
      <w:marBottom w:val="0"/>
      <w:divBdr>
        <w:top w:val="none" w:sz="0" w:space="0" w:color="auto"/>
        <w:left w:val="none" w:sz="0" w:space="0" w:color="auto"/>
        <w:bottom w:val="none" w:sz="0" w:space="0" w:color="auto"/>
        <w:right w:val="none" w:sz="0" w:space="0" w:color="auto"/>
      </w:divBdr>
    </w:div>
    <w:div w:id="1527644888">
      <w:bodyDiv w:val="1"/>
      <w:marLeft w:val="0"/>
      <w:marRight w:val="0"/>
      <w:marTop w:val="0"/>
      <w:marBottom w:val="0"/>
      <w:divBdr>
        <w:top w:val="none" w:sz="0" w:space="0" w:color="auto"/>
        <w:left w:val="none" w:sz="0" w:space="0" w:color="auto"/>
        <w:bottom w:val="none" w:sz="0" w:space="0" w:color="auto"/>
        <w:right w:val="none" w:sz="0" w:space="0" w:color="auto"/>
      </w:divBdr>
    </w:div>
    <w:div w:id="1557550438">
      <w:bodyDiv w:val="1"/>
      <w:marLeft w:val="0"/>
      <w:marRight w:val="0"/>
      <w:marTop w:val="0"/>
      <w:marBottom w:val="0"/>
      <w:divBdr>
        <w:top w:val="none" w:sz="0" w:space="0" w:color="auto"/>
        <w:left w:val="none" w:sz="0" w:space="0" w:color="auto"/>
        <w:bottom w:val="none" w:sz="0" w:space="0" w:color="auto"/>
        <w:right w:val="none" w:sz="0" w:space="0" w:color="auto"/>
      </w:divBdr>
    </w:div>
    <w:div w:id="1642808628">
      <w:bodyDiv w:val="1"/>
      <w:marLeft w:val="0"/>
      <w:marRight w:val="0"/>
      <w:marTop w:val="0"/>
      <w:marBottom w:val="0"/>
      <w:divBdr>
        <w:top w:val="none" w:sz="0" w:space="0" w:color="auto"/>
        <w:left w:val="none" w:sz="0" w:space="0" w:color="auto"/>
        <w:bottom w:val="none" w:sz="0" w:space="0" w:color="auto"/>
        <w:right w:val="none" w:sz="0" w:space="0" w:color="auto"/>
      </w:divBdr>
    </w:div>
    <w:div w:id="1703238937">
      <w:bodyDiv w:val="1"/>
      <w:marLeft w:val="0"/>
      <w:marRight w:val="0"/>
      <w:marTop w:val="0"/>
      <w:marBottom w:val="0"/>
      <w:divBdr>
        <w:top w:val="none" w:sz="0" w:space="0" w:color="auto"/>
        <w:left w:val="none" w:sz="0" w:space="0" w:color="auto"/>
        <w:bottom w:val="none" w:sz="0" w:space="0" w:color="auto"/>
        <w:right w:val="none" w:sz="0" w:space="0" w:color="auto"/>
      </w:divBdr>
    </w:div>
    <w:div w:id="1736975903">
      <w:bodyDiv w:val="1"/>
      <w:marLeft w:val="0"/>
      <w:marRight w:val="0"/>
      <w:marTop w:val="0"/>
      <w:marBottom w:val="0"/>
      <w:divBdr>
        <w:top w:val="none" w:sz="0" w:space="0" w:color="auto"/>
        <w:left w:val="none" w:sz="0" w:space="0" w:color="auto"/>
        <w:bottom w:val="none" w:sz="0" w:space="0" w:color="auto"/>
        <w:right w:val="none" w:sz="0" w:space="0" w:color="auto"/>
      </w:divBdr>
    </w:div>
    <w:div w:id="1756364830">
      <w:bodyDiv w:val="1"/>
      <w:marLeft w:val="0"/>
      <w:marRight w:val="0"/>
      <w:marTop w:val="0"/>
      <w:marBottom w:val="0"/>
      <w:divBdr>
        <w:top w:val="none" w:sz="0" w:space="0" w:color="auto"/>
        <w:left w:val="none" w:sz="0" w:space="0" w:color="auto"/>
        <w:bottom w:val="none" w:sz="0" w:space="0" w:color="auto"/>
        <w:right w:val="none" w:sz="0" w:space="0" w:color="auto"/>
      </w:divBdr>
    </w:div>
    <w:div w:id="1774781632">
      <w:bodyDiv w:val="1"/>
      <w:marLeft w:val="0"/>
      <w:marRight w:val="0"/>
      <w:marTop w:val="0"/>
      <w:marBottom w:val="0"/>
      <w:divBdr>
        <w:top w:val="none" w:sz="0" w:space="0" w:color="auto"/>
        <w:left w:val="none" w:sz="0" w:space="0" w:color="auto"/>
        <w:bottom w:val="none" w:sz="0" w:space="0" w:color="auto"/>
        <w:right w:val="none" w:sz="0" w:space="0" w:color="auto"/>
      </w:divBdr>
    </w:div>
    <w:div w:id="1786118411">
      <w:bodyDiv w:val="1"/>
      <w:marLeft w:val="0"/>
      <w:marRight w:val="0"/>
      <w:marTop w:val="0"/>
      <w:marBottom w:val="0"/>
      <w:divBdr>
        <w:top w:val="none" w:sz="0" w:space="0" w:color="auto"/>
        <w:left w:val="none" w:sz="0" w:space="0" w:color="auto"/>
        <w:bottom w:val="none" w:sz="0" w:space="0" w:color="auto"/>
        <w:right w:val="none" w:sz="0" w:space="0" w:color="auto"/>
      </w:divBdr>
    </w:div>
    <w:div w:id="1790977668">
      <w:bodyDiv w:val="1"/>
      <w:marLeft w:val="0"/>
      <w:marRight w:val="0"/>
      <w:marTop w:val="0"/>
      <w:marBottom w:val="0"/>
      <w:divBdr>
        <w:top w:val="none" w:sz="0" w:space="0" w:color="auto"/>
        <w:left w:val="none" w:sz="0" w:space="0" w:color="auto"/>
        <w:bottom w:val="none" w:sz="0" w:space="0" w:color="auto"/>
        <w:right w:val="none" w:sz="0" w:space="0" w:color="auto"/>
      </w:divBdr>
    </w:div>
    <w:div w:id="1952007202">
      <w:bodyDiv w:val="1"/>
      <w:marLeft w:val="0"/>
      <w:marRight w:val="0"/>
      <w:marTop w:val="0"/>
      <w:marBottom w:val="0"/>
      <w:divBdr>
        <w:top w:val="none" w:sz="0" w:space="0" w:color="auto"/>
        <w:left w:val="none" w:sz="0" w:space="0" w:color="auto"/>
        <w:bottom w:val="none" w:sz="0" w:space="0" w:color="auto"/>
        <w:right w:val="none" w:sz="0" w:space="0" w:color="auto"/>
      </w:divBdr>
    </w:div>
    <w:div w:id="1972782669">
      <w:bodyDiv w:val="1"/>
      <w:marLeft w:val="0"/>
      <w:marRight w:val="0"/>
      <w:marTop w:val="0"/>
      <w:marBottom w:val="0"/>
      <w:divBdr>
        <w:top w:val="none" w:sz="0" w:space="0" w:color="auto"/>
        <w:left w:val="none" w:sz="0" w:space="0" w:color="auto"/>
        <w:bottom w:val="none" w:sz="0" w:space="0" w:color="auto"/>
        <w:right w:val="none" w:sz="0" w:space="0" w:color="auto"/>
      </w:divBdr>
    </w:div>
    <w:div w:id="2017533381">
      <w:bodyDiv w:val="1"/>
      <w:marLeft w:val="0"/>
      <w:marRight w:val="0"/>
      <w:marTop w:val="0"/>
      <w:marBottom w:val="0"/>
      <w:divBdr>
        <w:top w:val="none" w:sz="0" w:space="0" w:color="auto"/>
        <w:left w:val="none" w:sz="0" w:space="0" w:color="auto"/>
        <w:bottom w:val="none" w:sz="0" w:space="0" w:color="auto"/>
        <w:right w:val="none" w:sz="0" w:space="0" w:color="auto"/>
      </w:divBdr>
    </w:div>
    <w:div w:id="2055419667">
      <w:bodyDiv w:val="1"/>
      <w:marLeft w:val="0"/>
      <w:marRight w:val="0"/>
      <w:marTop w:val="0"/>
      <w:marBottom w:val="0"/>
      <w:divBdr>
        <w:top w:val="none" w:sz="0" w:space="0" w:color="auto"/>
        <w:left w:val="none" w:sz="0" w:space="0" w:color="auto"/>
        <w:bottom w:val="none" w:sz="0" w:space="0" w:color="auto"/>
        <w:right w:val="none" w:sz="0" w:space="0" w:color="auto"/>
      </w:divBdr>
    </w:div>
    <w:div w:id="2101634384">
      <w:bodyDiv w:val="1"/>
      <w:marLeft w:val="0"/>
      <w:marRight w:val="0"/>
      <w:marTop w:val="0"/>
      <w:marBottom w:val="0"/>
      <w:divBdr>
        <w:top w:val="none" w:sz="0" w:space="0" w:color="auto"/>
        <w:left w:val="none" w:sz="0" w:space="0" w:color="auto"/>
        <w:bottom w:val="none" w:sz="0" w:space="0" w:color="auto"/>
        <w:right w:val="none" w:sz="0" w:space="0" w:color="auto"/>
      </w:divBdr>
    </w:div>
    <w:div w:id="213643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dc:description/>
  <cp:lastModifiedBy>Hải Yến</cp:lastModifiedBy>
  <cp:revision>2</cp:revision>
  <dcterms:created xsi:type="dcterms:W3CDTF">2025-09-06T03:53:00Z</dcterms:created>
  <dcterms:modified xsi:type="dcterms:W3CDTF">2025-09-06T03:53:00Z</dcterms:modified>
</cp:coreProperties>
</file>