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365" w:type="dxa"/>
        <w:tblInd w:w="0" w:type="dxa"/>
        <w:tblLayout w:type="fixed"/>
        <w:tblLook w:val="0400" w:firstRow="0" w:lastRow="0" w:firstColumn="0" w:lastColumn="0" w:noHBand="0" w:noVBand="1"/>
      </w:tblPr>
      <w:tblGrid>
        <w:gridCol w:w="3101"/>
        <w:gridCol w:w="6264"/>
      </w:tblGrid>
      <w:tr w:rsidR="002A499C" w:rsidRPr="005A22BC" w14:paraId="7B3D5869" w14:textId="77777777" w:rsidTr="007044C5">
        <w:trPr>
          <w:trHeight w:val="346"/>
        </w:trPr>
        <w:tc>
          <w:tcPr>
            <w:tcW w:w="3101" w:type="dxa"/>
          </w:tcPr>
          <w:p w14:paraId="0AE88135"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Cs w:val="28"/>
                <w:lang w:val="vi-VN"/>
              </w:rPr>
              <mc:AlternateContent>
                <mc:Choice Requires="wps">
                  <w:drawing>
                    <wp:anchor distT="0" distB="0" distL="114300" distR="114300" simplePos="0" relativeHeight="251663360" behindDoc="0" locked="0" layoutInCell="1" allowOverlap="1" wp14:anchorId="07953D70" wp14:editId="0362AF0F">
                      <wp:simplePos x="0" y="0"/>
                      <wp:positionH relativeFrom="column">
                        <wp:posOffset>595879</wp:posOffset>
                      </wp:positionH>
                      <wp:positionV relativeFrom="paragraph">
                        <wp:posOffset>218164</wp:posOffset>
                      </wp:positionV>
                      <wp:extent cx="580694"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80694"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2E1D2386" id="Straight Connector 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9pt,17.2pt" to="92.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GBnAEAAJMDAAAOAAAAZHJzL2Uyb0RvYy54bWysU8tu2zAQvBfoPxC815KDNEgF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" strokecolor="#795d9b [3047]"/>
                  </w:pict>
                </mc:Fallback>
              </mc:AlternateContent>
            </w:r>
            <w:r w:rsidRPr="005A22BC">
              <w:rPr>
                <w:rFonts w:ascii="Times New Roman" w:eastAsia="Times New Roman" w:hAnsi="Times New Roman" w:cs="Times New Roman"/>
                <w:b/>
                <w:noProof/>
                <w:color w:val="000000" w:themeColor="text1"/>
                <w:szCs w:val="28"/>
                <w:lang w:val="vi-VN"/>
              </w:rPr>
              <w:t>QUỐC HỘI</w:t>
            </w:r>
          </w:p>
        </w:tc>
        <w:tc>
          <w:tcPr>
            <w:tcW w:w="6264" w:type="dxa"/>
          </w:tcPr>
          <w:p w14:paraId="14B19211"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Cs w:val="28"/>
                <w:lang w:val="vi-VN"/>
              </w:rPr>
              <w:t>CỘNG HÒA XÃ HỘI CHỦ NGHĨA VIỆT NAM</w:t>
            </w:r>
          </w:p>
        </w:tc>
      </w:tr>
      <w:tr w:rsidR="002A499C" w:rsidRPr="005A22BC" w14:paraId="324BBBC1" w14:textId="77777777" w:rsidTr="007044C5">
        <w:trPr>
          <w:trHeight w:val="175"/>
        </w:trPr>
        <w:tc>
          <w:tcPr>
            <w:tcW w:w="3101" w:type="dxa"/>
          </w:tcPr>
          <w:p w14:paraId="7B75A3DC" w14:textId="77777777" w:rsidR="008F788A" w:rsidRPr="005A22BC" w:rsidRDefault="008F788A" w:rsidP="007044C5">
            <w:pPr>
              <w:widowControl w:val="0"/>
              <w:spacing w:after="0" w:line="240" w:lineRule="auto"/>
              <w:rPr>
                <w:rFonts w:ascii="Times New Roman" w:eastAsia="Times New Roman" w:hAnsi="Times New Roman" w:cs="Times New Roman"/>
                <w:noProof/>
                <w:color w:val="000000" w:themeColor="text1"/>
                <w:sz w:val="28"/>
                <w:szCs w:val="28"/>
                <w:lang w:val="vi-VN"/>
              </w:rPr>
            </w:pPr>
          </w:p>
        </w:tc>
        <w:tc>
          <w:tcPr>
            <w:tcW w:w="6264" w:type="dxa"/>
          </w:tcPr>
          <w:p w14:paraId="6B1C2887"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Độc lập - Tự do - Hạnh phúc</w:t>
            </w:r>
          </w:p>
        </w:tc>
      </w:tr>
      <w:tr w:rsidR="008F788A" w:rsidRPr="005A22BC" w14:paraId="07955973" w14:textId="77777777" w:rsidTr="007044C5">
        <w:trPr>
          <w:trHeight w:val="169"/>
        </w:trPr>
        <w:tc>
          <w:tcPr>
            <w:tcW w:w="3101" w:type="dxa"/>
          </w:tcPr>
          <w:p w14:paraId="1E6EA692" w14:textId="751E5A54" w:rsidR="008F788A" w:rsidRPr="005A22BC" w:rsidRDefault="008F788A" w:rsidP="007044C5">
            <w:pPr>
              <w:widowControl w:val="0"/>
              <w:spacing w:after="0" w:line="240" w:lineRule="auto"/>
              <w:jc w:val="center"/>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6"/>
                <w:szCs w:val="28"/>
                <w:lang w:val="vi-VN"/>
              </w:rPr>
              <w:t>Luật số:</w:t>
            </w:r>
            <w:r w:rsidR="00AE28E9" w:rsidRPr="005A22BC">
              <w:rPr>
                <w:rFonts w:ascii="Times New Roman" w:eastAsia="Times New Roman" w:hAnsi="Times New Roman" w:cs="Times New Roman"/>
                <w:noProof/>
                <w:color w:val="000000" w:themeColor="text1"/>
                <w:sz w:val="26"/>
                <w:szCs w:val="28"/>
                <w:lang w:val="en-US"/>
              </w:rPr>
              <w:t xml:space="preserve"> 108</w:t>
            </w:r>
            <w:r w:rsidRPr="005A22BC">
              <w:rPr>
                <w:rFonts w:ascii="Times New Roman" w:eastAsia="Times New Roman" w:hAnsi="Times New Roman" w:cs="Times New Roman"/>
                <w:noProof/>
                <w:color w:val="000000" w:themeColor="text1"/>
                <w:sz w:val="26"/>
                <w:szCs w:val="28"/>
                <w:lang w:val="vi-VN"/>
              </w:rPr>
              <w:t>/2025/QH15</w:t>
            </w:r>
          </w:p>
        </w:tc>
        <w:tc>
          <w:tcPr>
            <w:tcW w:w="6264" w:type="dxa"/>
          </w:tcPr>
          <w:p w14:paraId="15F8DF25" w14:textId="77777777" w:rsidR="008F788A" w:rsidRPr="005A22BC" w:rsidRDefault="008F788A" w:rsidP="007044C5">
            <w:pPr>
              <w:widowControl w:val="0"/>
              <w:spacing w:after="0" w:line="240" w:lineRule="auto"/>
              <w:jc w:val="center"/>
              <w:rPr>
                <w:rFonts w:ascii="Times New Roman" w:eastAsia="Times New Roman" w:hAnsi="Times New Roman" w:cs="Times New Roman"/>
                <w:b/>
                <w:noProof/>
                <w:color w:val="000000" w:themeColor="text1"/>
                <w:sz w:val="28"/>
                <w:szCs w:val="28"/>
                <w:lang w:val="vi-VN"/>
              </w:rPr>
            </w:pPr>
            <w:r w:rsidRPr="00916111">
              <w:rPr>
                <w:rFonts w:ascii="Times New Roman" w:eastAsia="Times New Roman" w:hAnsi="Times New Roman" w:cs="Times New Roman"/>
                <w:b/>
                <w:noProof/>
                <w:color w:val="000000" w:themeColor="text1"/>
                <w:sz w:val="28"/>
                <w:szCs w:val="28"/>
                <w:lang w:val="vi-VN"/>
              </w:rPr>
              <mc:AlternateContent>
                <mc:Choice Requires="wps">
                  <w:drawing>
                    <wp:anchor distT="0" distB="0" distL="114300" distR="114300" simplePos="0" relativeHeight="251664384" behindDoc="0" locked="0" layoutInCell="1" allowOverlap="1" wp14:anchorId="7BE27CDB" wp14:editId="3ADCD66B">
                      <wp:simplePos x="0" y="0"/>
                      <wp:positionH relativeFrom="column">
                        <wp:posOffset>845406</wp:posOffset>
                      </wp:positionH>
                      <wp:positionV relativeFrom="paragraph">
                        <wp:posOffset>72280</wp:posOffset>
                      </wp:positionV>
                      <wp:extent cx="2122998"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1229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1903D32"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6.55pt,5.7pt" to="233.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" strokecolor="black [3040]"/>
                  </w:pict>
                </mc:Fallback>
              </mc:AlternateContent>
            </w:r>
          </w:p>
        </w:tc>
      </w:tr>
    </w:tbl>
    <w:p w14:paraId="488C4AB9" w14:textId="6CB37C84" w:rsidR="006F772F" w:rsidRPr="005A22BC" w:rsidRDefault="006F772F">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491B84A2" w14:textId="77777777" w:rsidR="006F772F" w:rsidRPr="005A22BC" w:rsidRDefault="00F74AFB" w:rsidP="00916111">
      <w:pPr>
        <w:widowControl w:val="0"/>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LUẬT</w:t>
      </w:r>
    </w:p>
    <w:p w14:paraId="3FBC0422" w14:textId="77777777" w:rsidR="006F772F" w:rsidRPr="005A22BC" w:rsidRDefault="00F74AFB" w:rsidP="00916111">
      <w:pPr>
        <w:widowControl w:val="0"/>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QUẢN LÝ THUẾ</w:t>
      </w:r>
    </w:p>
    <w:p w14:paraId="2AF7588E" w14:textId="77777777"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i/>
          <w:noProof/>
          <w:color w:val="000000" w:themeColor="text1"/>
          <w:sz w:val="28"/>
          <w:szCs w:val="28"/>
          <w:lang w:val="vi-VN"/>
        </w:rPr>
      </w:pPr>
      <w:r w:rsidRPr="005A22BC">
        <w:rPr>
          <w:rFonts w:ascii="Times New Roman" w:eastAsia="Times New Roman" w:hAnsi="Times New Roman" w:cs="Times New Roman"/>
          <w:i/>
          <w:noProof/>
          <w:color w:val="000000" w:themeColor="text1"/>
          <w:sz w:val="28"/>
          <w:szCs w:val="28"/>
          <w:lang w:val="vi-VN"/>
        </w:rPr>
        <w:t>Căn cứ Hiến pháp nước Cộng hòa xã hội chủ nghĩa Việt Nam đã được sửa đổi, bổ sung một số điều theo Nghị quyết số 203/2025/QH15;</w:t>
      </w:r>
    </w:p>
    <w:p w14:paraId="6E0D0F02" w14:textId="77777777"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i/>
          <w:noProof/>
          <w:color w:val="000000" w:themeColor="text1"/>
          <w:sz w:val="28"/>
          <w:szCs w:val="28"/>
          <w:lang w:val="vi-VN"/>
        </w:rPr>
      </w:pPr>
      <w:r w:rsidRPr="005A22BC">
        <w:rPr>
          <w:rFonts w:ascii="Times New Roman" w:eastAsia="Times New Roman" w:hAnsi="Times New Roman" w:cs="Times New Roman"/>
          <w:i/>
          <w:noProof/>
          <w:color w:val="000000" w:themeColor="text1"/>
          <w:sz w:val="28"/>
          <w:szCs w:val="28"/>
          <w:lang w:val="vi-VN"/>
        </w:rPr>
        <w:t>Quốc hội ban hành Luật Quản lý thuế.</w:t>
      </w:r>
    </w:p>
    <w:p w14:paraId="2EA241D0" w14:textId="77777777" w:rsidR="00281EAD" w:rsidRPr="005A22BC" w:rsidRDefault="00281EAD">
      <w:pPr>
        <w:pStyle w:val="Heading1"/>
        <w:spacing w:line="240" w:lineRule="auto"/>
        <w:jc w:val="center"/>
        <w:rPr>
          <w:noProof/>
          <w:color w:val="000000" w:themeColor="text1"/>
          <w:lang w:val="vi-VN"/>
        </w:rPr>
      </w:pPr>
    </w:p>
    <w:p w14:paraId="5E8BD9A1" w14:textId="77777777" w:rsidR="0063099F" w:rsidRPr="005A22BC" w:rsidRDefault="0063099F"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I</w:t>
      </w:r>
    </w:p>
    <w:p w14:paraId="3628DF70" w14:textId="77777777" w:rsidR="0063099F" w:rsidRPr="005A22BC" w:rsidRDefault="0063099F" w:rsidP="00916111">
      <w:pPr>
        <w:pStyle w:val="Heading1"/>
        <w:spacing w:line="360" w:lineRule="exact"/>
        <w:ind w:firstLine="0"/>
        <w:jc w:val="center"/>
        <w:rPr>
          <w:noProof/>
          <w:color w:val="000000" w:themeColor="text1"/>
          <w:lang w:val="vi-VN"/>
        </w:rPr>
      </w:pPr>
      <w:r w:rsidRPr="005A22BC">
        <w:rPr>
          <w:noProof/>
          <w:color w:val="000000" w:themeColor="text1"/>
          <w:lang w:val="vi-VN"/>
        </w:rPr>
        <w:t>QUY ĐỊNH CHUNG</w:t>
      </w:r>
    </w:p>
    <w:p w14:paraId="2F52654A"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1. Phạm vi điều chỉnh</w:t>
      </w:r>
    </w:p>
    <w:p w14:paraId="0704873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0" w:name="_3uewwh5blli" w:colFirst="0" w:colLast="0"/>
      <w:bookmarkEnd w:id="0"/>
      <w:r w:rsidRPr="005A22BC">
        <w:rPr>
          <w:rFonts w:ascii="Times New Roman" w:eastAsia="Times New Roman" w:hAnsi="Times New Roman" w:cs="Times New Roman"/>
          <w:noProof/>
          <w:color w:val="000000" w:themeColor="text1"/>
          <w:sz w:val="28"/>
          <w:szCs w:val="28"/>
          <w:lang w:val="vi-VN"/>
        </w:rPr>
        <w:t>Luật này quy định việc quản lý các loại thuế, các khoản thu khác thuộc ngân sách nhà nước.</w:t>
      </w:r>
    </w:p>
    <w:p w14:paraId="53C375A9"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2. Đối tượng áp dụng</w:t>
      </w:r>
    </w:p>
    <w:p w14:paraId="0C85AED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 w:name="_wzcw2trncsp2" w:colFirst="0" w:colLast="0"/>
      <w:bookmarkEnd w:id="1"/>
      <w:r w:rsidRPr="005A22BC">
        <w:rPr>
          <w:rFonts w:ascii="Times New Roman" w:eastAsia="Times New Roman" w:hAnsi="Times New Roman" w:cs="Times New Roman"/>
          <w:noProof/>
          <w:color w:val="000000" w:themeColor="text1"/>
          <w:sz w:val="28"/>
          <w:szCs w:val="28"/>
          <w:lang w:val="vi-VN"/>
        </w:rPr>
        <w:t>1. Người nộp thuế bao gồm:</w:t>
      </w:r>
    </w:p>
    <w:p w14:paraId="7F91046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Tổ chức, hộ gia đình, hộ kinh doanh, cá nhân, cá nhân kinh doanh là người nộp thuế theo quy định của pháp luật về thuế; </w:t>
      </w:r>
      <w:bookmarkStart w:id="2" w:name="vlguxbqamrin" w:colFirst="0" w:colLast="0"/>
      <w:bookmarkEnd w:id="2"/>
    </w:p>
    <w:p w14:paraId="1C86B44B" w14:textId="4392141C" w:rsidR="00C224E2" w:rsidRPr="005A22BC" w:rsidRDefault="00C224E2"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Tổ chức</w:t>
      </w:r>
      <w:r w:rsidR="007B75FF" w:rsidRPr="005A22BC">
        <w:rPr>
          <w:rFonts w:ascii="Times New Roman" w:eastAsia="Times New Roman" w:hAnsi="Times New Roman" w:cs="Times New Roman"/>
          <w:bCs/>
          <w:noProof/>
          <w:color w:val="000000" w:themeColor="text1"/>
          <w:sz w:val="28"/>
          <w:szCs w:val="28"/>
          <w:lang w:val="vi-VN"/>
        </w:rPr>
        <w:t xml:space="preserve"> nước ngoài</w:t>
      </w:r>
      <w:r w:rsidRPr="005A22BC">
        <w:rPr>
          <w:rFonts w:ascii="Times New Roman" w:eastAsia="Times New Roman" w:hAnsi="Times New Roman" w:cs="Times New Roman"/>
          <w:bCs/>
          <w:noProof/>
          <w:color w:val="000000" w:themeColor="text1"/>
          <w:sz w:val="28"/>
          <w:szCs w:val="28"/>
          <w:lang w:val="vi-VN"/>
        </w:rPr>
        <w:t>, cá nhân nước ngoài có hoạt động kinh doanh tại Việt Nam hoặc có thu nhập phát sinh tại Việt Nam là người nộp thuế theo quy định của pháp luật về thuế;</w:t>
      </w:r>
      <w:bookmarkStart w:id="3" w:name="khoan_1_1_name"/>
      <w:r w:rsidRPr="00916111">
        <w:rPr>
          <w:rFonts w:ascii="Times New Roman" w:hAnsi="Times New Roman" w:cs="Times New Roman"/>
          <w:bCs/>
          <w:noProof/>
          <w:color w:val="000000" w:themeColor="text1"/>
          <w:sz w:val="28"/>
          <w:szCs w:val="28"/>
          <w:shd w:val="clear" w:color="auto" w:fill="FFFFFF"/>
          <w:lang w:val="vi-VN"/>
        </w:rPr>
        <w:t xml:space="preserve"> </w:t>
      </w:r>
      <w:bookmarkEnd w:id="3"/>
    </w:p>
    <w:p w14:paraId="76BF752A" w14:textId="7FC0294D" w:rsidR="00C224E2" w:rsidRPr="005A22BC" w:rsidRDefault="00C224E2"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Tổ chức nước ngoài, cá nhân nước ngoài có hoạt động kinh doanh trên nền tảng thương mại điện tử, nền tảng số khác là người nộp thuế theo quy định của pháp luật về thuế;</w:t>
      </w:r>
    </w:p>
    <w:p w14:paraId="5D1B4C9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Tổ chức, hộ gia đình, hộ kinh doanh, cá nhân, cá nhân kinh doanh nộp các khoản thu khác thuộc ngân sách nhà nước theo quy định của pháp luật;</w:t>
      </w:r>
    </w:p>
    <w:p w14:paraId="7B55B390" w14:textId="6DDB5D76"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đ) Tổ chức, cá nhân thực hiện khấu trừ, nộp thay số thuế đã khấu trừ</w:t>
      </w:r>
      <w:r w:rsidR="00717D4D" w:rsidRPr="005A22BC">
        <w:rPr>
          <w:rFonts w:ascii="Times New Roman" w:eastAsia="Times New Roman" w:hAnsi="Times New Roman" w:cs="Times New Roman"/>
          <w:bCs/>
          <w:iCs/>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theo quy định của pháp luật về thuế, pháp luật</w:t>
      </w:r>
      <w:r w:rsidR="007A1906" w:rsidRPr="005A22BC">
        <w:rPr>
          <w:rFonts w:ascii="Times New Roman" w:eastAsia="Times New Roman" w:hAnsi="Times New Roman" w:cs="Times New Roman"/>
          <w:bCs/>
          <w:iCs/>
          <w:noProof/>
          <w:color w:val="000000" w:themeColor="text1"/>
          <w:sz w:val="28"/>
          <w:szCs w:val="28"/>
          <w:lang w:val="vi-VN"/>
        </w:rPr>
        <w:t xml:space="preserve"> về</w:t>
      </w:r>
      <w:r w:rsidRPr="005A22BC">
        <w:rPr>
          <w:rFonts w:ascii="Times New Roman" w:eastAsia="Times New Roman" w:hAnsi="Times New Roman" w:cs="Times New Roman"/>
          <w:bCs/>
          <w:iCs/>
          <w:noProof/>
          <w:color w:val="000000" w:themeColor="text1"/>
          <w:sz w:val="28"/>
          <w:szCs w:val="28"/>
          <w:lang w:val="vi-VN"/>
        </w:rPr>
        <w:t xml:space="preserve"> quản lý thuế và </w:t>
      </w:r>
      <w:r w:rsidR="007A1906" w:rsidRPr="005A22BC">
        <w:rPr>
          <w:rFonts w:ascii="Times New Roman" w:eastAsia="Times New Roman" w:hAnsi="Times New Roman" w:cs="Times New Roman"/>
          <w:bCs/>
          <w:iCs/>
          <w:noProof/>
          <w:color w:val="000000" w:themeColor="text1"/>
          <w:sz w:val="28"/>
          <w:szCs w:val="28"/>
          <w:lang w:val="vi-VN"/>
        </w:rPr>
        <w:t xml:space="preserve">quy định khác của </w:t>
      </w:r>
      <w:r w:rsidRPr="005A22BC">
        <w:rPr>
          <w:rFonts w:ascii="Times New Roman" w:eastAsia="Times New Roman" w:hAnsi="Times New Roman" w:cs="Times New Roman"/>
          <w:bCs/>
          <w:iCs/>
          <w:noProof/>
          <w:color w:val="000000" w:themeColor="text1"/>
          <w:sz w:val="28"/>
          <w:szCs w:val="28"/>
          <w:lang w:val="vi-VN"/>
        </w:rPr>
        <w:t xml:space="preserve">pháp luật </w:t>
      </w:r>
      <w:r w:rsidR="007A1906" w:rsidRPr="005A22BC">
        <w:rPr>
          <w:rFonts w:ascii="Times New Roman" w:eastAsia="Times New Roman" w:hAnsi="Times New Roman" w:cs="Times New Roman"/>
          <w:bCs/>
          <w:iCs/>
          <w:noProof/>
          <w:color w:val="000000" w:themeColor="text1"/>
          <w:sz w:val="28"/>
          <w:szCs w:val="28"/>
          <w:lang w:val="vi-VN"/>
        </w:rPr>
        <w:t>có liên quan</w:t>
      </w:r>
      <w:r w:rsidRPr="005A22BC">
        <w:rPr>
          <w:rFonts w:ascii="Times New Roman" w:eastAsia="Times New Roman" w:hAnsi="Times New Roman" w:cs="Times New Roman"/>
          <w:bCs/>
          <w:iCs/>
          <w:noProof/>
          <w:color w:val="000000" w:themeColor="text1"/>
          <w:sz w:val="28"/>
          <w:szCs w:val="28"/>
          <w:lang w:val="vi-VN"/>
        </w:rPr>
        <w:t>.</w:t>
      </w:r>
    </w:p>
    <w:p w14:paraId="21D6877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Cơ quan quản lý thuế bao gồm cơ quan thuế và cơ quan hải quan.</w:t>
      </w:r>
    </w:p>
    <w:p w14:paraId="3E168B5C" w14:textId="1BB680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Công chức quản lý thuế bao gồm công chức thuế</w:t>
      </w:r>
      <w:r w:rsidR="0063099F" w:rsidRPr="005A22BC">
        <w:rPr>
          <w:rFonts w:ascii="Times New Roman" w:eastAsia="Times New Roman" w:hAnsi="Times New Roman" w:cs="Times New Roman"/>
          <w:noProof/>
          <w:color w:val="000000" w:themeColor="text1"/>
          <w:sz w:val="28"/>
          <w:szCs w:val="28"/>
          <w:lang w:val="vi-VN"/>
        </w:rPr>
        <w:t xml:space="preserve"> và</w:t>
      </w:r>
      <w:r w:rsidRPr="005A22BC">
        <w:rPr>
          <w:rFonts w:ascii="Times New Roman" w:eastAsia="Times New Roman" w:hAnsi="Times New Roman" w:cs="Times New Roman"/>
          <w:noProof/>
          <w:color w:val="000000" w:themeColor="text1"/>
          <w:sz w:val="28"/>
          <w:szCs w:val="28"/>
          <w:lang w:val="vi-VN"/>
        </w:rPr>
        <w:t xml:space="preserve"> công chức hải quan.</w:t>
      </w:r>
    </w:p>
    <w:p w14:paraId="01ED20B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Cơ quan nhà nước, tổ chức, cá nhân khác có liên quan.</w:t>
      </w:r>
    </w:p>
    <w:p w14:paraId="010BD8BB" w14:textId="437B0C1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5. Chính phủ quy định chi tiết khoản 1</w:t>
      </w:r>
      <w:r w:rsidR="0063099F" w:rsidRPr="005A22BC">
        <w:rPr>
          <w:rFonts w:ascii="Times New Roman" w:eastAsia="Times New Roman" w:hAnsi="Times New Roman" w:cs="Times New Roman"/>
          <w:noProof/>
          <w:color w:val="000000" w:themeColor="text1"/>
          <w:sz w:val="28"/>
          <w:szCs w:val="28"/>
          <w:lang w:val="vi-VN"/>
        </w:rPr>
        <w:t xml:space="preserve"> </w:t>
      </w:r>
      <w:r w:rsidR="00806B4F" w:rsidRPr="005A22BC">
        <w:rPr>
          <w:rFonts w:ascii="Times New Roman" w:eastAsia="Times New Roman" w:hAnsi="Times New Roman" w:cs="Times New Roman"/>
          <w:noProof/>
          <w:color w:val="000000" w:themeColor="text1"/>
          <w:sz w:val="28"/>
          <w:szCs w:val="28"/>
          <w:lang w:val="vi-VN"/>
        </w:rPr>
        <w:t>và</w:t>
      </w:r>
      <w:r w:rsidRPr="005A22BC">
        <w:rPr>
          <w:rFonts w:ascii="Times New Roman" w:eastAsia="Times New Roman" w:hAnsi="Times New Roman" w:cs="Times New Roman"/>
          <w:noProof/>
          <w:color w:val="000000" w:themeColor="text1"/>
          <w:sz w:val="28"/>
          <w:szCs w:val="28"/>
          <w:lang w:val="vi-VN"/>
        </w:rPr>
        <w:t xml:space="preserve"> khoản 2 Điều này.</w:t>
      </w:r>
    </w:p>
    <w:p w14:paraId="3E863AC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Điều 3. Phân nhóm người nộp thuế trong quản lý thuế</w:t>
      </w:r>
    </w:p>
    <w:p w14:paraId="3E89C1A6" w14:textId="778CE59F"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1. Cơ quan thuế thực hiện phân nhóm người nộp thuế theo các tiêu chí quy định tại khoản 2 Điều này để xác định chế độ ưu tiên đối với người nộp thuế trong quản lý thuế, phân bổ nguồn lực quản lý; </w:t>
      </w:r>
      <w:r w:rsidR="00C70D56" w:rsidRPr="005A22BC">
        <w:rPr>
          <w:rFonts w:ascii="Times New Roman" w:eastAsia="Times New Roman" w:hAnsi="Times New Roman" w:cs="Times New Roman"/>
          <w:bCs/>
          <w:noProof/>
          <w:color w:val="000000" w:themeColor="text1"/>
          <w:sz w:val="28"/>
          <w:szCs w:val="28"/>
          <w:lang w:val="vi-VN"/>
        </w:rPr>
        <w:t>á</w:t>
      </w:r>
      <w:r w:rsidRPr="005A22BC">
        <w:rPr>
          <w:rFonts w:ascii="Times New Roman" w:eastAsia="Times New Roman" w:hAnsi="Times New Roman" w:cs="Times New Roman"/>
          <w:bCs/>
          <w:noProof/>
          <w:color w:val="000000" w:themeColor="text1"/>
          <w:sz w:val="28"/>
          <w:szCs w:val="28"/>
          <w:lang w:val="vi-VN"/>
        </w:rPr>
        <w:t xml:space="preserve">p dụng biện pháp quản lý thuế, giám sát thực hiện nghĩa vụ thuế, quy trình nghiệp vụ quản lý thuế phù hợp với từng phân nhóm người nộp thuế; </w:t>
      </w:r>
      <w:r w:rsidR="00C70D56" w:rsidRPr="005A22BC">
        <w:rPr>
          <w:rFonts w:ascii="Times New Roman" w:eastAsia="Times New Roman" w:hAnsi="Times New Roman" w:cs="Times New Roman"/>
          <w:bCs/>
          <w:noProof/>
          <w:color w:val="000000" w:themeColor="text1"/>
          <w:sz w:val="28"/>
          <w:szCs w:val="28"/>
          <w:lang w:val="vi-VN"/>
        </w:rPr>
        <w:t>á</w:t>
      </w:r>
      <w:r w:rsidRPr="005A22BC">
        <w:rPr>
          <w:rFonts w:ascii="Times New Roman" w:eastAsia="Times New Roman" w:hAnsi="Times New Roman" w:cs="Times New Roman"/>
          <w:bCs/>
          <w:noProof/>
          <w:color w:val="000000" w:themeColor="text1"/>
          <w:sz w:val="28"/>
          <w:szCs w:val="28"/>
          <w:lang w:val="vi-VN"/>
        </w:rPr>
        <w:t>p dụng phương pháp phân tích và đánh giá mức độ rủi ro về thuế, mức độ tuân thủ pháp luật về thuế của người nộp thuế và lịch sử tuân thủ pháp luật của người nộp thuế.</w:t>
      </w:r>
    </w:p>
    <w:p w14:paraId="45D6D07A" w14:textId="7F326872"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Tiêu chí phân nhóm người nộp thuế</w:t>
      </w:r>
      <w:r w:rsidR="00C70D56" w:rsidRPr="005A22BC">
        <w:rPr>
          <w:rFonts w:ascii="Times New Roman" w:eastAsia="Times New Roman" w:hAnsi="Times New Roman" w:cs="Times New Roman"/>
          <w:bCs/>
          <w:noProof/>
          <w:color w:val="000000" w:themeColor="text1"/>
          <w:sz w:val="28"/>
          <w:szCs w:val="28"/>
          <w:lang w:val="vi-VN"/>
        </w:rPr>
        <w:t xml:space="preserve"> bao gồm:</w:t>
      </w:r>
    </w:p>
    <w:p w14:paraId="5D08A39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Ngành nghề, lĩnh vực, đặc thù, phương thức hoạt động;</w:t>
      </w:r>
    </w:p>
    <w:p w14:paraId="2F79F9A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Loại hình pháp lý, cơ cấu sở hữu; </w:t>
      </w:r>
    </w:p>
    <w:p w14:paraId="756B754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Quy mô hoạt động, quy mô doanh thu, số nộp ngân sách; </w:t>
      </w:r>
    </w:p>
    <w:p w14:paraId="367EF71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d) Mức độ tuân thủ và lịch sử tuân thủ pháp luật về thuế của người nộp thuế;</w:t>
      </w:r>
    </w:p>
    <w:p w14:paraId="3FD90BBC" w14:textId="26A2968F"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đ) Các tiêu chí khác theo quy định của </w:t>
      </w:r>
      <w:r w:rsidR="0068522B"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w:t>
      </w:r>
    </w:p>
    <w:p w14:paraId="04A40CDC" w14:textId="688557C9"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w:t>
      </w:r>
      <w:r w:rsidR="00C70D56"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 quy định chi tiết Điều này.</w:t>
      </w:r>
    </w:p>
    <w:p w14:paraId="248DF411"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4. Giải thích từ ngữ</w:t>
      </w:r>
    </w:p>
    <w:p w14:paraId="74D9071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Trong Luật này, các từ ngữ dưới đây được hiểu như sau:</w:t>
      </w:r>
    </w:p>
    <w:p w14:paraId="44F1F22B" w14:textId="1E777B7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 w:name="_5skhx3yno3" w:colFirst="0" w:colLast="0"/>
      <w:bookmarkEnd w:id="4"/>
      <w:r w:rsidRPr="005A22BC">
        <w:rPr>
          <w:rFonts w:ascii="Times New Roman" w:eastAsia="Times New Roman" w:hAnsi="Times New Roman" w:cs="Times New Roman"/>
          <w:noProof/>
          <w:color w:val="000000" w:themeColor="text1"/>
          <w:sz w:val="28"/>
          <w:szCs w:val="28"/>
          <w:lang w:val="vi-VN"/>
        </w:rPr>
        <w:t xml:space="preserve">1. </w:t>
      </w:r>
      <w:r w:rsidRPr="005A22BC">
        <w:rPr>
          <w:rFonts w:ascii="Times New Roman" w:eastAsia="Times New Roman" w:hAnsi="Times New Roman" w:cs="Times New Roman"/>
          <w:i/>
          <w:iCs/>
          <w:noProof/>
          <w:color w:val="000000" w:themeColor="text1"/>
          <w:sz w:val="28"/>
          <w:szCs w:val="28"/>
          <w:lang w:val="vi-VN"/>
        </w:rPr>
        <w:t>Thuế</w:t>
      </w:r>
      <w:r w:rsidRPr="005A22BC">
        <w:rPr>
          <w:rFonts w:ascii="Times New Roman" w:eastAsia="Times New Roman" w:hAnsi="Times New Roman" w:cs="Times New Roman"/>
          <w:noProof/>
          <w:color w:val="000000" w:themeColor="text1"/>
          <w:sz w:val="28"/>
          <w:szCs w:val="28"/>
          <w:lang w:val="vi-VN"/>
        </w:rPr>
        <w:t xml:space="preserve"> là một khoản phải nộp ngân sách nhà nước bắt buộc của tổ chức, hộ gia đình, hộ kinh doanh, cá nhân</w:t>
      </w:r>
      <w:r w:rsidR="009725ED" w:rsidRPr="005A22BC">
        <w:rPr>
          <w:rFonts w:ascii="Times New Roman" w:eastAsia="Times New Roman" w:hAnsi="Times New Roman" w:cs="Times New Roman"/>
          <w:noProof/>
          <w:color w:val="000000" w:themeColor="text1"/>
          <w:sz w:val="28"/>
          <w:szCs w:val="28"/>
          <w:lang w:val="vi-VN"/>
        </w:rPr>
        <w:t>, cá nhân kinh doanh</w:t>
      </w:r>
      <w:r w:rsidRPr="005A22BC">
        <w:rPr>
          <w:rFonts w:ascii="Times New Roman" w:eastAsia="Times New Roman" w:hAnsi="Times New Roman" w:cs="Times New Roman"/>
          <w:noProof/>
          <w:color w:val="000000" w:themeColor="text1"/>
          <w:sz w:val="28"/>
          <w:szCs w:val="28"/>
          <w:lang w:val="vi-VN"/>
        </w:rPr>
        <w:t xml:space="preserve"> theo quy định của các luật thuế. </w:t>
      </w:r>
    </w:p>
    <w:p w14:paraId="10E43C5B" w14:textId="23DD1C3E"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2. </w:t>
      </w:r>
      <w:r w:rsidRPr="005A22BC">
        <w:rPr>
          <w:rFonts w:ascii="Times New Roman" w:eastAsia="Times New Roman" w:hAnsi="Times New Roman" w:cs="Times New Roman"/>
          <w:bCs/>
          <w:i/>
          <w:noProof/>
          <w:color w:val="000000" w:themeColor="text1"/>
          <w:sz w:val="28"/>
          <w:szCs w:val="28"/>
          <w:lang w:val="vi-VN"/>
        </w:rPr>
        <w:t>Các khoản thu khác thuộc ngân sách nhà nước do cơ quan quản lý thuế quản lý thu</w:t>
      </w:r>
      <w:r w:rsidRPr="005A22BC">
        <w:rPr>
          <w:rFonts w:ascii="Times New Roman" w:eastAsia="Times New Roman" w:hAnsi="Times New Roman" w:cs="Times New Roman"/>
          <w:bCs/>
          <w:iCs/>
          <w:noProof/>
          <w:color w:val="000000" w:themeColor="text1"/>
          <w:sz w:val="28"/>
          <w:szCs w:val="28"/>
          <w:lang w:val="vi-VN"/>
        </w:rPr>
        <w:t xml:space="preserve"> </w:t>
      </w:r>
      <w:r w:rsidR="008C748F" w:rsidRPr="005A22BC">
        <w:rPr>
          <w:rFonts w:ascii="Times New Roman" w:eastAsia="Times New Roman" w:hAnsi="Times New Roman" w:cs="Times New Roman"/>
          <w:bCs/>
          <w:iCs/>
          <w:noProof/>
          <w:color w:val="000000" w:themeColor="text1"/>
          <w:sz w:val="28"/>
          <w:szCs w:val="28"/>
          <w:lang w:val="vi-VN"/>
        </w:rPr>
        <w:t xml:space="preserve">(sau đây gọi là khoản thu khác) </w:t>
      </w:r>
      <w:r w:rsidRPr="005A22BC">
        <w:rPr>
          <w:rFonts w:ascii="Times New Roman" w:eastAsia="Times New Roman" w:hAnsi="Times New Roman" w:cs="Times New Roman"/>
          <w:bCs/>
          <w:iCs/>
          <w:noProof/>
          <w:color w:val="000000" w:themeColor="text1"/>
          <w:sz w:val="28"/>
          <w:szCs w:val="28"/>
          <w:lang w:val="vi-VN"/>
        </w:rPr>
        <w:t xml:space="preserve">là các khoản thu được quy định tại điểm b khoản 1 Điều 38 </w:t>
      </w:r>
      <w:r w:rsidR="00983253" w:rsidRPr="005A22BC">
        <w:rPr>
          <w:rFonts w:ascii="Times New Roman" w:eastAsia="Times New Roman" w:hAnsi="Times New Roman" w:cs="Times New Roman"/>
          <w:bCs/>
          <w:iCs/>
          <w:noProof/>
          <w:color w:val="000000" w:themeColor="text1"/>
          <w:sz w:val="28"/>
          <w:szCs w:val="28"/>
          <w:lang w:val="vi-VN"/>
        </w:rPr>
        <w:t xml:space="preserve">của </w:t>
      </w:r>
      <w:r w:rsidRPr="005A22BC">
        <w:rPr>
          <w:rFonts w:ascii="Times New Roman" w:eastAsia="Times New Roman" w:hAnsi="Times New Roman" w:cs="Times New Roman"/>
          <w:bCs/>
          <w:iCs/>
          <w:noProof/>
          <w:color w:val="000000" w:themeColor="text1"/>
          <w:sz w:val="28"/>
          <w:szCs w:val="28"/>
          <w:lang w:val="vi-VN"/>
        </w:rPr>
        <w:t>Luật này.</w:t>
      </w:r>
    </w:p>
    <w:p w14:paraId="66D2B276" w14:textId="31B5C622" w:rsidR="006F772F" w:rsidRPr="00916111"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pacing w:val="-2"/>
          <w:sz w:val="28"/>
          <w:szCs w:val="28"/>
          <w:lang w:val="vi-VN"/>
        </w:rPr>
      </w:pPr>
      <w:r w:rsidRPr="00916111">
        <w:rPr>
          <w:rFonts w:ascii="Times New Roman" w:eastAsia="Times New Roman" w:hAnsi="Times New Roman" w:cs="Times New Roman"/>
          <w:bCs/>
          <w:iCs/>
          <w:noProof/>
          <w:color w:val="000000" w:themeColor="text1"/>
          <w:spacing w:val="-2"/>
          <w:sz w:val="28"/>
          <w:szCs w:val="28"/>
          <w:lang w:val="vi-VN"/>
        </w:rPr>
        <w:t xml:space="preserve">3. </w:t>
      </w:r>
      <w:r w:rsidRPr="00916111">
        <w:rPr>
          <w:rFonts w:ascii="Times New Roman" w:eastAsia="Times New Roman" w:hAnsi="Times New Roman" w:cs="Times New Roman"/>
          <w:bCs/>
          <w:i/>
          <w:noProof/>
          <w:color w:val="000000" w:themeColor="text1"/>
          <w:spacing w:val="-2"/>
          <w:sz w:val="28"/>
          <w:szCs w:val="28"/>
          <w:lang w:val="vi-VN"/>
        </w:rPr>
        <w:t>Các khoản thu khác thuộc ngân sách nhà nước không do cơ quan quản lý thuế quản lý thu</w:t>
      </w:r>
      <w:r w:rsidRPr="00916111">
        <w:rPr>
          <w:rFonts w:ascii="Times New Roman" w:eastAsia="Times New Roman" w:hAnsi="Times New Roman" w:cs="Times New Roman"/>
          <w:bCs/>
          <w:iCs/>
          <w:noProof/>
          <w:color w:val="000000" w:themeColor="text1"/>
          <w:spacing w:val="-2"/>
          <w:sz w:val="28"/>
          <w:szCs w:val="28"/>
          <w:lang w:val="vi-VN"/>
        </w:rPr>
        <w:t xml:space="preserve"> là các khoản thu được quy định tại khoản 6 Điều 39 </w:t>
      </w:r>
      <w:r w:rsidR="009F11FA" w:rsidRPr="00916111">
        <w:rPr>
          <w:rFonts w:ascii="Times New Roman" w:eastAsia="Times New Roman" w:hAnsi="Times New Roman" w:cs="Times New Roman"/>
          <w:bCs/>
          <w:iCs/>
          <w:noProof/>
          <w:color w:val="000000" w:themeColor="text1"/>
          <w:spacing w:val="-2"/>
          <w:sz w:val="28"/>
          <w:szCs w:val="28"/>
          <w:lang w:val="vi-VN"/>
        </w:rPr>
        <w:t xml:space="preserve">của </w:t>
      </w:r>
      <w:r w:rsidRPr="00916111">
        <w:rPr>
          <w:rFonts w:ascii="Times New Roman" w:eastAsia="Times New Roman" w:hAnsi="Times New Roman" w:cs="Times New Roman"/>
          <w:bCs/>
          <w:iCs/>
          <w:noProof/>
          <w:color w:val="000000" w:themeColor="text1"/>
          <w:spacing w:val="-2"/>
          <w:sz w:val="28"/>
          <w:szCs w:val="28"/>
          <w:lang w:val="vi-VN"/>
        </w:rPr>
        <w:t>Luật này.</w:t>
      </w:r>
    </w:p>
    <w:p w14:paraId="68107A2C" w14:textId="288EF685" w:rsidR="002E1E97"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w:t>
      </w:r>
      <w:r w:rsidR="00C76025" w:rsidRPr="005A22BC">
        <w:rPr>
          <w:rFonts w:ascii="Times New Roman" w:eastAsia="Times New Roman" w:hAnsi="Times New Roman" w:cs="Times New Roman"/>
          <w:noProof/>
          <w:color w:val="000000" w:themeColor="text1"/>
          <w:sz w:val="28"/>
          <w:szCs w:val="28"/>
          <w:lang w:val="vi-VN"/>
        </w:rPr>
        <w:t xml:space="preserve"> </w:t>
      </w:r>
      <w:r w:rsidR="002E1E97" w:rsidRPr="005A22BC">
        <w:rPr>
          <w:rFonts w:ascii="Times New Roman" w:eastAsia="Times New Roman" w:hAnsi="Times New Roman" w:cs="Times New Roman"/>
          <w:i/>
          <w:iCs/>
          <w:noProof/>
          <w:color w:val="000000" w:themeColor="text1"/>
          <w:sz w:val="28"/>
          <w:szCs w:val="28"/>
          <w:lang w:val="vi-VN"/>
        </w:rPr>
        <w:t>Tiền thuế nợ</w:t>
      </w:r>
      <w:r w:rsidR="002E1E97" w:rsidRPr="005A22BC">
        <w:rPr>
          <w:rFonts w:ascii="Times New Roman" w:eastAsia="Times New Roman" w:hAnsi="Times New Roman" w:cs="Times New Roman"/>
          <w:noProof/>
          <w:color w:val="000000" w:themeColor="text1"/>
          <w:sz w:val="28"/>
          <w:szCs w:val="28"/>
          <w:lang w:val="vi-VN"/>
        </w:rPr>
        <w:t xml:space="preserve"> là tiền thuế, khoản thu khác, tiền chậm nộp, tiền phạt do cơ quan quản lý thuế quản lý thu mà người nộp thuế chưa nộp ngân sách nhà nước khi hết thời hạn nộp theo quy định.</w:t>
      </w:r>
    </w:p>
    <w:p w14:paraId="17B3D3FC" w14:textId="413DB140"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5. </w:t>
      </w:r>
      <w:r w:rsidRPr="005A22BC">
        <w:rPr>
          <w:rFonts w:ascii="Times New Roman" w:eastAsia="Times New Roman" w:hAnsi="Times New Roman" w:cs="Times New Roman"/>
          <w:bCs/>
          <w:i/>
          <w:noProof/>
          <w:color w:val="000000" w:themeColor="text1"/>
          <w:sz w:val="28"/>
          <w:szCs w:val="28"/>
          <w:lang w:val="vi-VN"/>
        </w:rPr>
        <w:t xml:space="preserve">Hệ thống thông tin quản lý thuế </w:t>
      </w:r>
      <w:r w:rsidRPr="005A22BC">
        <w:rPr>
          <w:rFonts w:ascii="Times New Roman" w:eastAsia="Times New Roman" w:hAnsi="Times New Roman" w:cs="Times New Roman"/>
          <w:bCs/>
          <w:iCs/>
          <w:noProof/>
          <w:color w:val="000000" w:themeColor="text1"/>
          <w:sz w:val="28"/>
          <w:szCs w:val="28"/>
          <w:lang w:val="vi-VN"/>
        </w:rPr>
        <w:t xml:space="preserve">là hệ thống </w:t>
      </w:r>
      <w:r w:rsidR="007B75FF" w:rsidRPr="005A22BC">
        <w:rPr>
          <w:rFonts w:ascii="Times New Roman" w:eastAsia="Times New Roman" w:hAnsi="Times New Roman" w:cs="Times New Roman"/>
          <w:bCs/>
          <w:iCs/>
          <w:noProof/>
          <w:color w:val="000000" w:themeColor="text1"/>
          <w:sz w:val="28"/>
          <w:szCs w:val="28"/>
          <w:lang w:val="vi-VN"/>
        </w:rPr>
        <w:t xml:space="preserve">xử lý </w:t>
      </w:r>
      <w:r w:rsidRPr="005A22BC">
        <w:rPr>
          <w:rFonts w:ascii="Times New Roman" w:eastAsia="Times New Roman" w:hAnsi="Times New Roman" w:cs="Times New Roman"/>
          <w:bCs/>
          <w:iCs/>
          <w:noProof/>
          <w:color w:val="000000" w:themeColor="text1"/>
          <w:sz w:val="28"/>
          <w:szCs w:val="28"/>
          <w:lang w:val="vi-VN"/>
        </w:rPr>
        <w:t>tập trung, tích hợp trên nền tảng dữ liệu số, có chức năng thu thập, xử lý, lưu trữ, cập nhật và quản lý thông tin, dữ liệu về thuế</w:t>
      </w:r>
      <w:r w:rsidR="005F0252" w:rsidRPr="005A22BC">
        <w:rPr>
          <w:rFonts w:ascii="Times New Roman" w:eastAsia="Times New Roman" w:hAnsi="Times New Roman" w:cs="Times New Roman"/>
          <w:bCs/>
          <w:iCs/>
          <w:noProof/>
          <w:color w:val="000000" w:themeColor="text1"/>
          <w:sz w:val="28"/>
          <w:szCs w:val="28"/>
          <w:lang w:val="vi-VN"/>
        </w:rPr>
        <w:t xml:space="preserve"> nhằm</w:t>
      </w:r>
      <w:r w:rsidRPr="005A22BC">
        <w:rPr>
          <w:rFonts w:ascii="Times New Roman" w:eastAsia="Times New Roman" w:hAnsi="Times New Roman" w:cs="Times New Roman"/>
          <w:bCs/>
          <w:iCs/>
          <w:noProof/>
          <w:color w:val="000000" w:themeColor="text1"/>
          <w:sz w:val="28"/>
          <w:szCs w:val="28"/>
          <w:lang w:val="vi-VN"/>
        </w:rPr>
        <w:t xml:space="preserve"> cung cấp các dịch vụ số cho người nộp thuế; hỗ trợ quản lý thuế bằng phương thức điện tử</w:t>
      </w:r>
      <w:r w:rsidR="007713F1"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áp dụng công nghệ để hỗ trợ tối đa tự động hoá các quy trình nghiệp vụ. </w:t>
      </w:r>
    </w:p>
    <w:p w14:paraId="68D826A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6</w:t>
      </w:r>
      <w:r w:rsidRPr="005A22BC">
        <w:rPr>
          <w:rFonts w:ascii="Times New Roman" w:eastAsia="Times New Roman" w:hAnsi="Times New Roman" w:cs="Times New Roman"/>
          <w:i/>
          <w:iCs/>
          <w:noProof/>
          <w:color w:val="000000" w:themeColor="text1"/>
          <w:sz w:val="28"/>
          <w:szCs w:val="28"/>
          <w:lang w:val="vi-VN"/>
        </w:rPr>
        <w:t>. Trụ sở của người nộp thuế</w:t>
      </w:r>
      <w:r w:rsidRPr="005A22BC">
        <w:rPr>
          <w:rFonts w:ascii="Times New Roman" w:eastAsia="Times New Roman" w:hAnsi="Times New Roman" w:cs="Times New Roman"/>
          <w:noProof/>
          <w:color w:val="000000" w:themeColor="text1"/>
          <w:sz w:val="28"/>
          <w:szCs w:val="28"/>
          <w:lang w:val="vi-VN"/>
        </w:rPr>
        <w:t xml:space="preserve"> là địa điểm người nộp thuế tiến hành một phần hoặc toàn bộ hoạt động kinh doanh, bao gồm trụ sở chính, chi nhánh, cửa hàng, nơi sản xuất, nơi để hàng hóa, nơi để tài sản dùng cho sản xuất, kinh doanh; nơi cư trú hoặc nơi phát sinh nghĩa vụ thuế. </w:t>
      </w:r>
    </w:p>
    <w:p w14:paraId="474F2EFB" w14:textId="3F3C247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Pr="005A22BC">
        <w:rPr>
          <w:rFonts w:ascii="Times New Roman" w:eastAsia="Times New Roman" w:hAnsi="Times New Roman" w:cs="Times New Roman"/>
          <w:bCs/>
          <w:i/>
          <w:noProof/>
          <w:color w:val="000000" w:themeColor="text1"/>
          <w:sz w:val="28"/>
          <w:szCs w:val="28"/>
          <w:lang w:val="vi-VN"/>
        </w:rPr>
        <w:t xml:space="preserve">Mã số thuế </w:t>
      </w:r>
      <w:r w:rsidRPr="005A22BC">
        <w:rPr>
          <w:rFonts w:ascii="Times New Roman" w:eastAsia="Times New Roman" w:hAnsi="Times New Roman" w:cs="Times New Roman"/>
          <w:bCs/>
          <w:iCs/>
          <w:noProof/>
          <w:color w:val="000000" w:themeColor="text1"/>
          <w:sz w:val="28"/>
          <w:szCs w:val="28"/>
          <w:lang w:val="vi-VN"/>
        </w:rPr>
        <w:t xml:space="preserve">là dãy số hoặc dãy số </w:t>
      </w:r>
      <w:r w:rsidR="00636762" w:rsidRPr="005A22BC">
        <w:rPr>
          <w:rFonts w:ascii="Times New Roman" w:eastAsia="Times New Roman" w:hAnsi="Times New Roman" w:cs="Times New Roman"/>
          <w:bCs/>
          <w:iCs/>
          <w:noProof/>
          <w:color w:val="000000" w:themeColor="text1"/>
          <w:sz w:val="28"/>
          <w:szCs w:val="28"/>
          <w:lang w:val="vi-VN"/>
        </w:rPr>
        <w:t>kèm</w:t>
      </w:r>
      <w:r w:rsidRPr="005A22BC">
        <w:rPr>
          <w:rFonts w:ascii="Times New Roman" w:eastAsia="Times New Roman" w:hAnsi="Times New Roman" w:cs="Times New Roman"/>
          <w:bCs/>
          <w:iCs/>
          <w:noProof/>
          <w:color w:val="000000" w:themeColor="text1"/>
          <w:sz w:val="28"/>
          <w:szCs w:val="28"/>
          <w:lang w:val="vi-VN"/>
        </w:rPr>
        <w:t xml:space="preserve"> ký tự được cơ quan thuế xác định cho từng người nộp thuế dùng để quản lý thuế.</w:t>
      </w:r>
      <w:r w:rsidRPr="005A22BC">
        <w:rPr>
          <w:rFonts w:ascii="Times New Roman" w:eastAsia="Times New Roman" w:hAnsi="Times New Roman" w:cs="Times New Roman"/>
          <w:noProof/>
          <w:color w:val="000000" w:themeColor="text1"/>
          <w:sz w:val="28"/>
          <w:szCs w:val="28"/>
          <w:lang w:val="vi-VN"/>
        </w:rPr>
        <w:t xml:space="preserve"> </w:t>
      </w:r>
    </w:p>
    <w:p w14:paraId="3C148909" w14:textId="749147AB"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8. </w:t>
      </w:r>
      <w:r w:rsidRPr="005A22BC">
        <w:rPr>
          <w:rFonts w:ascii="Times New Roman" w:eastAsia="Times New Roman" w:hAnsi="Times New Roman" w:cs="Times New Roman"/>
          <w:bCs/>
          <w:i/>
          <w:noProof/>
          <w:color w:val="000000" w:themeColor="text1"/>
          <w:sz w:val="28"/>
          <w:szCs w:val="28"/>
          <w:lang w:val="vi-VN"/>
        </w:rPr>
        <w:t xml:space="preserve">Kỳ tính thuế, </w:t>
      </w:r>
      <w:r w:rsidR="007F7832" w:rsidRPr="005A22BC">
        <w:rPr>
          <w:rFonts w:ascii="Times New Roman" w:eastAsia="Times New Roman" w:hAnsi="Times New Roman" w:cs="Times New Roman"/>
          <w:bCs/>
          <w:i/>
          <w:noProof/>
          <w:color w:val="000000" w:themeColor="text1"/>
          <w:sz w:val="28"/>
          <w:szCs w:val="28"/>
          <w:lang w:val="vi-VN"/>
        </w:rPr>
        <w:t xml:space="preserve">kỳ tính </w:t>
      </w:r>
      <w:r w:rsidRPr="005A22BC">
        <w:rPr>
          <w:rFonts w:ascii="Times New Roman" w:eastAsia="Times New Roman" w:hAnsi="Times New Roman" w:cs="Times New Roman"/>
          <w:bCs/>
          <w:i/>
          <w:noProof/>
          <w:color w:val="000000" w:themeColor="text1"/>
          <w:sz w:val="28"/>
          <w:szCs w:val="28"/>
          <w:lang w:val="vi-VN"/>
        </w:rPr>
        <w:t>khoản thu khác</w:t>
      </w:r>
      <w:r w:rsidR="001A684F" w:rsidRPr="005A22BC">
        <w:rPr>
          <w:rFonts w:ascii="Times New Roman" w:eastAsia="Times New Roman" w:hAnsi="Times New Roman" w:cs="Times New Roman"/>
          <w:bCs/>
          <w:iCs/>
          <w:noProof/>
          <w:color w:val="000000" w:themeColor="text1"/>
          <w:sz w:val="28"/>
          <w:szCs w:val="28"/>
          <w:lang w:val="vi-VN"/>
        </w:rPr>
        <w:t xml:space="preserve"> </w:t>
      </w:r>
      <w:r w:rsidR="001A684F" w:rsidRPr="00916111">
        <w:rPr>
          <w:rFonts w:ascii="Times New Roman" w:eastAsia="Times New Roman" w:hAnsi="Times New Roman" w:cs="Times New Roman"/>
          <w:bCs/>
          <w:iCs/>
          <w:noProof/>
          <w:color w:val="000000" w:themeColor="text1"/>
          <w:sz w:val="28"/>
          <w:szCs w:val="28"/>
          <w:lang w:val="vi-VN"/>
        </w:rPr>
        <w:t>(sau đây gọi là kỳ tính thuế)</w:t>
      </w:r>
      <w:r w:rsidR="00326251" w:rsidRPr="005A22BC">
        <w:rPr>
          <w:rFonts w:ascii="Times New Roman" w:eastAsia="Times New Roman" w:hAnsi="Times New Roman" w:cs="Times New Roman"/>
          <w:bCs/>
          <w:i/>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 xml:space="preserve">là khoảng thời gian để xác định số tiền thuế, khoản thu khác phải nộp ngân sách nhà nước theo quy định của pháp luật về thuế, pháp luật về quản lý thuế và </w:t>
      </w:r>
      <w:r w:rsidR="00574099" w:rsidRPr="005A22BC">
        <w:rPr>
          <w:rFonts w:ascii="Times New Roman" w:eastAsia="Times New Roman" w:hAnsi="Times New Roman" w:cs="Times New Roman"/>
          <w:bCs/>
          <w:iCs/>
          <w:noProof/>
          <w:color w:val="000000" w:themeColor="text1"/>
          <w:sz w:val="28"/>
          <w:szCs w:val="28"/>
          <w:lang w:val="vi-VN"/>
        </w:rPr>
        <w:t xml:space="preserve">các quy định khác của </w:t>
      </w:r>
      <w:r w:rsidRPr="005A22BC">
        <w:rPr>
          <w:rFonts w:ascii="Times New Roman" w:eastAsia="Times New Roman" w:hAnsi="Times New Roman" w:cs="Times New Roman"/>
          <w:bCs/>
          <w:iCs/>
          <w:noProof/>
          <w:color w:val="000000" w:themeColor="text1"/>
          <w:sz w:val="28"/>
          <w:szCs w:val="28"/>
          <w:lang w:val="vi-VN"/>
        </w:rPr>
        <w:t xml:space="preserve">pháp luật </w:t>
      </w:r>
      <w:r w:rsidR="00636762" w:rsidRPr="005A22BC">
        <w:rPr>
          <w:rFonts w:ascii="Times New Roman" w:eastAsia="Times New Roman" w:hAnsi="Times New Roman" w:cs="Times New Roman"/>
          <w:bCs/>
          <w:iCs/>
          <w:noProof/>
          <w:color w:val="000000" w:themeColor="text1"/>
          <w:sz w:val="28"/>
          <w:szCs w:val="28"/>
          <w:lang w:val="vi-VN"/>
        </w:rPr>
        <w:t>có liên quan</w:t>
      </w:r>
      <w:r w:rsidRPr="005A22BC">
        <w:rPr>
          <w:rFonts w:ascii="Times New Roman" w:eastAsia="Times New Roman" w:hAnsi="Times New Roman" w:cs="Times New Roman"/>
          <w:bCs/>
          <w:iCs/>
          <w:noProof/>
          <w:color w:val="000000" w:themeColor="text1"/>
          <w:sz w:val="28"/>
          <w:szCs w:val="28"/>
          <w:lang w:val="vi-VN"/>
        </w:rPr>
        <w:t xml:space="preserve"> bao gồm kỳ theo từng lần phát sinh, tháng, quý, năm hoặc kỳ quyết toán.</w:t>
      </w:r>
    </w:p>
    <w:p w14:paraId="7AD9FB07" w14:textId="04776076" w:rsidR="006F772F" w:rsidRPr="005A22BC" w:rsidRDefault="00F74AFB" w:rsidP="00916111">
      <w:pPr>
        <w:spacing w:before="120" w:after="120" w:line="360" w:lineRule="exact"/>
        <w:ind w:firstLine="720"/>
        <w:jc w:val="both"/>
        <w:rPr>
          <w:rFonts w:ascii="Times New Roman" w:eastAsia="Times New Roman" w:hAnsi="Times New Roman" w:cs="Times New Roman"/>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9.</w:t>
      </w:r>
      <w:r w:rsidR="00C76025" w:rsidRPr="005A22BC">
        <w:rPr>
          <w:rFonts w:ascii="Times New Roman" w:eastAsia="Times New Roman" w:hAnsi="Times New Roman" w:cs="Times New Roman"/>
          <w:noProof/>
          <w:color w:val="000000" w:themeColor="text1"/>
          <w:sz w:val="28"/>
          <w:szCs w:val="28"/>
          <w:lang w:val="vi-VN"/>
        </w:rPr>
        <w:t xml:space="preserve"> </w:t>
      </w:r>
      <w:r w:rsidR="00821A8C" w:rsidRPr="005A22BC">
        <w:rPr>
          <w:rFonts w:ascii="Times New Roman" w:eastAsia="Times New Roman" w:hAnsi="Times New Roman" w:cs="Times New Roman"/>
          <w:i/>
          <w:iCs/>
          <w:noProof/>
          <w:color w:val="000000" w:themeColor="text1"/>
          <w:sz w:val="28"/>
          <w:szCs w:val="28"/>
          <w:lang w:val="vi-VN"/>
        </w:rPr>
        <w:t>Hồ sơ thuế</w:t>
      </w:r>
      <w:r w:rsidR="00F321B4" w:rsidRPr="005A22BC">
        <w:rPr>
          <w:rFonts w:ascii="Times New Roman" w:eastAsia="Times New Roman" w:hAnsi="Times New Roman" w:cs="Times New Roman"/>
          <w:i/>
          <w:iCs/>
          <w:noProof/>
          <w:color w:val="000000" w:themeColor="text1"/>
          <w:sz w:val="28"/>
          <w:szCs w:val="28"/>
          <w:lang w:val="vi-VN"/>
        </w:rPr>
        <w:t>, hồ sơ khoản thu khác</w:t>
      </w:r>
      <w:r w:rsidR="00821A8C" w:rsidRPr="005A22BC">
        <w:rPr>
          <w:rFonts w:ascii="Times New Roman" w:eastAsia="Times New Roman" w:hAnsi="Times New Roman" w:cs="Times New Roman"/>
          <w:noProof/>
          <w:color w:val="000000" w:themeColor="text1"/>
          <w:sz w:val="28"/>
          <w:szCs w:val="28"/>
          <w:lang w:val="vi-VN"/>
        </w:rPr>
        <w:t xml:space="preserve"> </w:t>
      </w:r>
      <w:r w:rsidR="00671D1B" w:rsidRPr="00916111">
        <w:rPr>
          <w:rFonts w:ascii="Times New Roman" w:eastAsia="Times New Roman" w:hAnsi="Times New Roman" w:cs="Times New Roman"/>
          <w:bCs/>
          <w:iCs/>
          <w:noProof/>
          <w:color w:val="000000" w:themeColor="text1"/>
          <w:sz w:val="28"/>
          <w:szCs w:val="28"/>
          <w:lang w:val="vi-VN"/>
        </w:rPr>
        <w:t>(sau đây gọi là hồ sơ thuế)</w:t>
      </w:r>
      <w:r w:rsidR="00671D1B" w:rsidRPr="005A22BC">
        <w:rPr>
          <w:rFonts w:ascii="Times New Roman" w:eastAsia="Times New Roman" w:hAnsi="Times New Roman" w:cs="Times New Roman"/>
          <w:bCs/>
          <w:iCs/>
          <w:noProof/>
          <w:color w:val="000000" w:themeColor="text1"/>
          <w:sz w:val="28"/>
          <w:szCs w:val="28"/>
          <w:lang w:val="vi-VN"/>
        </w:rPr>
        <w:t xml:space="preserve"> </w:t>
      </w:r>
      <w:r w:rsidR="00821A8C" w:rsidRPr="005A22BC">
        <w:rPr>
          <w:rFonts w:ascii="Times New Roman" w:eastAsia="Times New Roman" w:hAnsi="Times New Roman" w:cs="Times New Roman"/>
          <w:noProof/>
          <w:color w:val="000000" w:themeColor="text1"/>
          <w:sz w:val="28"/>
          <w:szCs w:val="28"/>
          <w:lang w:val="vi-VN"/>
        </w:rPr>
        <w:t xml:space="preserve">là </w:t>
      </w:r>
      <w:r w:rsidR="00821A8C" w:rsidRPr="005A22BC">
        <w:rPr>
          <w:rFonts w:ascii="Times New Roman" w:eastAsia="Times New Roman" w:hAnsi="Times New Roman" w:cs="Times New Roman"/>
          <w:bCs/>
          <w:iCs/>
          <w:noProof/>
          <w:color w:val="000000" w:themeColor="text1"/>
          <w:sz w:val="28"/>
          <w:szCs w:val="28"/>
          <w:lang w:val="vi-VN"/>
        </w:rPr>
        <w:t>h</w:t>
      </w:r>
      <w:r w:rsidRPr="005A22BC">
        <w:rPr>
          <w:rFonts w:ascii="Times New Roman" w:eastAsia="Times New Roman" w:hAnsi="Times New Roman" w:cs="Times New Roman"/>
          <w:bCs/>
          <w:iCs/>
          <w:noProof/>
          <w:color w:val="000000" w:themeColor="text1"/>
          <w:sz w:val="28"/>
          <w:szCs w:val="28"/>
          <w:lang w:val="vi-VN"/>
        </w:rPr>
        <w:t xml:space="preserve">ồ sơ đăng ký thuế, hồ sơ khai thuế, </w:t>
      </w:r>
      <w:r w:rsidR="00541AB0" w:rsidRPr="005A22BC">
        <w:rPr>
          <w:rFonts w:ascii="Times New Roman" w:eastAsia="Times New Roman" w:hAnsi="Times New Roman" w:cs="Times New Roman"/>
          <w:bCs/>
          <w:iCs/>
          <w:noProof/>
          <w:color w:val="000000" w:themeColor="text1"/>
          <w:sz w:val="28"/>
          <w:szCs w:val="28"/>
          <w:lang w:val="vi-VN"/>
        </w:rPr>
        <w:t xml:space="preserve">hồ sơ khai </w:t>
      </w:r>
      <w:r w:rsidRPr="005A22BC">
        <w:rPr>
          <w:rFonts w:ascii="Times New Roman" w:eastAsia="Times New Roman" w:hAnsi="Times New Roman" w:cs="Times New Roman"/>
          <w:bCs/>
          <w:iCs/>
          <w:noProof/>
          <w:color w:val="000000" w:themeColor="text1"/>
          <w:sz w:val="28"/>
          <w:szCs w:val="28"/>
          <w:lang w:val="vi-VN"/>
        </w:rPr>
        <w:t xml:space="preserve">khoản thu khác, hồ sơ nộp thuế, </w:t>
      </w:r>
      <w:r w:rsidR="00541AB0" w:rsidRPr="005A22BC">
        <w:rPr>
          <w:rFonts w:ascii="Times New Roman" w:eastAsia="Times New Roman" w:hAnsi="Times New Roman" w:cs="Times New Roman"/>
          <w:bCs/>
          <w:iCs/>
          <w:noProof/>
          <w:color w:val="000000" w:themeColor="text1"/>
          <w:sz w:val="28"/>
          <w:szCs w:val="28"/>
          <w:lang w:val="vi-VN"/>
        </w:rPr>
        <w:t xml:space="preserve">hồ sơ nộp </w:t>
      </w:r>
      <w:r w:rsidRPr="005A22BC">
        <w:rPr>
          <w:rFonts w:ascii="Times New Roman" w:eastAsia="Times New Roman" w:hAnsi="Times New Roman" w:cs="Times New Roman"/>
          <w:bCs/>
          <w:iCs/>
          <w:noProof/>
          <w:color w:val="000000" w:themeColor="text1"/>
          <w:sz w:val="28"/>
          <w:szCs w:val="28"/>
          <w:lang w:val="vi-VN"/>
        </w:rPr>
        <w:t xml:space="preserve">khoản thu khác, hồ sơ gia hạn nộp hồ sơ khai thuế, </w:t>
      </w:r>
      <w:r w:rsidR="00F321B4" w:rsidRPr="005A22BC">
        <w:rPr>
          <w:rFonts w:ascii="Times New Roman" w:eastAsia="Times New Roman" w:hAnsi="Times New Roman" w:cs="Times New Roman"/>
          <w:bCs/>
          <w:iCs/>
          <w:noProof/>
          <w:color w:val="000000" w:themeColor="text1"/>
          <w:sz w:val="28"/>
          <w:szCs w:val="28"/>
          <w:lang w:val="vi-VN"/>
        </w:rPr>
        <w:t>hồ sơ gia hạn nộp hồ sơ</w:t>
      </w:r>
      <w:r w:rsidR="00D839A8" w:rsidRPr="005A22BC">
        <w:rPr>
          <w:rFonts w:ascii="Times New Roman" w:eastAsia="Times New Roman" w:hAnsi="Times New Roman" w:cs="Times New Roman"/>
          <w:bCs/>
          <w:iCs/>
          <w:noProof/>
          <w:color w:val="000000" w:themeColor="text1"/>
          <w:sz w:val="28"/>
          <w:szCs w:val="28"/>
          <w:lang w:val="vi-VN"/>
        </w:rPr>
        <w:t xml:space="preserve"> khai</w:t>
      </w:r>
      <w:r w:rsidR="00F321B4" w:rsidRPr="005A22BC">
        <w:rPr>
          <w:rFonts w:ascii="Times New Roman" w:eastAsia="Times New Roman" w:hAnsi="Times New Roman" w:cs="Times New Roman"/>
          <w:bCs/>
          <w:iCs/>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khoản thu khác, hồ sơ hoàn thuế,</w:t>
      </w:r>
      <w:r w:rsidR="00F321B4" w:rsidRPr="005A22BC">
        <w:rPr>
          <w:rFonts w:ascii="Times New Roman" w:eastAsia="Times New Roman" w:hAnsi="Times New Roman" w:cs="Times New Roman"/>
          <w:bCs/>
          <w:iCs/>
          <w:noProof/>
          <w:color w:val="000000" w:themeColor="text1"/>
          <w:sz w:val="28"/>
          <w:szCs w:val="28"/>
          <w:lang w:val="vi-VN"/>
        </w:rPr>
        <w:t xml:space="preserve"> hồ sơ hoàn</w:t>
      </w:r>
      <w:r w:rsidRPr="005A22BC">
        <w:rPr>
          <w:rFonts w:ascii="Times New Roman" w:eastAsia="Times New Roman" w:hAnsi="Times New Roman" w:cs="Times New Roman"/>
          <w:bCs/>
          <w:iCs/>
          <w:noProof/>
          <w:color w:val="000000" w:themeColor="text1"/>
          <w:sz w:val="28"/>
          <w:szCs w:val="28"/>
          <w:lang w:val="vi-VN"/>
        </w:rPr>
        <w:t xml:space="preserve"> khoản thu khác, hồ sơ miễn thuế, </w:t>
      </w:r>
      <w:r w:rsidR="00F321B4" w:rsidRPr="005A22BC">
        <w:rPr>
          <w:rFonts w:ascii="Times New Roman" w:eastAsia="Times New Roman" w:hAnsi="Times New Roman" w:cs="Times New Roman"/>
          <w:bCs/>
          <w:iCs/>
          <w:noProof/>
          <w:color w:val="000000" w:themeColor="text1"/>
          <w:sz w:val="28"/>
          <w:szCs w:val="28"/>
          <w:lang w:val="vi-VN"/>
        </w:rPr>
        <w:t xml:space="preserve">hồ sơ miễn </w:t>
      </w:r>
      <w:r w:rsidRPr="005A22BC">
        <w:rPr>
          <w:rFonts w:ascii="Times New Roman" w:eastAsia="Times New Roman" w:hAnsi="Times New Roman" w:cs="Times New Roman"/>
          <w:bCs/>
          <w:iCs/>
          <w:noProof/>
          <w:color w:val="000000" w:themeColor="text1"/>
          <w:sz w:val="28"/>
          <w:szCs w:val="28"/>
          <w:lang w:val="vi-VN"/>
        </w:rPr>
        <w:t>khoản thu khác, hồ sơ giảm thuế,</w:t>
      </w:r>
      <w:r w:rsidR="00B4364F" w:rsidRPr="005A22BC">
        <w:rPr>
          <w:rFonts w:ascii="Times New Roman" w:eastAsia="Times New Roman" w:hAnsi="Times New Roman" w:cs="Times New Roman"/>
          <w:bCs/>
          <w:iCs/>
          <w:noProof/>
          <w:color w:val="000000" w:themeColor="text1"/>
          <w:sz w:val="28"/>
          <w:szCs w:val="28"/>
          <w:lang w:val="vi-VN"/>
        </w:rPr>
        <w:t xml:space="preserve"> </w:t>
      </w:r>
      <w:r w:rsidR="00F321B4" w:rsidRPr="005A22BC">
        <w:rPr>
          <w:rFonts w:ascii="Times New Roman" w:eastAsia="Times New Roman" w:hAnsi="Times New Roman" w:cs="Times New Roman"/>
          <w:bCs/>
          <w:iCs/>
          <w:noProof/>
          <w:color w:val="000000" w:themeColor="text1"/>
          <w:sz w:val="28"/>
          <w:szCs w:val="28"/>
          <w:lang w:val="vi-VN"/>
        </w:rPr>
        <w:t xml:space="preserve">hồ sơ giảm </w:t>
      </w:r>
      <w:r w:rsidRPr="005A22BC">
        <w:rPr>
          <w:rFonts w:ascii="Times New Roman" w:eastAsia="Times New Roman" w:hAnsi="Times New Roman" w:cs="Times New Roman"/>
          <w:bCs/>
          <w:iCs/>
          <w:noProof/>
          <w:color w:val="000000" w:themeColor="text1"/>
          <w:sz w:val="28"/>
          <w:szCs w:val="28"/>
          <w:lang w:val="vi-VN"/>
        </w:rPr>
        <w:t xml:space="preserve">khoản thu khác, hồ sơ không chịu thuế, hồ sơ không thu thuế, hồ sơ khoanh tiền thuế nợ, hồ sơ xóa tiền thuế nợ, hồ sơ miễn tiền chậm nộp, hồ sơ miễn tiền phạt, hồ sơ không tính tiền chậm nộp, hồ sơ gia hạn nộp thuế, </w:t>
      </w:r>
      <w:r w:rsidR="00CE101E" w:rsidRPr="005A22BC">
        <w:rPr>
          <w:rFonts w:ascii="Times New Roman" w:eastAsia="Times New Roman" w:hAnsi="Times New Roman" w:cs="Times New Roman"/>
          <w:bCs/>
          <w:iCs/>
          <w:noProof/>
          <w:color w:val="000000" w:themeColor="text1"/>
          <w:sz w:val="28"/>
          <w:szCs w:val="28"/>
          <w:lang w:val="vi-VN"/>
        </w:rPr>
        <w:t xml:space="preserve">hồ sơ gia hạn nộp </w:t>
      </w:r>
      <w:r w:rsidRPr="005A22BC">
        <w:rPr>
          <w:rFonts w:ascii="Times New Roman" w:eastAsia="Times New Roman" w:hAnsi="Times New Roman" w:cs="Times New Roman"/>
          <w:bCs/>
          <w:iCs/>
          <w:noProof/>
          <w:color w:val="000000" w:themeColor="text1"/>
          <w:sz w:val="28"/>
          <w:szCs w:val="28"/>
          <w:lang w:val="vi-VN"/>
        </w:rPr>
        <w:t xml:space="preserve">khoản thu khác, </w:t>
      </w:r>
      <w:r w:rsidR="00BB13A4" w:rsidRPr="005A22BC">
        <w:rPr>
          <w:rFonts w:ascii="Times New Roman" w:eastAsia="Times New Roman" w:hAnsi="Times New Roman" w:cs="Times New Roman"/>
          <w:bCs/>
          <w:iCs/>
          <w:noProof/>
          <w:color w:val="000000" w:themeColor="text1"/>
          <w:sz w:val="28"/>
          <w:szCs w:val="28"/>
          <w:lang w:val="vi-VN"/>
        </w:rPr>
        <w:t>hồ sơ gia hạn nộp tiền thuế nợ</w:t>
      </w:r>
      <w:r w:rsidRPr="005A22BC">
        <w:rPr>
          <w:rFonts w:ascii="Times New Roman" w:eastAsia="Times New Roman" w:hAnsi="Times New Roman" w:cs="Times New Roman"/>
          <w:bCs/>
          <w:iCs/>
          <w:noProof/>
          <w:color w:val="000000" w:themeColor="text1"/>
          <w:sz w:val="28"/>
          <w:szCs w:val="28"/>
          <w:lang w:val="vi-VN"/>
        </w:rPr>
        <w:t>, hồ sơ nộp dần tiền thuế nợ, hồ sơ hải quan</w:t>
      </w:r>
      <w:r w:rsidR="00671D1B" w:rsidRPr="005A22BC">
        <w:rPr>
          <w:rFonts w:ascii="Times New Roman" w:eastAsia="Times New Roman" w:hAnsi="Times New Roman" w:cs="Times New Roman"/>
          <w:bCs/>
          <w:iCs/>
          <w:noProof/>
          <w:color w:val="000000" w:themeColor="text1"/>
          <w:sz w:val="28"/>
          <w:szCs w:val="28"/>
          <w:lang w:val="vi-VN"/>
        </w:rPr>
        <w:t>.</w:t>
      </w:r>
    </w:p>
    <w:p w14:paraId="178036C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10. </w:t>
      </w:r>
      <w:r w:rsidRPr="005A22BC">
        <w:rPr>
          <w:rFonts w:ascii="Times New Roman" w:eastAsia="Times New Roman" w:hAnsi="Times New Roman" w:cs="Times New Roman"/>
          <w:i/>
          <w:iCs/>
          <w:noProof/>
          <w:color w:val="000000" w:themeColor="text1"/>
          <w:sz w:val="28"/>
          <w:szCs w:val="28"/>
          <w:lang w:val="vi-VN"/>
        </w:rPr>
        <w:t>Cưỡng chế thi hành quyết định hành chính về quản lý thuế</w:t>
      </w:r>
      <w:r w:rsidRPr="005A22BC">
        <w:rPr>
          <w:rFonts w:ascii="Times New Roman" w:eastAsia="Times New Roman" w:hAnsi="Times New Roman" w:cs="Times New Roman"/>
          <w:noProof/>
          <w:color w:val="000000" w:themeColor="text1"/>
          <w:sz w:val="28"/>
          <w:szCs w:val="28"/>
          <w:lang w:val="vi-VN"/>
        </w:rPr>
        <w:t xml:space="preserve"> là việc áp dụng các biện pháp theo quy định của Luật này và quy định khác của pháp luật có liên quan buộc người nộp thuế phải thực hiện nghĩa vụ thuế.</w:t>
      </w:r>
    </w:p>
    <w:p w14:paraId="6AA3DEA1" w14:textId="3FD5E6AC" w:rsidR="00030AB5" w:rsidRPr="005A22BC" w:rsidRDefault="00030A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11. </w:t>
      </w:r>
      <w:r w:rsidRPr="005A22BC">
        <w:rPr>
          <w:rFonts w:ascii="Times New Roman" w:eastAsia="Times New Roman" w:hAnsi="Times New Roman" w:cs="Times New Roman"/>
          <w:i/>
          <w:iCs/>
          <w:noProof/>
          <w:color w:val="000000" w:themeColor="text1"/>
          <w:sz w:val="28"/>
          <w:szCs w:val="28"/>
          <w:lang w:val="vi-VN"/>
        </w:rPr>
        <w:t>Rủi ro về thuế</w:t>
      </w:r>
      <w:r w:rsidRPr="005A22BC">
        <w:rPr>
          <w:rFonts w:ascii="Times New Roman" w:eastAsia="Times New Roman" w:hAnsi="Times New Roman" w:cs="Times New Roman"/>
          <w:noProof/>
          <w:color w:val="000000" w:themeColor="text1"/>
          <w:sz w:val="28"/>
          <w:szCs w:val="28"/>
          <w:lang w:val="vi-VN"/>
        </w:rPr>
        <w:t xml:space="preserve"> là nguy cơ </w:t>
      </w:r>
      <w:r w:rsidR="000048F2" w:rsidRPr="005A22BC">
        <w:rPr>
          <w:rFonts w:ascii="Times New Roman" w:eastAsia="Times New Roman" w:hAnsi="Times New Roman" w:cs="Times New Roman"/>
          <w:noProof/>
          <w:color w:val="000000" w:themeColor="text1"/>
          <w:sz w:val="28"/>
          <w:szCs w:val="28"/>
          <w:lang w:val="vi-VN"/>
        </w:rPr>
        <w:t xml:space="preserve">người nộp thuế </w:t>
      </w:r>
      <w:r w:rsidRPr="005A22BC">
        <w:rPr>
          <w:rFonts w:ascii="Times New Roman" w:eastAsia="Times New Roman" w:hAnsi="Times New Roman" w:cs="Times New Roman"/>
          <w:noProof/>
          <w:color w:val="000000" w:themeColor="text1"/>
          <w:sz w:val="28"/>
          <w:szCs w:val="28"/>
          <w:lang w:val="vi-VN"/>
        </w:rPr>
        <w:t>không tuân thủ pháp luật</w:t>
      </w:r>
      <w:r w:rsidR="000049E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dẫn đến thất thu ngân sách nhà nước. </w:t>
      </w:r>
    </w:p>
    <w:p w14:paraId="55FC0BED" w14:textId="70038AA1"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12</w:t>
      </w:r>
      <w:r w:rsidRPr="00916111">
        <w:rPr>
          <w:rFonts w:ascii="Times New Roman" w:eastAsia="Times New Roman" w:hAnsi="Times New Roman" w:cs="Times New Roman"/>
          <w:bCs/>
          <w:i/>
          <w:noProof/>
          <w:color w:val="000000" w:themeColor="text1"/>
          <w:sz w:val="28"/>
          <w:szCs w:val="28"/>
          <w:lang w:val="vi-VN"/>
        </w:rPr>
        <w:t>.</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bCs/>
          <w:i/>
          <w:noProof/>
          <w:color w:val="000000" w:themeColor="text1"/>
          <w:sz w:val="28"/>
          <w:szCs w:val="28"/>
          <w:lang w:val="vi-VN"/>
        </w:rPr>
        <w:t>Quản lý rủi ro trong quản lý thuế</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là việc cơ quan quản lý thuế áp dụng hệ thống các biện pháp, quy trình nghiệp vụ và công cụ phân tích dữ liệu để xác định, đánh giá, phân loại</w:t>
      </w:r>
      <w:r w:rsidR="0086239C" w:rsidRPr="005A22BC">
        <w:rPr>
          <w:rFonts w:ascii="Times New Roman" w:eastAsia="Times New Roman" w:hAnsi="Times New Roman" w:cs="Times New Roman"/>
          <w:bCs/>
          <w:iCs/>
          <w:noProof/>
          <w:color w:val="000000" w:themeColor="text1"/>
          <w:sz w:val="28"/>
          <w:szCs w:val="28"/>
          <w:lang w:val="vi-VN"/>
        </w:rPr>
        <w:t xml:space="preserve"> mức độ</w:t>
      </w:r>
      <w:r w:rsidRPr="005A22BC">
        <w:rPr>
          <w:rFonts w:ascii="Times New Roman" w:eastAsia="Times New Roman" w:hAnsi="Times New Roman" w:cs="Times New Roman"/>
          <w:bCs/>
          <w:iCs/>
          <w:noProof/>
          <w:color w:val="000000" w:themeColor="text1"/>
          <w:sz w:val="28"/>
          <w:szCs w:val="28"/>
          <w:lang w:val="vi-VN"/>
        </w:rPr>
        <w:t xml:space="preserve"> rủi ro về thuế theo tiêu chí do cơ quan quản lý thuế quy định, nhằm phân bổ nguồn lực, áp dụng các biện pháp quản lý phù hợp, tập trung xử lý các trường hợp rủi ro cao và kiểm soát kịp thời nguy cơ vi phạm </w:t>
      </w:r>
      <w:r w:rsidR="000048F2" w:rsidRPr="005A22BC">
        <w:rPr>
          <w:rFonts w:ascii="Times New Roman" w:eastAsia="Times New Roman" w:hAnsi="Times New Roman" w:cs="Times New Roman"/>
          <w:bCs/>
          <w:iCs/>
          <w:noProof/>
          <w:color w:val="000000" w:themeColor="text1"/>
          <w:sz w:val="28"/>
          <w:szCs w:val="28"/>
          <w:lang w:val="vi-VN"/>
        </w:rPr>
        <w:t xml:space="preserve">pháp luật </w:t>
      </w:r>
      <w:r w:rsidRPr="005A22BC">
        <w:rPr>
          <w:rFonts w:ascii="Times New Roman" w:eastAsia="Times New Roman" w:hAnsi="Times New Roman" w:cs="Times New Roman"/>
          <w:bCs/>
          <w:iCs/>
          <w:noProof/>
          <w:color w:val="000000" w:themeColor="text1"/>
          <w:sz w:val="28"/>
          <w:szCs w:val="28"/>
          <w:lang w:val="vi-VN"/>
        </w:rPr>
        <w:t>trong quản lý thuế.</w:t>
      </w:r>
    </w:p>
    <w:p w14:paraId="41625AD7" w14:textId="34F50F33"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13. </w:t>
      </w:r>
      <w:r w:rsidRPr="005A22BC">
        <w:rPr>
          <w:rFonts w:ascii="Times New Roman" w:eastAsia="Times New Roman" w:hAnsi="Times New Roman" w:cs="Times New Roman"/>
          <w:bCs/>
          <w:i/>
          <w:iCs/>
          <w:noProof/>
          <w:color w:val="000000" w:themeColor="text1"/>
          <w:sz w:val="28"/>
          <w:szCs w:val="28"/>
          <w:lang w:val="vi-VN"/>
        </w:rPr>
        <w:t>Quản lý tuân thủ trong quản lý thuế</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là việc cơ quan quản lý thuế sử dụng hồ sơ, thông tin, tài liệu, dữ liệu về người nộp thuế để theo dõi, đánh giá mức độ chấp hành pháp luật </w:t>
      </w:r>
      <w:r w:rsidR="00BF2746"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 xml:space="preserve">thuế và áp dụng biện pháp quản lý phù hợp </w:t>
      </w:r>
      <w:r w:rsidR="00CF21D7" w:rsidRPr="005A22BC">
        <w:rPr>
          <w:rFonts w:ascii="Times New Roman" w:eastAsia="Times New Roman" w:hAnsi="Times New Roman" w:cs="Times New Roman"/>
          <w:bCs/>
          <w:noProof/>
          <w:color w:val="000000" w:themeColor="text1"/>
          <w:sz w:val="28"/>
          <w:szCs w:val="28"/>
          <w:lang w:val="vi-VN"/>
        </w:rPr>
        <w:t xml:space="preserve">nhằm </w:t>
      </w:r>
      <w:r w:rsidRPr="005A22BC">
        <w:rPr>
          <w:rFonts w:ascii="Times New Roman" w:eastAsia="Times New Roman" w:hAnsi="Times New Roman" w:cs="Times New Roman"/>
          <w:bCs/>
          <w:noProof/>
          <w:color w:val="000000" w:themeColor="text1"/>
          <w:sz w:val="28"/>
          <w:szCs w:val="28"/>
          <w:lang w:val="vi-VN"/>
        </w:rPr>
        <w:t xml:space="preserve">khuyến khích, hỗ trợ tuân thủ tự nguyện, áp dụng chế độ ưu tiên đối với </w:t>
      </w:r>
      <w:r w:rsidR="0064005C" w:rsidRPr="005A22BC">
        <w:rPr>
          <w:rFonts w:ascii="Times New Roman" w:eastAsia="Times New Roman" w:hAnsi="Times New Roman" w:cs="Times New Roman"/>
          <w:bCs/>
          <w:noProof/>
          <w:color w:val="000000" w:themeColor="text1"/>
          <w:sz w:val="28"/>
          <w:szCs w:val="28"/>
          <w:lang w:val="vi-VN"/>
        </w:rPr>
        <w:t xml:space="preserve">trường hợp </w:t>
      </w:r>
      <w:r w:rsidRPr="005A22BC">
        <w:rPr>
          <w:rFonts w:ascii="Times New Roman" w:eastAsia="Times New Roman" w:hAnsi="Times New Roman" w:cs="Times New Roman"/>
          <w:bCs/>
          <w:noProof/>
          <w:color w:val="000000" w:themeColor="text1"/>
          <w:sz w:val="28"/>
          <w:szCs w:val="28"/>
          <w:lang w:val="vi-VN"/>
        </w:rPr>
        <w:t>tuân thủ tốt, tăng cường giám sát và xử lý kịp thời đối với trường hợp không tuân thủ.</w:t>
      </w:r>
    </w:p>
    <w:p w14:paraId="2A2932BD" w14:textId="72BC53B9" w:rsidR="002E0006"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14. </w:t>
      </w:r>
      <w:bookmarkStart w:id="5" w:name="tn6cnwgwy3ee" w:colFirst="0" w:colLast="0"/>
      <w:bookmarkEnd w:id="5"/>
      <w:r w:rsidR="002E0006" w:rsidRPr="005A22BC">
        <w:rPr>
          <w:rFonts w:ascii="Times New Roman" w:eastAsia="Times New Roman" w:hAnsi="Times New Roman" w:cs="Times New Roman"/>
          <w:i/>
          <w:iCs/>
          <w:noProof/>
          <w:color w:val="000000" w:themeColor="text1"/>
          <w:sz w:val="28"/>
          <w:szCs w:val="28"/>
          <w:lang w:val="vi-VN"/>
        </w:rPr>
        <w:t>Hoàn thành nghĩa vụ nộp thuế</w:t>
      </w:r>
      <w:r w:rsidR="002E0006" w:rsidRPr="005A22BC">
        <w:rPr>
          <w:rFonts w:ascii="Times New Roman" w:eastAsia="Times New Roman" w:hAnsi="Times New Roman" w:cs="Times New Roman"/>
          <w:noProof/>
          <w:color w:val="000000" w:themeColor="text1"/>
          <w:sz w:val="28"/>
          <w:szCs w:val="28"/>
          <w:lang w:val="vi-VN"/>
        </w:rPr>
        <w:t> là việc nộp đủ tiền thuế, khoản thu khác, tiền chậm nộp, tiền phạt vi phạm</w:t>
      </w:r>
      <w:r w:rsidR="00A04137" w:rsidRPr="005A22BC">
        <w:rPr>
          <w:rFonts w:ascii="Times New Roman" w:eastAsia="Times New Roman" w:hAnsi="Times New Roman" w:cs="Times New Roman"/>
          <w:noProof/>
          <w:color w:val="000000" w:themeColor="text1"/>
          <w:sz w:val="28"/>
          <w:szCs w:val="28"/>
          <w:lang w:val="vi-VN"/>
        </w:rPr>
        <w:t xml:space="preserve"> hành chính</w:t>
      </w:r>
      <w:r w:rsidR="002E0006" w:rsidRPr="005A22BC">
        <w:rPr>
          <w:rFonts w:ascii="Times New Roman" w:eastAsia="Times New Roman" w:hAnsi="Times New Roman" w:cs="Times New Roman"/>
          <w:noProof/>
          <w:color w:val="000000" w:themeColor="text1"/>
          <w:sz w:val="28"/>
          <w:szCs w:val="28"/>
          <w:lang w:val="vi-VN"/>
        </w:rPr>
        <w:t xml:space="preserve"> về </w:t>
      </w:r>
      <w:r w:rsidR="00A04137" w:rsidRPr="005A22BC">
        <w:rPr>
          <w:rFonts w:ascii="Times New Roman" w:eastAsia="Times New Roman" w:hAnsi="Times New Roman" w:cs="Times New Roman"/>
          <w:noProof/>
          <w:color w:val="000000" w:themeColor="text1"/>
          <w:sz w:val="28"/>
          <w:szCs w:val="28"/>
          <w:lang w:val="vi-VN"/>
        </w:rPr>
        <w:t xml:space="preserve">quản lý </w:t>
      </w:r>
      <w:r w:rsidR="002E0006" w:rsidRPr="005A22BC">
        <w:rPr>
          <w:rFonts w:ascii="Times New Roman" w:eastAsia="Times New Roman" w:hAnsi="Times New Roman" w:cs="Times New Roman"/>
          <w:noProof/>
          <w:color w:val="000000" w:themeColor="text1"/>
          <w:sz w:val="28"/>
          <w:szCs w:val="28"/>
          <w:lang w:val="vi-VN"/>
        </w:rPr>
        <w:t xml:space="preserve">thuế. </w:t>
      </w:r>
    </w:p>
    <w:p w14:paraId="3FE357B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15. </w:t>
      </w:r>
      <w:r w:rsidRPr="005A22BC">
        <w:rPr>
          <w:rFonts w:ascii="Times New Roman" w:eastAsia="Times New Roman" w:hAnsi="Times New Roman" w:cs="Times New Roman"/>
          <w:bCs/>
          <w:i/>
          <w:noProof/>
          <w:color w:val="000000" w:themeColor="text1"/>
          <w:sz w:val="28"/>
          <w:szCs w:val="28"/>
          <w:lang w:val="vi-VN"/>
        </w:rPr>
        <w:t xml:space="preserve">Cơ sở dữ liệu thương mại </w:t>
      </w:r>
      <w:r w:rsidRPr="005A22BC">
        <w:rPr>
          <w:rFonts w:ascii="Times New Roman" w:eastAsia="Times New Roman" w:hAnsi="Times New Roman" w:cs="Times New Roman"/>
          <w:bCs/>
          <w:iCs/>
          <w:noProof/>
          <w:color w:val="000000" w:themeColor="text1"/>
          <w:sz w:val="28"/>
          <w:szCs w:val="28"/>
          <w:lang w:val="vi-VN"/>
        </w:rPr>
        <w:t>là tập hợp thông tin, số liệu kinh tế, tài chính và thương mại do các tổ chức kinh doanh dữ liệu thu thập, xử lý, chuẩn hóa và cung cấp trên thị trường.</w:t>
      </w:r>
    </w:p>
    <w:p w14:paraId="0FA867A4" w14:textId="31B0D8BC"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bookmarkStart w:id="6" w:name="_i5020mc5uakp" w:colFirst="0" w:colLast="0"/>
      <w:bookmarkEnd w:id="6"/>
      <w:r w:rsidRPr="005A22BC">
        <w:rPr>
          <w:rFonts w:ascii="Times New Roman" w:eastAsia="Times New Roman" w:hAnsi="Times New Roman" w:cs="Times New Roman"/>
          <w:noProof/>
          <w:color w:val="000000" w:themeColor="text1"/>
          <w:sz w:val="28"/>
          <w:szCs w:val="28"/>
          <w:lang w:val="vi-VN"/>
        </w:rPr>
        <w:t xml:space="preserve">16. </w:t>
      </w:r>
      <w:r w:rsidRPr="005A22BC">
        <w:rPr>
          <w:rFonts w:ascii="Times New Roman" w:eastAsia="Times New Roman" w:hAnsi="Times New Roman" w:cs="Times New Roman"/>
          <w:i/>
          <w:iCs/>
          <w:noProof/>
          <w:color w:val="000000" w:themeColor="text1"/>
          <w:sz w:val="28"/>
          <w:szCs w:val="28"/>
          <w:lang w:val="vi-VN"/>
        </w:rPr>
        <w:t xml:space="preserve">Thông tin người nộp thuế </w:t>
      </w:r>
      <w:r w:rsidRPr="005A22BC">
        <w:rPr>
          <w:rFonts w:ascii="Times New Roman" w:eastAsia="Times New Roman" w:hAnsi="Times New Roman" w:cs="Times New Roman"/>
          <w:noProof/>
          <w:color w:val="000000" w:themeColor="text1"/>
          <w:sz w:val="28"/>
          <w:szCs w:val="28"/>
          <w:lang w:val="vi-VN"/>
        </w:rPr>
        <w:t>là thông tin</w:t>
      </w:r>
      <w:r w:rsidR="00ED3267" w:rsidRPr="005A22BC">
        <w:rPr>
          <w:rFonts w:ascii="Times New Roman" w:eastAsia="Times New Roman" w:hAnsi="Times New Roman" w:cs="Times New Roman"/>
          <w:noProof/>
          <w:color w:val="000000" w:themeColor="text1"/>
          <w:sz w:val="28"/>
          <w:szCs w:val="28"/>
          <w:lang w:val="vi-VN"/>
        </w:rPr>
        <w:t>, dữ liệu</w:t>
      </w:r>
      <w:r w:rsidRPr="005A22BC">
        <w:rPr>
          <w:rFonts w:ascii="Times New Roman" w:eastAsia="Times New Roman" w:hAnsi="Times New Roman" w:cs="Times New Roman"/>
          <w:noProof/>
          <w:color w:val="000000" w:themeColor="text1"/>
          <w:sz w:val="28"/>
          <w:szCs w:val="28"/>
          <w:lang w:val="vi-VN"/>
        </w:rPr>
        <w:t xml:space="preserve"> về người nộp thuế và thông tin liên quan đến nghĩa vụ thuế của người nộp thuế do người nộp thuế cung cấp,</w:t>
      </w:r>
      <w:r w:rsidR="00715A17" w:rsidRPr="005A22BC">
        <w:rPr>
          <w:rFonts w:ascii="Times New Roman" w:eastAsia="Times New Roman" w:hAnsi="Times New Roman" w:cs="Times New Roman"/>
          <w:noProof/>
          <w:color w:val="000000" w:themeColor="text1"/>
          <w:sz w:val="28"/>
          <w:szCs w:val="28"/>
          <w:lang w:val="vi-VN"/>
        </w:rPr>
        <w:t xml:space="preserve"> do</w:t>
      </w:r>
      <w:r w:rsidRPr="005A22BC">
        <w:rPr>
          <w:rFonts w:ascii="Times New Roman" w:eastAsia="Times New Roman" w:hAnsi="Times New Roman" w:cs="Times New Roman"/>
          <w:noProof/>
          <w:color w:val="000000" w:themeColor="text1"/>
          <w:sz w:val="28"/>
          <w:szCs w:val="28"/>
          <w:lang w:val="vi-VN"/>
        </w:rPr>
        <w:t xml:space="preserve"> cơ quan nhà nước, tổ chức, cá nhân liên quan có trách nhiệm cung cấp, do cơ quan quản lý thuế thu thập được trong quá trình quản lý thuế.</w:t>
      </w:r>
      <w:r w:rsidR="00E14729" w:rsidRPr="005A22BC">
        <w:rPr>
          <w:rFonts w:ascii="Times New Roman" w:eastAsia="Times New Roman" w:hAnsi="Times New Roman" w:cs="Times New Roman"/>
          <w:noProof/>
          <w:color w:val="000000" w:themeColor="text1"/>
          <w:sz w:val="28"/>
          <w:szCs w:val="28"/>
          <w:lang w:val="vi-VN"/>
        </w:rPr>
        <w:t xml:space="preserve">      </w:t>
      </w:r>
    </w:p>
    <w:p w14:paraId="4A9CAA7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17. </w:t>
      </w:r>
      <w:r w:rsidRPr="005A22BC">
        <w:rPr>
          <w:rFonts w:ascii="Times New Roman" w:eastAsia="Times New Roman" w:hAnsi="Times New Roman" w:cs="Times New Roman"/>
          <w:bCs/>
          <w:i/>
          <w:noProof/>
          <w:color w:val="000000" w:themeColor="text1"/>
          <w:sz w:val="28"/>
          <w:szCs w:val="28"/>
          <w:lang w:val="vi-VN"/>
        </w:rPr>
        <w:t xml:space="preserve">Các bên có quan hệ liên kết </w:t>
      </w:r>
      <w:r w:rsidRPr="005A22BC">
        <w:rPr>
          <w:rFonts w:ascii="Times New Roman" w:eastAsia="Times New Roman" w:hAnsi="Times New Roman" w:cs="Times New Roman"/>
          <w:bCs/>
          <w:iCs/>
          <w:noProof/>
          <w:color w:val="000000" w:themeColor="text1"/>
          <w:sz w:val="28"/>
          <w:szCs w:val="28"/>
          <w:lang w:val="vi-VN"/>
        </w:rPr>
        <w:t>là các bên tham gia trực tiếp hoặc gián tiếp vào việc điều hành, kiểm soát, góp vốn vào doanh nghiệp; các bên cùng chịu sự điều hành, kiểm soát trực tiếp hoặc gián tiếp bởi một tổ chức hoặc cá nhân; các bên cùng có một tổ chức hoặc cá nhân tham gia góp vốn; các doanh nghiệp được điều hành, kiểm soát bởi các cá nhân là thành viên trong cùng một gia đình.</w:t>
      </w:r>
    </w:p>
    <w:p w14:paraId="774541D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18. </w:t>
      </w:r>
      <w:r w:rsidRPr="00916111">
        <w:rPr>
          <w:rFonts w:ascii="Times New Roman" w:eastAsia="Times New Roman" w:hAnsi="Times New Roman" w:cs="Times New Roman"/>
          <w:i/>
          <w:iCs/>
          <w:noProof/>
          <w:color w:val="000000" w:themeColor="text1"/>
          <w:spacing w:val="-2"/>
          <w:sz w:val="28"/>
          <w:szCs w:val="28"/>
          <w:lang w:val="vi-VN"/>
        </w:rPr>
        <w:t>Giao dịch liên kết</w:t>
      </w:r>
      <w:r w:rsidRPr="00916111">
        <w:rPr>
          <w:rFonts w:ascii="Times New Roman" w:eastAsia="Times New Roman" w:hAnsi="Times New Roman" w:cs="Times New Roman"/>
          <w:noProof/>
          <w:color w:val="000000" w:themeColor="text1"/>
          <w:spacing w:val="-2"/>
          <w:sz w:val="28"/>
          <w:szCs w:val="28"/>
          <w:lang w:val="vi-VN"/>
        </w:rPr>
        <w:t xml:space="preserve"> là giao dịch phát sinh giữa các bên có quan hệ liên kết.</w:t>
      </w:r>
    </w:p>
    <w:p w14:paraId="36FAE8E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19. </w:t>
      </w:r>
      <w:r w:rsidRPr="005A22BC">
        <w:rPr>
          <w:rFonts w:ascii="Times New Roman" w:eastAsia="Times New Roman" w:hAnsi="Times New Roman" w:cs="Times New Roman"/>
          <w:i/>
          <w:iCs/>
          <w:noProof/>
          <w:color w:val="000000" w:themeColor="text1"/>
          <w:sz w:val="28"/>
          <w:szCs w:val="28"/>
          <w:lang w:val="vi-VN"/>
        </w:rPr>
        <w:t>Giao dịch độc lập</w:t>
      </w:r>
      <w:r w:rsidRPr="005A22BC">
        <w:rPr>
          <w:rFonts w:ascii="Times New Roman" w:eastAsia="Times New Roman" w:hAnsi="Times New Roman" w:cs="Times New Roman"/>
          <w:noProof/>
          <w:color w:val="000000" w:themeColor="text1"/>
          <w:sz w:val="28"/>
          <w:szCs w:val="28"/>
          <w:lang w:val="vi-VN"/>
        </w:rPr>
        <w:t xml:space="preserve"> là giao dịch phát sinh giữa các bên không có quan hệ liên kết.</w:t>
      </w:r>
    </w:p>
    <w:p w14:paraId="52C60165" w14:textId="6FBCFBB3"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20. </w:t>
      </w:r>
      <w:r w:rsidRPr="005A22BC">
        <w:rPr>
          <w:rFonts w:ascii="Times New Roman" w:eastAsia="Times New Roman" w:hAnsi="Times New Roman" w:cs="Times New Roman"/>
          <w:bCs/>
          <w:i/>
          <w:noProof/>
          <w:color w:val="000000" w:themeColor="text1"/>
          <w:sz w:val="28"/>
          <w:szCs w:val="28"/>
          <w:lang w:val="vi-VN"/>
        </w:rPr>
        <w:t>Nguyên tắc giao dịch độc lập</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bCs/>
          <w:iCs/>
          <w:noProof/>
          <w:color w:val="000000" w:themeColor="text1"/>
          <w:sz w:val="28"/>
          <w:szCs w:val="28"/>
          <w:lang w:val="vi-VN"/>
        </w:rPr>
        <w:t>là nguyên tắc được áp dụng trong kê khai, xác định giá giao dịch liên kết của người nộp thuế có phát sinh giao dịch liên kết</w:t>
      </w:r>
      <w:r w:rsidR="00F24E9C"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theo đó các điều kiện trong giao dịch liên kết được xác định tương đương với các điều kiện trong giao dịch độc lập tương đồng trên thị trường.</w:t>
      </w:r>
    </w:p>
    <w:p w14:paraId="7B8DE151" w14:textId="3DE4DDA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w:t>
      </w:r>
      <w:r w:rsidR="00751824" w:rsidRPr="005A22BC">
        <w:rPr>
          <w:rFonts w:ascii="Times New Roman" w:eastAsia="Times New Roman" w:hAnsi="Times New Roman" w:cs="Times New Roman"/>
          <w:noProof/>
          <w:color w:val="000000" w:themeColor="text1"/>
          <w:sz w:val="28"/>
          <w:szCs w:val="28"/>
          <w:lang w:val="vi-VN"/>
        </w:rPr>
        <w:t>1</w:t>
      </w:r>
      <w:r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i/>
          <w:iCs/>
          <w:noProof/>
          <w:color w:val="000000" w:themeColor="text1"/>
          <w:sz w:val="28"/>
          <w:szCs w:val="28"/>
          <w:lang w:val="vi-VN"/>
        </w:rPr>
        <w:t>Trường hợp bất khả kháng</w:t>
      </w:r>
      <w:r w:rsidRPr="005A22BC">
        <w:rPr>
          <w:rFonts w:ascii="Times New Roman" w:eastAsia="Times New Roman" w:hAnsi="Times New Roman" w:cs="Times New Roman"/>
          <w:noProof/>
          <w:color w:val="000000" w:themeColor="text1"/>
          <w:sz w:val="28"/>
          <w:szCs w:val="28"/>
          <w:lang w:val="vi-VN"/>
        </w:rPr>
        <w:t xml:space="preserve"> </w:t>
      </w:r>
      <w:r w:rsidR="00F14DF2" w:rsidRPr="005A22BC">
        <w:rPr>
          <w:rFonts w:ascii="Times New Roman" w:eastAsia="Times New Roman" w:hAnsi="Times New Roman" w:cs="Times New Roman"/>
          <w:noProof/>
          <w:color w:val="000000" w:themeColor="text1"/>
          <w:sz w:val="28"/>
          <w:szCs w:val="28"/>
          <w:lang w:val="vi-VN"/>
        </w:rPr>
        <w:t xml:space="preserve">là trường hợp </w:t>
      </w:r>
      <w:r w:rsidRPr="005A22BC">
        <w:rPr>
          <w:rFonts w:ascii="Times New Roman" w:eastAsia="Times New Roman" w:hAnsi="Times New Roman" w:cs="Times New Roman"/>
          <w:noProof/>
          <w:color w:val="000000" w:themeColor="text1"/>
          <w:sz w:val="28"/>
          <w:szCs w:val="28"/>
          <w:lang w:val="vi-VN"/>
        </w:rPr>
        <w:t>người nộp thuế bị thiệt hại vật chất do gặp thiên tai, thảm họa, dịch bệnh, hỏa hoạn, tai nạn bất ngờ</w:t>
      </w:r>
      <w:r w:rsidR="00F14DF2"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các trường hợp bất khả kháng khác theo quy định của Chính phủ.</w:t>
      </w:r>
    </w:p>
    <w:p w14:paraId="0D09E5A7" w14:textId="101792C1" w:rsidR="006F772F" w:rsidRPr="00916111" w:rsidRDefault="00F74AFB" w:rsidP="00916111">
      <w:pPr>
        <w:pStyle w:val="Heading1"/>
        <w:spacing w:line="360" w:lineRule="exact"/>
        <w:rPr>
          <w:noProof/>
          <w:color w:val="000000" w:themeColor="text1"/>
          <w:lang w:val="vi-VN"/>
        </w:rPr>
      </w:pPr>
      <w:r w:rsidRPr="005A22BC">
        <w:rPr>
          <w:noProof/>
          <w:color w:val="000000" w:themeColor="text1"/>
          <w:lang w:val="vi-VN"/>
        </w:rPr>
        <w:t>Điều 5. Nội dung quản lý thuế</w:t>
      </w:r>
    </w:p>
    <w:p w14:paraId="4FBBE9A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Cơ quan thuế thực hiện quản lý thuế theo phân nhóm người nộp thuế.</w:t>
      </w:r>
    </w:p>
    <w:p w14:paraId="76FF3EB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 Các nội dung quản lý thuế bao gồm: </w:t>
      </w:r>
    </w:p>
    <w:p w14:paraId="3915381D" w14:textId="3B8FAD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7" w:name="_23hlproyw6qq" w:colFirst="0" w:colLast="0"/>
      <w:bookmarkEnd w:id="7"/>
      <w:r w:rsidRPr="005A22BC">
        <w:rPr>
          <w:rFonts w:ascii="Times New Roman" w:eastAsia="Times New Roman" w:hAnsi="Times New Roman" w:cs="Times New Roman"/>
          <w:noProof/>
          <w:color w:val="000000" w:themeColor="text1"/>
          <w:sz w:val="28"/>
          <w:szCs w:val="28"/>
          <w:lang w:val="vi-VN"/>
        </w:rPr>
        <w:t>a) Đăng ký thuế; khai thuế, tính thuế,</w:t>
      </w:r>
      <w:r w:rsidR="0042203F"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khấu trừ thuế; nộp thuế, tiền chậm nộp, tiền phạt; ấn định thuế; hoàn thuế; xử lý tiền thuế, tiền chậm nộp, tiền phạt nộp thừa; miễn thuế; giảm thuế; không chịu thuế; không thu thuế; khoanh tiền thuế nợ; xóa tiền thuế nợ; miễn tiền chậm nộp; miễn tiền phạt; tính tiền chậm nộp, không tính tiền chậm nộp; gia hạn nộp thuế</w:t>
      </w:r>
      <w:r w:rsidR="00680681"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b/>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tiền chậm nộp, tiền phạt; gia hạn nộp hồ sơ khai thuế</w:t>
      </w:r>
      <w:r w:rsidRPr="00916111">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nộp dần tiền thuế nợ; cưỡng chế thi hành quyết định hành chính về quản lý thuế;</w:t>
      </w:r>
    </w:p>
    <w:p w14:paraId="7E16775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Tuyên truyền, hỗ trợ người nộp thuế; quản lý rủi ro, quản lý tuân thủ; </w:t>
      </w:r>
    </w:p>
    <w:p w14:paraId="3EED3765" w14:textId="59D8D04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Quản lý thông tin người nộp thuế;</w:t>
      </w:r>
    </w:p>
    <w:p w14:paraId="2D73020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d) Quản lý hóa đơn, chứng từ; </w:t>
      </w:r>
    </w:p>
    <w:p w14:paraId="30215BF9" w14:textId="16E4BF8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Kiểm tra thuế; thực hiện biện pháp phòng, chống, ngăn chặn vi phạm pháp luật về thuế; xử lý vi phạm hành chính về quản lý thuế;</w:t>
      </w:r>
      <w:r w:rsidR="00751824"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giải quyết khiếu nại, tố cáo về thuế; </w:t>
      </w:r>
    </w:p>
    <w:p w14:paraId="3FE4956A" w14:textId="0B045546" w:rsidR="00870CC7" w:rsidRPr="005A22BC" w:rsidRDefault="00870CC7" w:rsidP="00916111">
      <w:pPr>
        <w:widowControl w:val="0"/>
        <w:spacing w:before="120" w:after="120" w:line="360" w:lineRule="exact"/>
        <w:ind w:firstLine="720"/>
        <w:jc w:val="both"/>
        <w:rPr>
          <w:rFonts w:ascii="Times New Roman" w:hAnsi="Times New Roman" w:cs="Times New Roman"/>
          <w:noProof/>
          <w:color w:val="000000" w:themeColor="text1"/>
          <w:sz w:val="28"/>
          <w:szCs w:val="28"/>
          <w:lang w:val="vi-VN"/>
        </w:rPr>
      </w:pPr>
      <w:bookmarkStart w:id="8" w:name="_Hlk214542679"/>
      <w:bookmarkStart w:id="9" w:name="_Hlk214551904"/>
      <w:r w:rsidRPr="005A22BC">
        <w:rPr>
          <w:rFonts w:ascii="Times New Roman" w:hAnsi="Times New Roman" w:cs="Times New Roman"/>
          <w:noProof/>
          <w:color w:val="000000" w:themeColor="text1"/>
          <w:sz w:val="28"/>
          <w:szCs w:val="28"/>
          <w:lang w:val="vi-VN"/>
        </w:rPr>
        <w:t>e) Hợp tác quốc tế về thuế</w:t>
      </w:r>
      <w:r w:rsidR="0086239C" w:rsidRPr="005A22BC">
        <w:rPr>
          <w:rFonts w:ascii="Times New Roman" w:hAnsi="Times New Roman" w:cs="Times New Roman"/>
          <w:noProof/>
          <w:color w:val="000000" w:themeColor="text1"/>
          <w:sz w:val="28"/>
          <w:szCs w:val="28"/>
          <w:lang w:val="vi-VN"/>
        </w:rPr>
        <w:t>;</w:t>
      </w:r>
      <w:r w:rsidRPr="005A22BC">
        <w:rPr>
          <w:rFonts w:ascii="Times New Roman" w:hAnsi="Times New Roman" w:cs="Times New Roman"/>
          <w:noProof/>
          <w:color w:val="000000" w:themeColor="text1"/>
          <w:sz w:val="28"/>
          <w:szCs w:val="28"/>
          <w:lang w:val="vi-VN"/>
        </w:rPr>
        <w:t xml:space="preserve"> quản lý thuế theo các </w:t>
      </w:r>
      <w:r w:rsidR="0086239C" w:rsidRPr="005A22BC">
        <w:rPr>
          <w:rFonts w:ascii="Times New Roman" w:hAnsi="Times New Roman" w:cs="Times New Roman"/>
          <w:noProof/>
          <w:color w:val="000000" w:themeColor="text1"/>
          <w:sz w:val="28"/>
          <w:szCs w:val="28"/>
          <w:lang w:val="vi-VN"/>
        </w:rPr>
        <w:t>đ</w:t>
      </w:r>
      <w:r w:rsidRPr="005A22BC">
        <w:rPr>
          <w:rFonts w:ascii="Times New Roman" w:hAnsi="Times New Roman" w:cs="Times New Roman"/>
          <w:noProof/>
          <w:color w:val="000000" w:themeColor="text1"/>
          <w:sz w:val="28"/>
          <w:szCs w:val="28"/>
          <w:lang w:val="vi-VN"/>
        </w:rPr>
        <w:t>iều ước quốc tế</w:t>
      </w:r>
      <w:r w:rsidR="00E55D2D" w:rsidRPr="005A22BC">
        <w:rPr>
          <w:rFonts w:ascii="Times New Roman" w:hAnsi="Times New Roman" w:cs="Times New Roman"/>
          <w:noProof/>
          <w:color w:val="000000" w:themeColor="text1"/>
          <w:sz w:val="28"/>
          <w:szCs w:val="28"/>
          <w:lang w:val="vi-VN"/>
        </w:rPr>
        <w:t xml:space="preserve"> về thuế</w:t>
      </w:r>
      <w:r w:rsidR="008C561E"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thỏa thuận quốc tế</w:t>
      </w:r>
      <w:r w:rsidR="00E55D2D" w:rsidRPr="005A22BC">
        <w:rPr>
          <w:rFonts w:ascii="Times New Roman" w:hAnsi="Times New Roman" w:cs="Times New Roman"/>
          <w:noProof/>
          <w:color w:val="000000" w:themeColor="text1"/>
          <w:sz w:val="28"/>
          <w:szCs w:val="28"/>
          <w:lang w:val="vi-VN"/>
        </w:rPr>
        <w:t xml:space="preserve"> về thuế</w:t>
      </w:r>
      <w:r w:rsidR="00751824" w:rsidRPr="005A22BC">
        <w:rPr>
          <w:rFonts w:ascii="Times New Roman" w:eastAsia="Times New Roman" w:hAnsi="Times New Roman" w:cs="Times New Roman"/>
          <w:noProof/>
          <w:color w:val="000000" w:themeColor="text1"/>
          <w:sz w:val="28"/>
          <w:szCs w:val="28"/>
          <w:lang w:val="vi-VN"/>
        </w:rPr>
        <w:t xml:space="preserve"> mà nước Cộng hòa xã hội chủ nghĩa Việt Nam là thành viên hoặc là bên ký kết</w:t>
      </w:r>
      <w:r w:rsidRPr="005A22BC">
        <w:rPr>
          <w:rFonts w:ascii="Times New Roman" w:hAnsi="Times New Roman" w:cs="Times New Roman"/>
          <w:noProof/>
          <w:color w:val="000000" w:themeColor="text1"/>
          <w:sz w:val="28"/>
          <w:szCs w:val="28"/>
          <w:lang w:val="vi-VN"/>
        </w:rPr>
        <w:t>, cam kết quốc tế về thuế;</w:t>
      </w:r>
      <w:bookmarkEnd w:id="8"/>
      <w:r w:rsidRPr="005A22BC">
        <w:rPr>
          <w:rFonts w:ascii="Times New Roman" w:hAnsi="Times New Roman" w:cs="Times New Roman"/>
          <w:noProof/>
          <w:color w:val="000000" w:themeColor="text1"/>
          <w:sz w:val="28"/>
          <w:szCs w:val="28"/>
          <w:lang w:val="vi-VN"/>
        </w:rPr>
        <w:t xml:space="preserve"> </w:t>
      </w:r>
    </w:p>
    <w:bookmarkEnd w:id="9"/>
    <w:p w14:paraId="3DA22DA5" w14:textId="07D3419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thuế áp dụng các nội dung quản lý thuế quy định tại khoản 2 Điều này để quản lý khoản thu khác theo quy định của</w:t>
      </w:r>
      <w:r w:rsidR="003A125E" w:rsidRPr="005A22BC">
        <w:rPr>
          <w:rFonts w:ascii="Times New Roman" w:eastAsia="Times New Roman" w:hAnsi="Times New Roman" w:cs="Times New Roman"/>
          <w:noProof/>
          <w:color w:val="000000" w:themeColor="text1"/>
          <w:sz w:val="28"/>
          <w:szCs w:val="28"/>
          <w:lang w:val="vi-VN"/>
        </w:rPr>
        <w:t xml:space="preserve"> Luật này và</w:t>
      </w:r>
      <w:r w:rsidRPr="005A22BC">
        <w:rPr>
          <w:rFonts w:ascii="Times New Roman" w:eastAsia="Times New Roman" w:hAnsi="Times New Roman" w:cs="Times New Roman"/>
          <w:noProof/>
          <w:color w:val="000000" w:themeColor="text1"/>
          <w:sz w:val="28"/>
          <w:szCs w:val="28"/>
          <w:lang w:val="vi-VN"/>
        </w:rPr>
        <w:t xml:space="preserve"> </w:t>
      </w:r>
      <w:r w:rsidR="00572C93" w:rsidRPr="005A22BC">
        <w:rPr>
          <w:rFonts w:ascii="Times New Roman" w:eastAsia="Times New Roman" w:hAnsi="Times New Roman" w:cs="Times New Roman"/>
          <w:bCs/>
          <w:iCs/>
          <w:noProof/>
          <w:color w:val="000000" w:themeColor="text1"/>
          <w:sz w:val="28"/>
          <w:szCs w:val="28"/>
          <w:lang w:val="vi-VN"/>
        </w:rPr>
        <w:t>các quy định khác của pháp luật có liên quan.</w:t>
      </w:r>
    </w:p>
    <w:p w14:paraId="11BDE464"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6. Nguyên tắc quản lý thuế</w:t>
      </w:r>
    </w:p>
    <w:p w14:paraId="3CEF94D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1. Quản lý thuế phải bảo đảm nguyên tắc công khai, minh bạch, bình đẳng, lấy người nộp thuế làm trung tâm phục vụ, bảo đảm quyền và lợi ích hợp pháp của người nộp thuế, nâng cao hiệu lực, hiệu quả quản lý thu ngân sách nhà nước. </w:t>
      </w:r>
    </w:p>
    <w:p w14:paraId="4E2CCA26" w14:textId="05E7B549"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shd w:val="clear" w:color="auto" w:fill="666666"/>
          <w:lang w:val="vi-VN"/>
        </w:rPr>
      </w:pPr>
      <w:r w:rsidRPr="005A22BC">
        <w:rPr>
          <w:rFonts w:ascii="Times New Roman" w:eastAsia="Times New Roman" w:hAnsi="Times New Roman" w:cs="Times New Roman"/>
          <w:noProof/>
          <w:color w:val="000000" w:themeColor="text1"/>
          <w:sz w:val="28"/>
          <w:szCs w:val="28"/>
          <w:lang w:val="vi-VN"/>
        </w:rPr>
        <w:t xml:space="preserve">2. Người nộp thuế có nghĩa vụ nộp thuế, </w:t>
      </w:r>
      <w:r w:rsidRPr="005A22BC">
        <w:rPr>
          <w:rFonts w:ascii="Times New Roman" w:eastAsia="Times New Roman" w:hAnsi="Times New Roman" w:cs="Times New Roman"/>
          <w:bCs/>
          <w:noProof/>
          <w:color w:val="000000" w:themeColor="text1"/>
          <w:sz w:val="28"/>
          <w:szCs w:val="28"/>
          <w:lang w:val="vi-VN"/>
        </w:rPr>
        <w:t>các khoản thu khác thuộc ngân sách nhà nước theo quy định của</w:t>
      </w:r>
      <w:r w:rsidR="00405AB2" w:rsidRPr="005A22BC">
        <w:rPr>
          <w:rFonts w:ascii="Times New Roman" w:eastAsia="Times New Roman" w:hAnsi="Times New Roman" w:cs="Times New Roman"/>
          <w:bCs/>
          <w:noProof/>
          <w:color w:val="000000" w:themeColor="text1"/>
          <w:sz w:val="28"/>
          <w:szCs w:val="28"/>
          <w:lang w:val="vi-VN"/>
        </w:rPr>
        <w:t xml:space="preserve"> luật thuế và quy định của</w:t>
      </w:r>
      <w:r w:rsidRPr="005A22BC">
        <w:rPr>
          <w:rFonts w:ascii="Times New Roman" w:eastAsia="Times New Roman" w:hAnsi="Times New Roman" w:cs="Times New Roman"/>
          <w:bCs/>
          <w:noProof/>
          <w:color w:val="000000" w:themeColor="text1"/>
          <w:sz w:val="28"/>
          <w:szCs w:val="28"/>
          <w:lang w:val="vi-VN"/>
        </w:rPr>
        <w:t xml:space="preserve"> pháp luật. Người nộp thuế tự xác định nghĩa vụ thuế, các khoản thu khác thuộc ngân sách nhà nước phải nộp, tự kê khai thuế, các khoản thu khác thuộc ngân sách nhà nướ</w:t>
      </w:r>
      <w:r w:rsidR="002024E7" w:rsidRPr="005A22BC">
        <w:rPr>
          <w:rFonts w:ascii="Times New Roman" w:eastAsia="Times New Roman" w:hAnsi="Times New Roman" w:cs="Times New Roman"/>
          <w:bCs/>
          <w:noProof/>
          <w:color w:val="000000" w:themeColor="text1"/>
          <w:sz w:val="28"/>
          <w:szCs w:val="28"/>
          <w:lang w:val="vi-VN"/>
        </w:rPr>
        <w:t xml:space="preserve">c </w:t>
      </w:r>
      <w:r w:rsidRPr="005A22BC">
        <w:rPr>
          <w:rFonts w:ascii="Times New Roman" w:eastAsia="Times New Roman" w:hAnsi="Times New Roman" w:cs="Times New Roman"/>
          <w:bCs/>
          <w:noProof/>
          <w:color w:val="000000" w:themeColor="text1"/>
          <w:sz w:val="28"/>
          <w:szCs w:val="28"/>
          <w:lang w:val="vi-VN"/>
        </w:rPr>
        <w:t xml:space="preserve">và tự nộp thuế, các khoản thu khác thuộc ngân sách nhà nước vào ngân sách nhà nước theo quy định của pháp luật về thuế, pháp luật về quản lý thuế và </w:t>
      </w:r>
      <w:r w:rsidR="003E0F38" w:rsidRPr="005A22BC">
        <w:rPr>
          <w:rFonts w:ascii="Times New Roman" w:eastAsia="Times New Roman" w:hAnsi="Times New Roman" w:cs="Times New Roman"/>
          <w:bCs/>
          <w:iCs/>
          <w:noProof/>
          <w:color w:val="000000" w:themeColor="text1"/>
          <w:sz w:val="28"/>
          <w:szCs w:val="28"/>
          <w:lang w:val="vi-VN"/>
        </w:rPr>
        <w:t>các quy định khác của pháp luật có liên quan</w:t>
      </w:r>
      <w:r w:rsidRPr="005A22BC">
        <w:rPr>
          <w:rFonts w:ascii="Times New Roman" w:eastAsia="Times New Roman" w:hAnsi="Times New Roman" w:cs="Times New Roman"/>
          <w:bCs/>
          <w:noProof/>
          <w:color w:val="000000" w:themeColor="text1"/>
          <w:sz w:val="28"/>
          <w:szCs w:val="28"/>
          <w:lang w:val="vi-VN"/>
        </w:rPr>
        <w:t>, trừ trường hợp do cơ quan quản lý thuế tính thuế, khoản thu khác, thông báo thuế,</w:t>
      </w:r>
      <w:r w:rsidR="00A32A7B"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khoản thu khác theo quy định của pháp luật.</w:t>
      </w:r>
      <w:r w:rsidRPr="005A22BC">
        <w:rPr>
          <w:rFonts w:ascii="Times New Roman" w:eastAsia="Times New Roman" w:hAnsi="Times New Roman" w:cs="Times New Roman"/>
          <w:b/>
          <w:noProof/>
          <w:color w:val="000000" w:themeColor="text1"/>
          <w:sz w:val="28"/>
          <w:szCs w:val="28"/>
          <w:lang w:val="vi-VN"/>
        </w:rPr>
        <w:t xml:space="preserve"> </w:t>
      </w:r>
    </w:p>
    <w:p w14:paraId="275404CC" w14:textId="34A8CF61"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quản lý thuế, cơ quan nhà nước, tổ chức khác của nhà nước được giao nhiệm vụ quản lý thu ngân sách nhà nước thực hiện việc quản lý thuế</w:t>
      </w:r>
      <w:r w:rsidR="001C31BE"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các khoản thu khác thuộc ngân sách nhà nước theo quy định của Luật này và quy định khác của pháp luật có liên quan.</w:t>
      </w:r>
      <w:r w:rsidRPr="005A22BC">
        <w:rPr>
          <w:rFonts w:ascii="Times New Roman" w:eastAsia="Times New Roman" w:hAnsi="Times New Roman" w:cs="Times New Roman"/>
          <w:b/>
          <w:i/>
          <w:noProof/>
          <w:color w:val="000000" w:themeColor="text1"/>
          <w:sz w:val="28"/>
          <w:szCs w:val="28"/>
          <w:lang w:val="vi-VN"/>
        </w:rPr>
        <w:t xml:space="preserve"> </w:t>
      </w:r>
    </w:p>
    <w:p w14:paraId="5D48DCA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Các nguyên tắc áp dụng trong quản lý thuế:</w:t>
      </w:r>
    </w:p>
    <w:p w14:paraId="4F45C4A4" w14:textId="2D93AE6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Nguyên tắc bản chất hoạt động, giao dịch quyết định nghĩa vụ thuế trong quản lý thuế</w:t>
      </w:r>
      <w:r w:rsidR="00164E36" w:rsidRPr="005A22BC">
        <w:rPr>
          <w:rFonts w:ascii="Times New Roman" w:eastAsia="Times New Roman" w:hAnsi="Times New Roman" w:cs="Times New Roman"/>
          <w:noProof/>
          <w:color w:val="000000" w:themeColor="text1"/>
          <w:sz w:val="28"/>
          <w:szCs w:val="28"/>
          <w:lang w:val="vi-VN"/>
        </w:rPr>
        <w:t xml:space="preserve"> để xác định bản chất của các giao dịch, hoạt động sản xuất,</w:t>
      </w:r>
      <w:r w:rsidR="00417516" w:rsidRPr="005A22BC">
        <w:rPr>
          <w:rFonts w:ascii="Times New Roman" w:eastAsia="Times New Roman" w:hAnsi="Times New Roman" w:cs="Times New Roman"/>
          <w:noProof/>
          <w:color w:val="000000" w:themeColor="text1"/>
          <w:sz w:val="28"/>
          <w:szCs w:val="28"/>
          <w:lang w:val="vi-VN"/>
        </w:rPr>
        <w:t xml:space="preserve"> </w:t>
      </w:r>
      <w:r w:rsidR="00164E36" w:rsidRPr="005A22BC">
        <w:rPr>
          <w:rFonts w:ascii="Times New Roman" w:eastAsia="Times New Roman" w:hAnsi="Times New Roman" w:cs="Times New Roman"/>
          <w:noProof/>
          <w:color w:val="000000" w:themeColor="text1"/>
          <w:sz w:val="28"/>
          <w:szCs w:val="28"/>
          <w:lang w:val="vi-VN"/>
        </w:rPr>
        <w:t>kinh doanh của người nộp thuế làm cơ sở xác định nghĩa vụ thuế, khoản thu khác, đảm bảo</w:t>
      </w:r>
      <w:r w:rsidR="00164E36" w:rsidRPr="00916111">
        <w:rPr>
          <w:rFonts w:ascii="Times New Roman" w:eastAsia="Times New Roman" w:hAnsi="Times New Roman" w:cs="Times New Roman"/>
          <w:noProof/>
          <w:color w:val="000000" w:themeColor="text1"/>
          <w:sz w:val="28"/>
          <w:szCs w:val="28"/>
          <w:lang w:val="vi-VN"/>
        </w:rPr>
        <w:t xml:space="preserve"> các giao dịch của người nộp thuế</w:t>
      </w:r>
      <w:r w:rsidR="00164E36" w:rsidRPr="005A22BC">
        <w:rPr>
          <w:rFonts w:ascii="Times New Roman" w:eastAsia="Times New Roman" w:hAnsi="Times New Roman" w:cs="Times New Roman"/>
          <w:noProof/>
          <w:color w:val="000000" w:themeColor="text1"/>
          <w:sz w:val="28"/>
          <w:szCs w:val="28"/>
          <w:lang w:val="vi-VN"/>
        </w:rPr>
        <w:t xml:space="preserve"> thể hiện đúng bản chất thương mại, kinh tế, tài chính, không phụ thuộc hình thức của giao dịch được thể hiện trong hợp đồng, văn bản giữa người nộp thuế với bên liên quan</w:t>
      </w:r>
      <w:r w:rsidRPr="005A22BC">
        <w:rPr>
          <w:rFonts w:ascii="Times New Roman" w:eastAsia="Times New Roman" w:hAnsi="Times New Roman" w:cs="Times New Roman"/>
          <w:noProof/>
          <w:color w:val="000000" w:themeColor="text1"/>
          <w:sz w:val="28"/>
          <w:szCs w:val="28"/>
          <w:lang w:val="vi-VN"/>
        </w:rPr>
        <w:t>;</w:t>
      </w:r>
    </w:p>
    <w:p w14:paraId="4295967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Nguyên tắc giao dịch độc lập;</w:t>
      </w:r>
    </w:p>
    <w:p w14:paraId="7FBAAA6C" w14:textId="6ABCC0DB" w:rsidR="006F772F" w:rsidRPr="00916111" w:rsidRDefault="00F74AFB"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Nguyên tắc quản lý rủi ro dựa trên </w:t>
      </w:r>
      <w:r w:rsidR="005C500F" w:rsidRPr="005A22BC">
        <w:rPr>
          <w:rFonts w:ascii="Times New Roman" w:eastAsia="Times New Roman" w:hAnsi="Times New Roman" w:cs="Times New Roman"/>
          <w:bCs/>
          <w:noProof/>
          <w:color w:val="000000" w:themeColor="text1"/>
          <w:sz w:val="28"/>
          <w:szCs w:val="28"/>
          <w:lang w:val="vi-VN"/>
        </w:rPr>
        <w:t>mức độ</w:t>
      </w:r>
      <w:r w:rsidRPr="005A22BC">
        <w:rPr>
          <w:rFonts w:ascii="Times New Roman" w:eastAsia="Times New Roman" w:hAnsi="Times New Roman" w:cs="Times New Roman"/>
          <w:bCs/>
          <w:noProof/>
          <w:color w:val="000000" w:themeColor="text1"/>
          <w:sz w:val="28"/>
          <w:szCs w:val="28"/>
          <w:lang w:val="vi-VN"/>
        </w:rPr>
        <w:t xml:space="preserve"> rủi ro để sử dụng hiệu quả nguồn lực và nâng cao hiệu quả quản lý;</w:t>
      </w:r>
    </w:p>
    <w:p w14:paraId="3728E4D9" w14:textId="1C54D3EA"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d) Nguyên tắc quản lý tuân thủ theo mức độ tuân thủ của người nộp thuế để có biện pháp khuyến khích tự giác, tự nguyện thực hiện nghĩa vụ nộp thuế</w:t>
      </w:r>
      <w:r w:rsidR="00256F7E" w:rsidRPr="005A22BC">
        <w:rPr>
          <w:rFonts w:ascii="Times New Roman" w:eastAsia="Times New Roman" w:hAnsi="Times New Roman" w:cs="Times New Roman"/>
          <w:bCs/>
          <w:noProof/>
          <w:color w:val="000000" w:themeColor="text1"/>
          <w:sz w:val="28"/>
          <w:szCs w:val="28"/>
          <w:lang w:val="vi-VN"/>
        </w:rPr>
        <w:t>;</w:t>
      </w:r>
    </w:p>
    <w:p w14:paraId="36E03D2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10" w:name="_joksn7u2aba4" w:colFirst="0" w:colLast="0"/>
      <w:bookmarkEnd w:id="10"/>
      <w:r w:rsidRPr="005A22BC">
        <w:rPr>
          <w:rFonts w:ascii="Times New Roman" w:eastAsia="Times New Roman" w:hAnsi="Times New Roman" w:cs="Times New Roman"/>
          <w:bCs/>
          <w:noProof/>
          <w:color w:val="000000" w:themeColor="text1"/>
          <w:sz w:val="28"/>
          <w:szCs w:val="28"/>
          <w:lang w:val="vi-VN"/>
        </w:rPr>
        <w:t>đ) Nguyên tắc quản lý thuế theo thông lệ quốc tế phù hợp với điều kiện của Việt Nam.</w:t>
      </w:r>
    </w:p>
    <w:p w14:paraId="5397300D"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 xml:space="preserve">Điều 7. Bảo mật, công khai thông tin người nộp thuế </w:t>
      </w:r>
    </w:p>
    <w:p w14:paraId="6A1B3A9C" w14:textId="663F7CC7" w:rsidR="006F772F" w:rsidRPr="00916111" w:rsidRDefault="00F74AFB" w:rsidP="00916111">
      <w:pPr>
        <w:widowControl w:val="0"/>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1. Cơ quan quản lý thuế, công chức quản lý thuế, người </w:t>
      </w:r>
      <w:r w:rsidR="00EF53C6" w:rsidRPr="00916111">
        <w:rPr>
          <w:rFonts w:ascii="Times New Roman" w:eastAsia="Times New Roman" w:hAnsi="Times New Roman" w:cs="Times New Roman"/>
          <w:noProof/>
          <w:color w:val="000000" w:themeColor="text1"/>
          <w:spacing w:val="-2"/>
          <w:sz w:val="28"/>
          <w:szCs w:val="28"/>
          <w:lang w:val="vi-VN"/>
        </w:rPr>
        <w:t xml:space="preserve">đã </w:t>
      </w:r>
      <w:r w:rsidRPr="00916111">
        <w:rPr>
          <w:rFonts w:ascii="Times New Roman" w:eastAsia="Times New Roman" w:hAnsi="Times New Roman" w:cs="Times New Roman"/>
          <w:noProof/>
          <w:color w:val="000000" w:themeColor="text1"/>
          <w:spacing w:val="-2"/>
          <w:sz w:val="28"/>
          <w:szCs w:val="28"/>
          <w:lang w:val="vi-VN"/>
        </w:rPr>
        <w:t xml:space="preserve">từng là công chức quản lý thuế, cơ quan cung cấp, trao đổi thông tin người nộp thuế, tổ chức kinh doanh dịch vụ làm thủ tục về thuế </w:t>
      </w:r>
      <w:r w:rsidR="00574EDB" w:rsidRPr="00916111">
        <w:rPr>
          <w:rFonts w:ascii="Times New Roman" w:eastAsia="Times New Roman" w:hAnsi="Times New Roman" w:cs="Times New Roman"/>
          <w:noProof/>
          <w:color w:val="000000" w:themeColor="text1"/>
          <w:spacing w:val="-2"/>
          <w:sz w:val="28"/>
          <w:szCs w:val="28"/>
          <w:lang w:val="vi-VN"/>
        </w:rPr>
        <w:t>(sau đây gọi là đại lý thuế)</w:t>
      </w:r>
      <w:r w:rsidR="00214385" w:rsidRPr="00916111">
        <w:rPr>
          <w:rFonts w:ascii="Times New Roman" w:eastAsia="Times New Roman" w:hAnsi="Times New Roman" w:cs="Times New Roman"/>
          <w:noProof/>
          <w:color w:val="000000" w:themeColor="text1"/>
          <w:spacing w:val="-2"/>
          <w:sz w:val="28"/>
          <w:szCs w:val="28"/>
          <w:lang w:val="vi-VN"/>
        </w:rPr>
        <w:t>, tổ chức kinh doanh dịch vụ làm thủ tục hải quan</w:t>
      </w:r>
      <w:r w:rsidR="00AE1E9D" w:rsidRPr="00916111">
        <w:rPr>
          <w:rFonts w:ascii="Times New Roman" w:eastAsia="Times New Roman" w:hAnsi="Times New Roman" w:cs="Times New Roman"/>
          <w:noProof/>
          <w:color w:val="000000" w:themeColor="text1"/>
          <w:spacing w:val="-2"/>
          <w:sz w:val="28"/>
          <w:szCs w:val="28"/>
          <w:lang w:val="vi-VN"/>
        </w:rPr>
        <w:t xml:space="preserve"> (sau đây gọi là đại lý làm thủ tục hải quan</w:t>
      </w:r>
      <w:r w:rsidR="00D444F1" w:rsidRPr="00916111">
        <w:rPr>
          <w:rFonts w:ascii="Times New Roman" w:eastAsia="Times New Roman" w:hAnsi="Times New Roman" w:cs="Times New Roman"/>
          <w:noProof/>
          <w:color w:val="000000" w:themeColor="text1"/>
          <w:spacing w:val="-2"/>
          <w:sz w:val="28"/>
          <w:szCs w:val="28"/>
          <w:lang w:val="en-US"/>
        </w:rPr>
        <w:t>)</w:t>
      </w:r>
      <w:r w:rsidR="00C944ED"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phải bảo mật thông tin người nộp thuế</w:t>
      </w:r>
      <w:r w:rsidR="00A33ED0" w:rsidRPr="00916111">
        <w:rPr>
          <w:rFonts w:ascii="Times New Roman" w:eastAsia="Times New Roman" w:hAnsi="Times New Roman" w:cs="Times New Roman"/>
          <w:noProof/>
          <w:color w:val="000000" w:themeColor="text1"/>
          <w:spacing w:val="-2"/>
          <w:sz w:val="28"/>
          <w:szCs w:val="28"/>
          <w:lang w:val="vi-VN"/>
        </w:rPr>
        <w:t>,</w:t>
      </w:r>
      <w:r w:rsidRPr="00916111">
        <w:rPr>
          <w:rFonts w:ascii="Times New Roman" w:eastAsia="Times New Roman" w:hAnsi="Times New Roman" w:cs="Times New Roman"/>
          <w:noProof/>
          <w:color w:val="000000" w:themeColor="text1"/>
          <w:spacing w:val="-2"/>
          <w:sz w:val="28"/>
          <w:szCs w:val="28"/>
          <w:lang w:val="vi-VN"/>
        </w:rPr>
        <w:t xml:space="preserve"> trừ trường hợp cơ quan quản lý thuế cung cấp, công khai thông tin người nộp thuế quy định tại khoản 2</w:t>
      </w:r>
      <w:r w:rsidR="00185ED0" w:rsidRPr="00916111">
        <w:rPr>
          <w:rFonts w:ascii="Times New Roman" w:eastAsia="Times New Roman" w:hAnsi="Times New Roman" w:cs="Times New Roman"/>
          <w:noProof/>
          <w:color w:val="000000" w:themeColor="text1"/>
          <w:spacing w:val="-2"/>
          <w:sz w:val="28"/>
          <w:szCs w:val="28"/>
          <w:lang w:val="vi-VN"/>
        </w:rPr>
        <w:t xml:space="preserve"> và</w:t>
      </w:r>
      <w:r w:rsidRPr="00916111">
        <w:rPr>
          <w:rFonts w:ascii="Times New Roman" w:eastAsia="Times New Roman" w:hAnsi="Times New Roman" w:cs="Times New Roman"/>
          <w:noProof/>
          <w:color w:val="000000" w:themeColor="text1"/>
          <w:spacing w:val="-2"/>
          <w:sz w:val="28"/>
          <w:szCs w:val="28"/>
          <w:lang w:val="vi-VN"/>
        </w:rPr>
        <w:t xml:space="preserve"> khoản 3 Điều này.</w:t>
      </w:r>
    </w:p>
    <w:p w14:paraId="31A4755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 </w:t>
      </w:r>
      <w:bookmarkStart w:id="11" w:name="qlzx0l3v8lsa" w:colFirst="0" w:colLast="0"/>
      <w:bookmarkEnd w:id="11"/>
      <w:r w:rsidRPr="005A22BC">
        <w:rPr>
          <w:rFonts w:ascii="Times New Roman" w:eastAsia="Times New Roman" w:hAnsi="Times New Roman" w:cs="Times New Roman"/>
          <w:noProof/>
          <w:color w:val="000000" w:themeColor="text1"/>
          <w:sz w:val="28"/>
          <w:szCs w:val="28"/>
          <w:lang w:val="vi-VN"/>
        </w:rPr>
        <w:t xml:space="preserve">Cơ quan quản lý thuế cung cấp thông tin người nộp thuế trong các trường hợp sau: </w:t>
      </w:r>
    </w:p>
    <w:p w14:paraId="5551FD42" w14:textId="58731873" w:rsidR="00F4030F" w:rsidRPr="005A22BC" w:rsidRDefault="00F74AFB" w:rsidP="00916111">
      <w:pPr>
        <w:spacing w:before="120" w:after="120" w:line="360" w:lineRule="exact"/>
        <w:ind w:firstLine="720"/>
        <w:jc w:val="both"/>
        <w:rPr>
          <w:rFonts w:ascii="Times New Roman" w:eastAsia="Times New Roman" w:hAnsi="Times New Roman" w:cs="Times New Roman"/>
          <w:b/>
          <w:b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w:t>
      </w:r>
      <w:r w:rsidR="007D6101" w:rsidRPr="005A22BC">
        <w:rPr>
          <w:rFonts w:ascii="Times New Roman" w:eastAsia="Times New Roman" w:hAnsi="Times New Roman" w:cs="Times New Roman"/>
          <w:noProof/>
          <w:color w:val="000000" w:themeColor="text1"/>
          <w:sz w:val="28"/>
          <w:szCs w:val="28"/>
          <w:lang w:val="vi-VN"/>
        </w:rPr>
        <w:t xml:space="preserve"> </w:t>
      </w:r>
      <w:r w:rsidR="00F4030F" w:rsidRPr="005A22BC">
        <w:rPr>
          <w:rFonts w:ascii="Times New Roman" w:hAnsi="Times New Roman" w:cs="Times New Roman"/>
          <w:noProof/>
          <w:color w:val="000000" w:themeColor="text1"/>
          <w:sz w:val="28"/>
          <w:szCs w:val="28"/>
          <w:lang w:val="vi-VN"/>
        </w:rPr>
        <w:t xml:space="preserve">Cung cấp cho cơ quan điều tra, Viện kiểm sát, Tòa án, cơ quan </w:t>
      </w:r>
      <w:r w:rsidR="00256F7E" w:rsidRPr="005A22BC">
        <w:rPr>
          <w:rFonts w:ascii="Times New Roman" w:hAnsi="Times New Roman" w:cs="Times New Roman"/>
          <w:noProof/>
          <w:color w:val="000000" w:themeColor="text1"/>
          <w:sz w:val="28"/>
          <w:szCs w:val="28"/>
          <w:lang w:val="vi-VN"/>
        </w:rPr>
        <w:t>t</w:t>
      </w:r>
      <w:r w:rsidR="00F4030F" w:rsidRPr="005A22BC">
        <w:rPr>
          <w:rFonts w:ascii="Times New Roman" w:hAnsi="Times New Roman" w:cs="Times New Roman"/>
          <w:noProof/>
          <w:color w:val="000000" w:themeColor="text1"/>
          <w:sz w:val="28"/>
          <w:szCs w:val="28"/>
          <w:lang w:val="vi-VN"/>
        </w:rPr>
        <w:t xml:space="preserve">hanh tra, Kiểm toán </w:t>
      </w:r>
      <w:r w:rsidR="00555D7F" w:rsidRPr="005A22BC">
        <w:rPr>
          <w:rFonts w:ascii="Times New Roman" w:hAnsi="Times New Roman" w:cs="Times New Roman"/>
          <w:noProof/>
          <w:color w:val="000000" w:themeColor="text1"/>
          <w:sz w:val="28"/>
          <w:szCs w:val="28"/>
          <w:lang w:val="vi-VN"/>
        </w:rPr>
        <w:t>n</w:t>
      </w:r>
      <w:r w:rsidR="00F4030F" w:rsidRPr="005A22BC">
        <w:rPr>
          <w:rFonts w:ascii="Times New Roman" w:hAnsi="Times New Roman" w:cs="Times New Roman"/>
          <w:noProof/>
          <w:color w:val="000000" w:themeColor="text1"/>
          <w:sz w:val="28"/>
          <w:szCs w:val="28"/>
          <w:lang w:val="vi-VN"/>
        </w:rPr>
        <w:t xml:space="preserve">hà nước, cơ quan quản lý khác của </w:t>
      </w:r>
      <w:r w:rsidR="00555D7F" w:rsidRPr="005A22BC">
        <w:rPr>
          <w:rFonts w:ascii="Times New Roman" w:hAnsi="Times New Roman" w:cs="Times New Roman"/>
          <w:noProof/>
          <w:color w:val="000000" w:themeColor="text1"/>
          <w:sz w:val="28"/>
          <w:szCs w:val="28"/>
          <w:lang w:val="vi-VN"/>
        </w:rPr>
        <w:t>n</w:t>
      </w:r>
      <w:r w:rsidR="00F4030F" w:rsidRPr="005A22BC">
        <w:rPr>
          <w:rFonts w:ascii="Times New Roman" w:hAnsi="Times New Roman" w:cs="Times New Roman"/>
          <w:noProof/>
          <w:color w:val="000000" w:themeColor="text1"/>
          <w:sz w:val="28"/>
          <w:szCs w:val="28"/>
          <w:lang w:val="vi-VN"/>
        </w:rPr>
        <w:t>hà nước khi có yêu cầu bằng văn bản để phục vụ hoạt động tố tụng, thanh tra, kiểm tra, kiểm toán theo quy định của pháp luật</w:t>
      </w:r>
      <w:r w:rsidR="00256F7E" w:rsidRPr="005A22BC">
        <w:rPr>
          <w:rFonts w:ascii="Times New Roman" w:hAnsi="Times New Roman" w:cs="Times New Roman"/>
          <w:noProof/>
          <w:color w:val="000000" w:themeColor="text1"/>
          <w:sz w:val="28"/>
          <w:szCs w:val="28"/>
          <w:lang w:val="vi-VN"/>
        </w:rPr>
        <w:t>;</w:t>
      </w:r>
      <w:r w:rsidR="0087711E" w:rsidRPr="005A22BC">
        <w:rPr>
          <w:rFonts w:ascii="Times New Roman" w:hAnsi="Times New Roman" w:cs="Times New Roman"/>
          <w:noProof/>
          <w:color w:val="000000" w:themeColor="text1"/>
          <w:sz w:val="28"/>
          <w:szCs w:val="28"/>
          <w:lang w:val="vi-VN"/>
        </w:rPr>
        <w:t xml:space="preserve"> </w:t>
      </w:r>
    </w:p>
    <w:p w14:paraId="04F5C52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Cung cấp cho cơ quan nhà nước có thẩm quyền khác khi có yêu cầu bằng văn bản theo quy định của luật;</w:t>
      </w:r>
    </w:p>
    <w:p w14:paraId="6398D0AA" w14:textId="2CA2DBB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Cung cấp cho cơ quan quản lý thuế nước ngoài phù hợp với điều ước quốc tế</w:t>
      </w:r>
      <w:r w:rsidR="00146843" w:rsidRPr="005A22BC">
        <w:rPr>
          <w:rFonts w:ascii="Times New Roman" w:eastAsia="Times New Roman" w:hAnsi="Times New Roman" w:cs="Times New Roman"/>
          <w:noProof/>
          <w:color w:val="000000" w:themeColor="text1"/>
          <w:sz w:val="28"/>
          <w:szCs w:val="28"/>
          <w:lang w:val="vi-VN"/>
        </w:rPr>
        <w:t xml:space="preserve"> về thuế</w:t>
      </w:r>
      <w:r w:rsidR="001C31BE"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thỏa thuận quốc tế về thuế mà nước Cộng hòa xã hội chủ nghĩa Việt Nam là thành viên hoặc là bên ký kết.</w:t>
      </w:r>
    </w:p>
    <w:p w14:paraId="60656E4A" w14:textId="265897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quản lý thuế được công khai thông tin người nộp thuế trong các trường hợp sau:</w:t>
      </w:r>
    </w:p>
    <w:p w14:paraId="2E45054B" w14:textId="54EB681C"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Trốn thuế</w:t>
      </w:r>
      <w:r w:rsidR="009F0EE9" w:rsidRPr="005A22BC">
        <w:rPr>
          <w:rFonts w:ascii="Times New Roman" w:eastAsia="Times New Roman" w:hAnsi="Times New Roman" w:cs="Times New Roman"/>
          <w:noProof/>
          <w:color w:val="000000" w:themeColor="text1"/>
          <w:sz w:val="28"/>
          <w:szCs w:val="28"/>
          <w:lang w:val="vi-VN"/>
        </w:rPr>
        <w:t>, khoản thu kh</w:t>
      </w:r>
      <w:r w:rsidR="00097953" w:rsidRPr="005A22BC">
        <w:rPr>
          <w:rFonts w:ascii="Times New Roman" w:eastAsia="Times New Roman" w:hAnsi="Times New Roman" w:cs="Times New Roman"/>
          <w:noProof/>
          <w:color w:val="000000" w:themeColor="text1"/>
          <w:sz w:val="28"/>
          <w:szCs w:val="28"/>
          <w:lang w:val="vi-VN"/>
        </w:rPr>
        <w:t>ác</w:t>
      </w:r>
      <w:r w:rsidR="00EB66B8"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chây ỳ không nộp tiền thuế,</w:t>
      </w:r>
      <w:r w:rsidR="00015428" w:rsidRPr="005A22BC">
        <w:rPr>
          <w:rFonts w:ascii="Times New Roman" w:eastAsia="Times New Roman" w:hAnsi="Times New Roman" w:cs="Times New Roman"/>
          <w:noProof/>
          <w:color w:val="000000" w:themeColor="text1"/>
          <w:sz w:val="28"/>
          <w:szCs w:val="28"/>
          <w:lang w:val="vi-VN"/>
        </w:rPr>
        <w:t xml:space="preserve"> khoản thu khác</w:t>
      </w:r>
      <w:r w:rsidR="00015428" w:rsidRPr="00916111">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tiền chậm nộp, tiền phạt đúng thời hạn; nợ tiền thuế,</w:t>
      </w:r>
      <w:r w:rsidR="00397292" w:rsidRPr="005A22BC">
        <w:rPr>
          <w:rFonts w:ascii="Times New Roman" w:eastAsia="Times New Roman" w:hAnsi="Times New Roman" w:cs="Times New Roman"/>
          <w:noProof/>
          <w:color w:val="000000" w:themeColor="text1"/>
          <w:sz w:val="28"/>
          <w:szCs w:val="28"/>
          <w:lang w:val="vi-VN"/>
        </w:rPr>
        <w:t xml:space="preserve"> khoản thu khác</w:t>
      </w:r>
      <w:r w:rsidR="00747C4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tiền chậm nộp, tiền phạt;</w:t>
      </w:r>
      <w:r w:rsidRPr="005A22BC">
        <w:rPr>
          <w:rFonts w:ascii="Times New Roman" w:eastAsia="Times New Roman" w:hAnsi="Times New Roman" w:cs="Times New Roman"/>
          <w:b/>
          <w:noProof/>
          <w:color w:val="000000" w:themeColor="text1"/>
          <w:sz w:val="28"/>
          <w:szCs w:val="28"/>
          <w:lang w:val="vi-VN"/>
        </w:rPr>
        <w:t xml:space="preserve"> </w:t>
      </w:r>
    </w:p>
    <w:p w14:paraId="28E8E41E" w14:textId="680493C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Vi phạm pháp luật về thuế làm ảnh hưởng đến quyền lợi và nghĩa vụ nộp thuế của tổ chức, cá nhân khác;</w:t>
      </w:r>
    </w:p>
    <w:p w14:paraId="09840C8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Không thực hiện yêu cầu của cơ quan quản lý thuế theo quy định của pháp luật.</w:t>
      </w:r>
    </w:p>
    <w:p w14:paraId="29E117F2" w14:textId="4FD4349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w:t>
      </w:r>
      <w:r w:rsidR="00C77776" w:rsidRPr="005A22BC">
        <w:rPr>
          <w:rFonts w:ascii="Times New Roman" w:eastAsia="Times New Roman" w:hAnsi="Times New Roman" w:cs="Times New Roman"/>
          <w:bCs/>
          <w:noProof/>
          <w:color w:val="000000" w:themeColor="text1"/>
          <w:sz w:val="28"/>
          <w:szCs w:val="28"/>
          <w:lang w:val="vi-VN"/>
        </w:rPr>
        <w:t>Cơ quan, tổ chức, cá nhân được cơ quan quản lý thuế cung cấp thông tin theo các trường hợp quy định tại khoản 2 Điều này, c</w:t>
      </w:r>
      <w:r w:rsidRPr="005A22BC">
        <w:rPr>
          <w:rFonts w:ascii="Times New Roman" w:eastAsia="Times New Roman" w:hAnsi="Times New Roman" w:cs="Times New Roman"/>
          <w:bCs/>
          <w:noProof/>
          <w:color w:val="000000" w:themeColor="text1"/>
          <w:sz w:val="28"/>
          <w:szCs w:val="28"/>
          <w:lang w:val="vi-VN"/>
        </w:rPr>
        <w:t>ơ quan quản lý thuế</w:t>
      </w:r>
      <w:r w:rsidR="00C77776" w:rsidRPr="005A22BC">
        <w:rPr>
          <w:rFonts w:ascii="Times New Roman" w:eastAsia="Times New Roman" w:hAnsi="Times New Roman" w:cs="Times New Roman"/>
          <w:bCs/>
          <w:noProof/>
          <w:color w:val="000000" w:themeColor="text1"/>
          <w:sz w:val="28"/>
          <w:szCs w:val="28"/>
          <w:lang w:val="vi-VN"/>
        </w:rPr>
        <w:t>,</w:t>
      </w:r>
      <w:r w:rsidR="002726C1"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các cơ quan nhà nước khác, tổ chức có liên quan trong nước và </w:t>
      </w:r>
      <w:r w:rsidR="00F9762D" w:rsidRPr="005A22BC">
        <w:rPr>
          <w:rFonts w:ascii="Times New Roman" w:eastAsia="Times New Roman" w:hAnsi="Times New Roman" w:cs="Times New Roman"/>
          <w:bCs/>
          <w:noProof/>
          <w:color w:val="000000" w:themeColor="text1"/>
          <w:sz w:val="28"/>
          <w:szCs w:val="28"/>
          <w:lang w:val="vi-VN"/>
        </w:rPr>
        <w:t>ngoài nước</w:t>
      </w:r>
      <w:r w:rsidRPr="005A22BC">
        <w:rPr>
          <w:rFonts w:ascii="Times New Roman" w:eastAsia="Times New Roman" w:hAnsi="Times New Roman" w:cs="Times New Roman"/>
          <w:bCs/>
          <w:noProof/>
          <w:color w:val="000000" w:themeColor="text1"/>
          <w:sz w:val="28"/>
          <w:szCs w:val="28"/>
          <w:lang w:val="vi-VN"/>
        </w:rPr>
        <w:t> khi thực hiện nhiệm vụ, trách nhiệm cung cấp, chia sẻ, trao đổi thông tin người nộp thuế phục vụ công tác quản lý thuế theo quy định tại</w:t>
      </w:r>
      <w:r w:rsidR="00256F7E" w:rsidRPr="005A22BC">
        <w:rPr>
          <w:rFonts w:ascii="Times New Roman" w:eastAsia="Times New Roman" w:hAnsi="Times New Roman" w:cs="Times New Roman"/>
          <w:bCs/>
          <w:noProof/>
          <w:color w:val="000000" w:themeColor="text1"/>
          <w:sz w:val="28"/>
          <w:szCs w:val="28"/>
          <w:lang w:val="vi-VN"/>
        </w:rPr>
        <w:t xml:space="preserve"> các</w:t>
      </w:r>
      <w:r w:rsidRPr="005A22BC">
        <w:rPr>
          <w:rFonts w:ascii="Times New Roman" w:eastAsia="Times New Roman" w:hAnsi="Times New Roman" w:cs="Times New Roman"/>
          <w:bCs/>
          <w:noProof/>
          <w:color w:val="000000" w:themeColor="text1"/>
          <w:sz w:val="28"/>
          <w:szCs w:val="28"/>
          <w:lang w:val="vi-VN"/>
        </w:rPr>
        <w:t xml:space="preserve"> </w:t>
      </w:r>
      <w:r w:rsidR="000F3511" w:rsidRPr="005A22BC">
        <w:rPr>
          <w:rFonts w:ascii="Times New Roman" w:eastAsia="Times New Roman" w:hAnsi="Times New Roman" w:cs="Times New Roman"/>
          <w:bCs/>
          <w:noProof/>
          <w:color w:val="000000" w:themeColor="text1"/>
          <w:sz w:val="28"/>
          <w:szCs w:val="28"/>
          <w:lang w:val="vi-VN"/>
        </w:rPr>
        <w:t>đ</w:t>
      </w:r>
      <w:r w:rsidRPr="005A22BC">
        <w:rPr>
          <w:rFonts w:ascii="Times New Roman" w:eastAsia="Times New Roman" w:hAnsi="Times New Roman" w:cs="Times New Roman"/>
          <w:bCs/>
          <w:noProof/>
          <w:color w:val="000000" w:themeColor="text1"/>
          <w:sz w:val="28"/>
          <w:szCs w:val="28"/>
          <w:lang w:val="vi-VN"/>
        </w:rPr>
        <w:t>iều 38, 39</w:t>
      </w:r>
      <w:r w:rsidR="00C44A37" w:rsidRPr="005A22BC">
        <w:rPr>
          <w:rFonts w:ascii="Times New Roman" w:eastAsia="Times New Roman" w:hAnsi="Times New Roman" w:cs="Times New Roman"/>
          <w:bCs/>
          <w:noProof/>
          <w:color w:val="000000" w:themeColor="text1"/>
          <w:sz w:val="28"/>
          <w:szCs w:val="28"/>
          <w:lang w:val="vi-VN"/>
        </w:rPr>
        <w:t xml:space="preserve"> </w:t>
      </w:r>
      <w:r w:rsidR="00055BBC" w:rsidRPr="005A22BC">
        <w:rPr>
          <w:rFonts w:ascii="Times New Roman" w:eastAsia="Times New Roman" w:hAnsi="Times New Roman" w:cs="Times New Roman"/>
          <w:bCs/>
          <w:noProof/>
          <w:color w:val="000000" w:themeColor="text1"/>
          <w:sz w:val="28"/>
          <w:szCs w:val="28"/>
          <w:lang w:val="vi-VN"/>
        </w:rPr>
        <w:t>và</w:t>
      </w:r>
      <w:r w:rsidRPr="005A22BC">
        <w:rPr>
          <w:rFonts w:ascii="Times New Roman" w:eastAsia="Times New Roman" w:hAnsi="Times New Roman" w:cs="Times New Roman"/>
          <w:bCs/>
          <w:noProof/>
          <w:color w:val="000000" w:themeColor="text1"/>
          <w:sz w:val="28"/>
          <w:szCs w:val="28"/>
          <w:lang w:val="vi-VN"/>
        </w:rPr>
        <w:t> 40</w:t>
      </w:r>
      <w:r w:rsidR="002726C1"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Luật </w:t>
      </w:r>
      <w:r w:rsidRPr="005A22BC">
        <w:rPr>
          <w:rFonts w:ascii="Times New Roman" w:eastAsia="Times New Roman" w:hAnsi="Times New Roman" w:cs="Times New Roman"/>
          <w:bCs/>
          <w:noProof/>
          <w:color w:val="000000" w:themeColor="text1"/>
          <w:sz w:val="28"/>
          <w:szCs w:val="28"/>
          <w:lang w:val="vi-VN"/>
        </w:rPr>
        <w:lastRenderedPageBreak/>
        <w:t xml:space="preserve">này phải sử dụng thông tin đúng mục đích và bảo mật thông tin theo quy định của Luật này và </w:t>
      </w:r>
      <w:r w:rsidR="00BF33CC" w:rsidRPr="005A22BC">
        <w:rPr>
          <w:rFonts w:ascii="Times New Roman" w:eastAsia="Times New Roman" w:hAnsi="Times New Roman" w:cs="Times New Roman"/>
          <w:bCs/>
          <w:iCs/>
          <w:noProof/>
          <w:color w:val="000000" w:themeColor="text1"/>
          <w:sz w:val="28"/>
          <w:szCs w:val="28"/>
          <w:lang w:val="vi-VN"/>
        </w:rPr>
        <w:t>quy định khác của pháp luật có liên quan.</w:t>
      </w:r>
    </w:p>
    <w:p w14:paraId="3B605949" w14:textId="351BEA2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điểm c khoản 2</w:t>
      </w:r>
      <w:r w:rsidR="00E20318"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khoản 3 Điều này.</w:t>
      </w:r>
    </w:p>
    <w:p w14:paraId="7A4E0C19"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8. Các hành vi bị nghiêm cấm trong quản lý thuế</w:t>
      </w:r>
    </w:p>
    <w:p w14:paraId="1F331F55" w14:textId="1AF1ECB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2" w:name="_f5vfjgz0rcrr" w:colFirst="0" w:colLast="0"/>
      <w:bookmarkEnd w:id="12"/>
      <w:r w:rsidRPr="005A22BC">
        <w:rPr>
          <w:rFonts w:ascii="Times New Roman" w:eastAsia="Times New Roman" w:hAnsi="Times New Roman" w:cs="Times New Roman"/>
          <w:noProof/>
          <w:color w:val="000000" w:themeColor="text1"/>
          <w:sz w:val="28"/>
          <w:szCs w:val="28"/>
          <w:lang w:val="vi-VN"/>
        </w:rPr>
        <w:t xml:space="preserve">1. Thông đồng, móc nối, bao che giữa người nộp thuế và công chức quản lý thuế, cơ quan quản lý thuế để chuyển giá, trốn thuế, khoản thu khác, gian lận, trục lợi tiền thuế, tiền ngân sách nhà nước. Lợi dụng chức vụ, quyền hạn để tiết lộ hoặc làm rò rỉ thông tin người nộp thuế trái quy định. Làm sai lệch kết quả kiểm tra, xử lý vi phạm </w:t>
      </w:r>
      <w:r w:rsidR="001F54EA" w:rsidRPr="005A22BC">
        <w:rPr>
          <w:rFonts w:ascii="Times New Roman" w:eastAsia="Times New Roman" w:hAnsi="Times New Roman" w:cs="Times New Roman"/>
          <w:noProof/>
          <w:color w:val="000000" w:themeColor="text1"/>
          <w:sz w:val="28"/>
          <w:szCs w:val="28"/>
          <w:lang w:val="vi-VN"/>
        </w:rPr>
        <w:t xml:space="preserve">pháp luật về </w:t>
      </w:r>
      <w:r w:rsidRPr="005A22BC">
        <w:rPr>
          <w:rFonts w:ascii="Times New Roman" w:eastAsia="Times New Roman" w:hAnsi="Times New Roman" w:cs="Times New Roman"/>
          <w:noProof/>
          <w:color w:val="000000" w:themeColor="text1"/>
          <w:sz w:val="28"/>
          <w:szCs w:val="28"/>
          <w:lang w:val="vi-VN"/>
        </w:rPr>
        <w:t>thuế. Gây phiền hà, sách nhiễu đối với người nộp thuế. Lợi dụng để chiếm đoạt hoặc sử dụng trái phép tiền thuế, khoản thu khác</w:t>
      </w:r>
      <w:r w:rsidR="00D70FEC" w:rsidRPr="005A22BC">
        <w:rPr>
          <w:rFonts w:ascii="Times New Roman" w:eastAsia="Times New Roman" w:hAnsi="Times New Roman" w:cs="Times New Roman"/>
          <w:noProof/>
          <w:color w:val="000000" w:themeColor="text1"/>
          <w:sz w:val="28"/>
          <w:szCs w:val="28"/>
          <w:lang w:val="vi-VN"/>
        </w:rPr>
        <w:t>.</w:t>
      </w:r>
    </w:p>
    <w:p w14:paraId="0745CA49" w14:textId="1502323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3" w:name="_g3bvahcuyqbp" w:colFirst="0" w:colLast="0"/>
      <w:bookmarkEnd w:id="13"/>
      <w:r w:rsidRPr="005A22BC">
        <w:rPr>
          <w:rFonts w:ascii="Times New Roman" w:eastAsia="Times New Roman" w:hAnsi="Times New Roman" w:cs="Times New Roman"/>
          <w:noProof/>
          <w:color w:val="000000" w:themeColor="text1"/>
          <w:sz w:val="28"/>
          <w:szCs w:val="28"/>
          <w:lang w:val="vi-VN"/>
        </w:rPr>
        <w:t>2. Cố tình không kê khai hoặc kê khai thuế, khoản thu khác không đầy đủ, kịp thời, chính xác về số tiền thuế, khoản thu khác phải nộp, số tiền thu</w:t>
      </w:r>
      <w:r w:rsidR="007210DA" w:rsidRPr="005A22BC">
        <w:rPr>
          <w:rFonts w:ascii="Times New Roman" w:eastAsia="Times New Roman" w:hAnsi="Times New Roman" w:cs="Times New Roman"/>
          <w:noProof/>
          <w:color w:val="000000" w:themeColor="text1"/>
          <w:sz w:val="28"/>
          <w:szCs w:val="28"/>
          <w:lang w:val="vi-VN"/>
        </w:rPr>
        <w:t xml:space="preserve">ế, </w:t>
      </w:r>
      <w:r w:rsidRPr="005A22BC">
        <w:rPr>
          <w:rFonts w:ascii="Times New Roman" w:eastAsia="Times New Roman" w:hAnsi="Times New Roman" w:cs="Times New Roman"/>
          <w:noProof/>
          <w:color w:val="000000" w:themeColor="text1"/>
          <w:sz w:val="28"/>
          <w:szCs w:val="28"/>
          <w:lang w:val="vi-VN"/>
        </w:rPr>
        <w:t>khoản thu khác được miễn, giảm, hoàn, không thu. Cản trở công chức quản lý thuế thi hành công vụ. Chống đối, trì hoãn, không cung cấp thông tin, tài liệu phục vụ kiểm tra, giám sát thuế, khoản thu khác.</w:t>
      </w:r>
    </w:p>
    <w:p w14:paraId="1B6E142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Sử dụng mã số thuế của người nộp thuế khác để thực hiện hành vi vi phạm pháp luật hoặc cho người khác sử dụng mã số thuế của mình không đúng quy định của pháp luật.</w:t>
      </w:r>
    </w:p>
    <w:p w14:paraId="690820DD" w14:textId="4E13890A"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bookmarkStart w:id="14" w:name="_ry93jv9cnbpx" w:colFirst="0" w:colLast="0"/>
      <w:bookmarkEnd w:id="14"/>
      <w:r w:rsidRPr="005A22BC">
        <w:rPr>
          <w:rFonts w:ascii="Times New Roman" w:eastAsia="Times New Roman" w:hAnsi="Times New Roman" w:cs="Times New Roman"/>
          <w:bCs/>
          <w:iCs/>
          <w:noProof/>
          <w:color w:val="000000" w:themeColor="text1"/>
          <w:sz w:val="28"/>
          <w:szCs w:val="28"/>
          <w:lang w:val="vi-VN"/>
        </w:rPr>
        <w:t>4. Bán hàng hóa, cung cấp dịch vụ không lập hóa đơn theo quy định của pháp luật</w:t>
      </w:r>
      <w:r w:rsidR="004467E0"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sử dụng hóa đơn, chứng từ không hợp pháp</w:t>
      </w:r>
      <w:r w:rsidR="00964938"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sử dụng không hợp pháp hóa đơn, chứng từ, làm giả hóa đơn, chứng từ để thực hiện hành vi trái pháp luật. Tạo lập hóa đơn, chứng từ điện tử trái phép hoặc phục vụ hành vi vi phạm trong lĩnh vực quản lý thuế.</w:t>
      </w:r>
    </w:p>
    <w:p w14:paraId="77E1B26C" w14:textId="0331A0AC" w:rsidR="006F772F" w:rsidRPr="005A22BC" w:rsidRDefault="00F74AFB" w:rsidP="00916111">
      <w:pPr>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bookmarkStart w:id="15" w:name="_u528nxm80uob" w:colFirst="0" w:colLast="0"/>
      <w:bookmarkEnd w:id="15"/>
      <w:r w:rsidRPr="005A22BC">
        <w:rPr>
          <w:rFonts w:ascii="Times New Roman" w:eastAsia="Times New Roman" w:hAnsi="Times New Roman" w:cs="Times New Roman"/>
          <w:noProof/>
          <w:color w:val="000000" w:themeColor="text1"/>
          <w:sz w:val="28"/>
          <w:szCs w:val="28"/>
          <w:lang w:val="vi-VN"/>
        </w:rPr>
        <w:t>5. Làm sai lệch, sử dụng sai mục đích, truy cập trái phép, phá hủy hệ thống thông tin người nộp thuế. Cung cấp, phát tán thông tin sai lệch gây ảnh hưởng đến uy tín, hoạt động của cơ quan quản lý thuế,</w:t>
      </w:r>
      <w:r w:rsidR="006131D7" w:rsidRPr="005A22BC">
        <w:rPr>
          <w:rFonts w:ascii="Times New Roman" w:eastAsia="Times New Roman" w:hAnsi="Times New Roman" w:cs="Times New Roman"/>
          <w:noProof/>
          <w:color w:val="000000" w:themeColor="text1"/>
          <w:sz w:val="28"/>
          <w:szCs w:val="28"/>
          <w:lang w:val="vi-VN"/>
        </w:rPr>
        <w:t xml:space="preserve"> người nộp thuế,</w:t>
      </w:r>
      <w:r w:rsidRPr="005A22BC">
        <w:rPr>
          <w:rFonts w:ascii="Times New Roman" w:eastAsia="Times New Roman" w:hAnsi="Times New Roman" w:cs="Times New Roman"/>
          <w:noProof/>
          <w:color w:val="000000" w:themeColor="text1"/>
          <w:sz w:val="28"/>
          <w:szCs w:val="28"/>
          <w:lang w:val="vi-VN"/>
        </w:rPr>
        <w:t xml:space="preserve"> </w:t>
      </w:r>
      <w:r w:rsidR="00490C84"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ệ thống thông tin quản lý thuế.</w:t>
      </w:r>
    </w:p>
    <w:p w14:paraId="5C84153B" w14:textId="77777777" w:rsidR="006F772F" w:rsidRPr="005A22BC" w:rsidRDefault="00F74AFB" w:rsidP="00916111">
      <w:pPr>
        <w:pStyle w:val="Heading1"/>
        <w:spacing w:line="360" w:lineRule="exact"/>
        <w:rPr>
          <w:noProof/>
          <w:color w:val="000000" w:themeColor="text1"/>
          <w:lang w:val="vi-VN"/>
        </w:rPr>
      </w:pPr>
      <w:bookmarkStart w:id="16" w:name="z4htm85b00vm" w:colFirst="0" w:colLast="0"/>
      <w:bookmarkEnd w:id="16"/>
      <w:r w:rsidRPr="005A22BC">
        <w:rPr>
          <w:noProof/>
          <w:color w:val="000000" w:themeColor="text1"/>
          <w:lang w:val="vi-VN"/>
        </w:rPr>
        <w:t>Điều 9. Xây dựng lực lượng quản lý thuế</w:t>
      </w:r>
    </w:p>
    <w:p w14:paraId="522F56FE" w14:textId="7B8D856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Lực lượng quản lý thuế được xây dựng trong sạch, vững mạnh; có đạo đức công vụ, tinh thần phục vụ người nộp thuế, tuân thủ kỷ luật, kỷ cương hành chính; được trang bị và làm chủ kỹ thuật hiện đại, hoạt động hiệu lực và hiệu quả.</w:t>
      </w:r>
    </w:p>
    <w:p w14:paraId="7D2930F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i/>
          <w:noProof/>
          <w:color w:val="000000" w:themeColor="text1"/>
          <w:sz w:val="28"/>
          <w:szCs w:val="28"/>
          <w:lang w:val="vi-VN"/>
        </w:rPr>
      </w:pPr>
      <w:bookmarkStart w:id="17" w:name="_ho9sp2r6r4b6" w:colFirst="0" w:colLast="0"/>
      <w:bookmarkEnd w:id="17"/>
      <w:r w:rsidRPr="005A22BC">
        <w:rPr>
          <w:rFonts w:ascii="Times New Roman" w:eastAsia="Times New Roman" w:hAnsi="Times New Roman" w:cs="Times New Roman"/>
          <w:noProof/>
          <w:color w:val="000000" w:themeColor="text1"/>
          <w:sz w:val="28"/>
          <w:szCs w:val="28"/>
          <w:lang w:val="vi-VN"/>
        </w:rPr>
        <w:t>2. Công chức quản lý thuế được áp dụng chế độ chức danh, tiêu chuẩn, lương, chế độ đãi ngộ, phù hiệu, cấp hiệu, trang phục, biển hiệu của công chức quản lý thuế nhằm bảo đảm công tác quản lý thuế, khuyến khích, nâng cao trách nhiệm, tính chuyên nghiệp và hiệu quả thực thi công vụ.</w:t>
      </w:r>
      <w:r w:rsidRPr="005A22BC">
        <w:rPr>
          <w:rFonts w:ascii="Times New Roman" w:eastAsia="Times New Roman" w:hAnsi="Times New Roman" w:cs="Times New Roman"/>
          <w:b/>
          <w:i/>
          <w:noProof/>
          <w:color w:val="000000" w:themeColor="text1"/>
          <w:sz w:val="28"/>
          <w:szCs w:val="28"/>
          <w:lang w:val="vi-VN"/>
        </w:rPr>
        <w:t xml:space="preserve"> </w:t>
      </w:r>
    </w:p>
    <w:p w14:paraId="3047E2F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3. Cơ quan quản lý thuế có trách nhiệm đào tạo, xây dựng đội ngũ công </w:t>
      </w:r>
      <w:r w:rsidRPr="00916111">
        <w:rPr>
          <w:rFonts w:ascii="Times New Roman" w:eastAsia="Times New Roman" w:hAnsi="Times New Roman" w:cs="Times New Roman"/>
          <w:noProof/>
          <w:color w:val="000000" w:themeColor="text1"/>
          <w:spacing w:val="-2"/>
          <w:sz w:val="28"/>
          <w:szCs w:val="28"/>
          <w:lang w:val="vi-VN"/>
        </w:rPr>
        <w:t>chức quản lý thuế để thực hiện chức năng quản lý thuế theo quy định của pháp luật.</w:t>
      </w:r>
    </w:p>
    <w:p w14:paraId="50DA43BE" w14:textId="26F5103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Nhà nước bảo đảm các nguồn lực tài chính cho hoạt động của lực lượng quản lý thuế, cơ quan quản lý thuế; trong đó ưu tiên bố trí ngân sách nhà nước hằng năm để xây dựng và vận hành hệ thống công nghệ thông tin, chuyển đổi số trong quản lý thuế, hóa đơn điện tử, cơ sở vật chất, trang thiết bị và các nhiệm vụ chuyên môn phục vụ công tác để nâng cao hiệu quả quản lý thuế.</w:t>
      </w:r>
    </w:p>
    <w:p w14:paraId="3654FEEA" w14:textId="5DD2B6D9" w:rsidR="006F772F" w:rsidRPr="005A22BC" w:rsidRDefault="0068615E"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F74AFB" w:rsidRPr="005A22BC">
        <w:rPr>
          <w:rFonts w:ascii="Times New Roman" w:eastAsia="Times New Roman" w:hAnsi="Times New Roman" w:cs="Times New Roman"/>
          <w:noProof/>
          <w:color w:val="000000" w:themeColor="text1"/>
          <w:sz w:val="28"/>
          <w:szCs w:val="28"/>
          <w:lang w:val="vi-VN"/>
        </w:rPr>
        <w:t>. Chính phủ quy định chi tiết khoản 2</w:t>
      </w:r>
      <w:r w:rsidRPr="005A22BC">
        <w:rPr>
          <w:rFonts w:ascii="Times New Roman" w:eastAsia="Times New Roman" w:hAnsi="Times New Roman" w:cs="Times New Roman"/>
          <w:noProof/>
          <w:color w:val="000000" w:themeColor="text1"/>
          <w:sz w:val="28"/>
          <w:szCs w:val="28"/>
          <w:lang w:val="vi-VN"/>
        </w:rPr>
        <w:t xml:space="preserve"> và khoản</w:t>
      </w:r>
      <w:r w:rsidR="00F74AFB" w:rsidRPr="005A22BC">
        <w:rPr>
          <w:rFonts w:ascii="Times New Roman" w:eastAsia="Times New Roman" w:hAnsi="Times New Roman" w:cs="Times New Roman"/>
          <w:noProof/>
          <w:color w:val="000000" w:themeColor="text1"/>
          <w:sz w:val="28"/>
          <w:szCs w:val="28"/>
          <w:lang w:val="vi-VN"/>
        </w:rPr>
        <w:t xml:space="preserve"> 4</w:t>
      </w:r>
      <w:r w:rsidR="00D463DD" w:rsidRPr="005A22BC">
        <w:rPr>
          <w:rFonts w:ascii="Times New Roman" w:eastAsia="Times New Roman" w:hAnsi="Times New Roman" w:cs="Times New Roman"/>
          <w:noProof/>
          <w:color w:val="000000" w:themeColor="text1"/>
          <w:sz w:val="28"/>
          <w:szCs w:val="28"/>
          <w:lang w:val="vi-VN"/>
        </w:rPr>
        <w:t xml:space="preserve"> </w:t>
      </w:r>
      <w:r w:rsidR="00F74AFB" w:rsidRPr="005A22BC">
        <w:rPr>
          <w:rFonts w:ascii="Times New Roman" w:eastAsia="Times New Roman" w:hAnsi="Times New Roman" w:cs="Times New Roman"/>
          <w:noProof/>
          <w:color w:val="000000" w:themeColor="text1"/>
          <w:sz w:val="28"/>
          <w:szCs w:val="28"/>
          <w:lang w:val="vi-VN"/>
        </w:rPr>
        <w:t>Điều này.</w:t>
      </w:r>
    </w:p>
    <w:p w14:paraId="17F9B12E" w14:textId="77777777" w:rsidR="00256F7E" w:rsidRPr="005A22BC" w:rsidRDefault="00256F7E"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p>
    <w:p w14:paraId="0411154F"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II</w:t>
      </w:r>
    </w:p>
    <w:p w14:paraId="1E6B1FCA" w14:textId="77777777" w:rsidR="006F772F" w:rsidRPr="005A22BC" w:rsidRDefault="00F74AFB" w:rsidP="00916111">
      <w:pPr>
        <w:pStyle w:val="Heading1"/>
        <w:spacing w:line="360" w:lineRule="exact"/>
        <w:ind w:firstLine="0"/>
        <w:jc w:val="center"/>
        <w:rPr>
          <w:strike/>
          <w:noProof/>
          <w:color w:val="000000" w:themeColor="text1"/>
          <w:lang w:val="vi-VN"/>
        </w:rPr>
      </w:pPr>
      <w:r w:rsidRPr="005A22BC">
        <w:rPr>
          <w:noProof/>
          <w:color w:val="000000" w:themeColor="text1"/>
          <w:lang w:val="vi-VN"/>
        </w:rPr>
        <w:t>CÁC CHỨC NĂNG QUẢN LÝ THUẾ</w:t>
      </w:r>
    </w:p>
    <w:p w14:paraId="749DCCD2"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1</w:t>
      </w:r>
    </w:p>
    <w:p w14:paraId="64C79CA8"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ĐĂNG KÝ THUẾ</w:t>
      </w:r>
    </w:p>
    <w:p w14:paraId="58D1C959" w14:textId="77777777" w:rsidR="006F772F" w:rsidRPr="005A22BC" w:rsidRDefault="00F74AFB" w:rsidP="00916111">
      <w:pPr>
        <w:pStyle w:val="Heading1"/>
        <w:spacing w:before="240" w:line="360" w:lineRule="exact"/>
        <w:rPr>
          <w:noProof/>
          <w:color w:val="000000" w:themeColor="text1"/>
          <w:lang w:val="vi-VN"/>
        </w:rPr>
      </w:pPr>
      <w:bookmarkStart w:id="18" w:name="_5m3tmqezwfx9" w:colFirst="0" w:colLast="0"/>
      <w:bookmarkEnd w:id="18"/>
      <w:r w:rsidRPr="005A22BC">
        <w:rPr>
          <w:noProof/>
          <w:color w:val="000000" w:themeColor="text1"/>
          <w:lang w:val="vi-VN"/>
        </w:rPr>
        <w:t xml:space="preserve">Điều 10. Đăng ký thuế </w:t>
      </w:r>
    </w:p>
    <w:p w14:paraId="03263FE4" w14:textId="21EDA3C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Phạm vi đăng ký thuế bao gồm đăng ký thuế lần đầu; thông báo thay đổi thông tin đăng ký thuế</w:t>
      </w:r>
      <w:r w:rsidR="00AD2F56" w:rsidRPr="005A22BC">
        <w:rPr>
          <w:rFonts w:ascii="Times New Roman" w:eastAsia="Times New Roman" w:hAnsi="Times New Roman" w:cs="Times New Roman"/>
          <w:noProof/>
          <w:color w:val="000000" w:themeColor="text1"/>
          <w:sz w:val="28"/>
          <w:szCs w:val="28"/>
          <w:lang w:val="vi-VN"/>
        </w:rPr>
        <w:t>;</w:t>
      </w:r>
      <w:r w:rsidR="00D927A0" w:rsidRPr="005A22BC">
        <w:rPr>
          <w:rFonts w:ascii="Times New Roman" w:eastAsia="Times New Roman" w:hAnsi="Times New Roman" w:cs="Times New Roman"/>
          <w:noProof/>
          <w:color w:val="000000" w:themeColor="text1"/>
          <w:sz w:val="28"/>
          <w:szCs w:val="28"/>
          <w:lang w:val="vi-VN"/>
        </w:rPr>
        <w:t xml:space="preserve"> thông báo khi</w:t>
      </w:r>
      <w:r w:rsidRPr="005A22BC">
        <w:rPr>
          <w:rFonts w:ascii="Times New Roman" w:eastAsia="Times New Roman" w:hAnsi="Times New Roman" w:cs="Times New Roman"/>
          <w:noProof/>
          <w:color w:val="000000" w:themeColor="text1"/>
          <w:sz w:val="28"/>
          <w:szCs w:val="28"/>
          <w:lang w:val="vi-VN"/>
        </w:rPr>
        <w:t xml:space="preserve"> tạm ngừng hoạt động, kinh doanh; chấm dứt hiệu lực mã số thuế; khôi phục mã số thuế. </w:t>
      </w:r>
    </w:p>
    <w:p w14:paraId="6D6DB829" w14:textId="54AB9A4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Doanh nghiệp, hợp tác xã, liên hiệp hợp tác xã, tổ hợp tác, đơn vị phụ thuộc, tổ chức khác, hộ kinh doanh, cá nhân kinh doanh thực hiện đăng ký thuế cùng với việc đăng ký doanh nghiệp</w:t>
      </w:r>
      <w:r w:rsidR="00D00888"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đăng ký hợp tác xã, đăng ký liên hiệp hợp tác xã, đăng ký tổ hợp tác, </w:t>
      </w:r>
      <w:r w:rsidR="00FF5BF5" w:rsidRPr="005A22BC">
        <w:rPr>
          <w:rFonts w:ascii="Times New Roman" w:eastAsia="Times New Roman" w:hAnsi="Times New Roman" w:cs="Times New Roman"/>
          <w:noProof/>
          <w:color w:val="000000" w:themeColor="text1"/>
          <w:sz w:val="28"/>
          <w:szCs w:val="28"/>
          <w:lang w:val="vi-VN"/>
        </w:rPr>
        <w:t xml:space="preserve">đăng ký hộ kinh doanh, </w:t>
      </w:r>
      <w:r w:rsidRPr="005A22BC">
        <w:rPr>
          <w:rFonts w:ascii="Times New Roman" w:eastAsia="Times New Roman" w:hAnsi="Times New Roman" w:cs="Times New Roman"/>
          <w:noProof/>
          <w:color w:val="000000" w:themeColor="text1"/>
          <w:sz w:val="28"/>
          <w:szCs w:val="28"/>
          <w:lang w:val="vi-VN"/>
        </w:rPr>
        <w:t xml:space="preserve">đăng ký hoạt động, kinh doanh theo cơ chế một cửa liên thông. </w:t>
      </w:r>
    </w:p>
    <w:p w14:paraId="253EEEC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Các trường hợp khác không thuộc quy định tại khoản 2 Điều này thực hiện đăng ký thuế trực tiếp với cơ quan thuế. </w:t>
      </w:r>
    </w:p>
    <w:p w14:paraId="7A5B898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Thời hạn đăng ký thuế; trách nhiệm của người nộp thuế, cơ quan quản lý thuế, cơ quan nhà nước, tổ chức, cá nhân có liên quan đến đăng ký thuế thực hiện theo quy định của Chính phủ.</w:t>
      </w:r>
    </w:p>
    <w:p w14:paraId="24B8118E" w14:textId="77BD910C" w:rsidR="006F772F" w:rsidRPr="00916111" w:rsidRDefault="00F74AFB" w:rsidP="00916111">
      <w:pPr>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w:t>
      </w:r>
      <w:r w:rsidR="00643226"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chi tiết khoản 1</w:t>
      </w:r>
      <w:r w:rsidR="00643226"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khoản 3 Điều này</w:t>
      </w:r>
      <w:r w:rsidRPr="00916111">
        <w:rPr>
          <w:rFonts w:ascii="Times New Roman" w:hAnsi="Times New Roman" w:cs="Times New Roman"/>
          <w:noProof/>
          <w:color w:val="000000" w:themeColor="text1"/>
          <w:sz w:val="28"/>
          <w:szCs w:val="28"/>
          <w:lang w:val="vi-VN"/>
        </w:rPr>
        <w:t>.</w:t>
      </w:r>
    </w:p>
    <w:p w14:paraId="448644D6"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11. Mã số thuế</w:t>
      </w:r>
    </w:p>
    <w:p w14:paraId="6E0B8DD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9" w:name="_q3v8ltgqfi1v" w:colFirst="0" w:colLast="0"/>
      <w:bookmarkEnd w:id="19"/>
      <w:r w:rsidRPr="005A22BC">
        <w:rPr>
          <w:rFonts w:ascii="Times New Roman" w:eastAsia="Times New Roman" w:hAnsi="Times New Roman" w:cs="Times New Roman"/>
          <w:noProof/>
          <w:color w:val="000000" w:themeColor="text1"/>
          <w:sz w:val="28"/>
          <w:szCs w:val="28"/>
          <w:lang w:val="vi-VN"/>
        </w:rPr>
        <w:t xml:space="preserve">1. Mã số thuế của cá nhân, hộ gia đình, hộ kinh doanh, cá nhân kinh doanh là số định danh cá nhân của cá nhân, chủ hộ gia đình, chủ hộ kinh doanh, cá nhân kinh doanh được cấp theo quy định của pháp luật về căn cước. </w:t>
      </w:r>
    </w:p>
    <w:p w14:paraId="4C4CA773" w14:textId="114DEFD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Mã số thuế của doanh nghiệp, hợp tác xã, liên hiệp hợp tác xã, tổ hợp tác, đơn vị phụ thuộc, tổ chức khác quy định tại khoản 2 Điều 10</w:t>
      </w:r>
      <w:r w:rsidR="00830B91"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là </w:t>
      </w:r>
      <w:r w:rsidRPr="005A22BC">
        <w:rPr>
          <w:rFonts w:ascii="Times New Roman" w:eastAsia="Times New Roman" w:hAnsi="Times New Roman" w:cs="Times New Roman"/>
          <w:noProof/>
          <w:color w:val="000000" w:themeColor="text1"/>
          <w:sz w:val="28"/>
          <w:szCs w:val="28"/>
          <w:lang w:val="vi-VN"/>
        </w:rPr>
        <w:lastRenderedPageBreak/>
        <w:t xml:space="preserve">mã số của doanh nghiệp, hợp tác xã, liên hiệp hợp tác xã, tổ hợp tác, đơn vị phụ thuộc, tổ chức khác được cấp theo quy định của pháp luật. </w:t>
      </w:r>
    </w:p>
    <w:p w14:paraId="33C0D1DA" w14:textId="49CAEE5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Mã số thuế của người nộp thuế không thuộc quy định tại khoản 1</w:t>
      </w:r>
      <w:r w:rsidR="007F76D5" w:rsidRPr="005A22BC">
        <w:rPr>
          <w:rFonts w:ascii="Times New Roman" w:eastAsia="Times New Roman" w:hAnsi="Times New Roman" w:cs="Times New Roman"/>
          <w:noProof/>
          <w:color w:val="000000" w:themeColor="text1"/>
          <w:sz w:val="28"/>
          <w:szCs w:val="28"/>
          <w:lang w:val="vi-VN"/>
        </w:rPr>
        <w:t xml:space="preserve"> và </w:t>
      </w:r>
      <w:r w:rsidRPr="005A22BC">
        <w:rPr>
          <w:rFonts w:ascii="Times New Roman" w:eastAsia="Times New Roman" w:hAnsi="Times New Roman" w:cs="Times New Roman"/>
          <w:noProof/>
          <w:color w:val="000000" w:themeColor="text1"/>
          <w:sz w:val="28"/>
          <w:szCs w:val="28"/>
          <w:lang w:val="vi-VN"/>
        </w:rPr>
        <w:t xml:space="preserve">khoản 2 Điều này là mã số do cơ quan thuế cấp để sử dụng trong suốt quá trình hoạt động từ khi đăng ký thuế lần đầu cho đến khi chấm dứt hiệu lực mã số thuế. </w:t>
      </w:r>
    </w:p>
    <w:p w14:paraId="073F6154" w14:textId="5BCAD7F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Mã số thuế của tổ chức, cá nhân có trách nhiệm khấu trừ, nộp thay số thuế đã khấu trừ của người nộp thuế khác thực hiện theo quy định của </w:t>
      </w:r>
      <w:r w:rsidR="007F76D5"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w:t>
      </w:r>
    </w:p>
    <w:p w14:paraId="258591C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Mã số thuế được sử dụng như sau: </w:t>
      </w:r>
    </w:p>
    <w:p w14:paraId="10367D53" w14:textId="109C1F1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Được ghi trên hóa đơn, chứng từ, hồ sơ, tài liệu trong</w:t>
      </w:r>
      <w:r w:rsidR="00222200"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thực hiện các giao dịch kinh doanh</w:t>
      </w:r>
      <w:r w:rsidR="003320B6" w:rsidRPr="005A22BC">
        <w:rPr>
          <w:rFonts w:ascii="Times New Roman" w:eastAsia="Times New Roman" w:hAnsi="Times New Roman" w:cs="Times New Roman"/>
          <w:noProof/>
          <w:color w:val="000000" w:themeColor="text1"/>
          <w:sz w:val="28"/>
          <w:szCs w:val="28"/>
          <w:lang w:val="vi-VN"/>
        </w:rPr>
        <w:t>,</w:t>
      </w:r>
      <w:r w:rsidR="00B57F59" w:rsidRPr="005A22BC">
        <w:rPr>
          <w:rFonts w:ascii="Times New Roman" w:eastAsia="Times New Roman" w:hAnsi="Times New Roman" w:cs="Times New Roman"/>
          <w:noProof/>
          <w:color w:val="000000" w:themeColor="text1"/>
          <w:sz w:val="28"/>
          <w:szCs w:val="28"/>
          <w:lang w:val="vi-VN"/>
        </w:rPr>
        <w:t xml:space="preserve"> thực hiện thủ tục hành chính về thuế</w:t>
      </w:r>
      <w:r w:rsidR="0052500E" w:rsidRPr="005A22BC">
        <w:rPr>
          <w:rFonts w:ascii="Times New Roman" w:eastAsia="Times New Roman" w:hAnsi="Times New Roman" w:cs="Times New Roman"/>
          <w:noProof/>
          <w:color w:val="000000" w:themeColor="text1"/>
          <w:sz w:val="28"/>
          <w:szCs w:val="28"/>
          <w:lang w:val="vi-VN"/>
        </w:rPr>
        <w:t xml:space="preserve"> và</w:t>
      </w:r>
      <w:r w:rsidR="003320B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mở tài khoản tại</w:t>
      </w:r>
      <w:r w:rsidR="002D45BC" w:rsidRPr="005A22BC">
        <w:rPr>
          <w:rFonts w:ascii="Times New Roman" w:eastAsia="Times New Roman" w:hAnsi="Times New Roman" w:cs="Times New Roman"/>
          <w:noProof/>
          <w:color w:val="000000" w:themeColor="text1"/>
          <w:sz w:val="28"/>
          <w:szCs w:val="28"/>
          <w:lang w:val="vi-VN"/>
        </w:rPr>
        <w:t xml:space="preserve"> </w:t>
      </w:r>
      <w:r w:rsidR="002D45BC" w:rsidRPr="005A22BC">
        <w:rPr>
          <w:rFonts w:ascii="Times New Roman" w:eastAsia="Times New Roman" w:hAnsi="Times New Roman" w:cs="Times New Roman"/>
          <w:bCs/>
          <w:noProof/>
          <w:color w:val="000000" w:themeColor="text1"/>
          <w:sz w:val="28"/>
          <w:szCs w:val="28"/>
          <w:lang w:val="vi-VN"/>
        </w:rPr>
        <w:t>tổ chức tín dụng, chi nhánh ngân hàng nước ngoài,</w:t>
      </w:r>
      <w:r w:rsidRPr="005A22BC">
        <w:rPr>
          <w:rFonts w:ascii="Times New Roman" w:eastAsia="Times New Roman" w:hAnsi="Times New Roman" w:cs="Times New Roman"/>
          <w:noProof/>
          <w:color w:val="000000" w:themeColor="text1"/>
          <w:sz w:val="28"/>
          <w:szCs w:val="28"/>
          <w:lang w:val="vi-VN"/>
        </w:rPr>
        <w:t xml:space="preserve"> tổ chức cung ứng dịch vụ thanh toán, tổ chức cung ứng dịch vụ trung gian thanh toán; </w:t>
      </w:r>
    </w:p>
    <w:p w14:paraId="1572A09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Được sử dụng trong quản lý thuế; trao đổi, chia sẻ, cung cấp thông tin về người nộp thuế với cơ quan quản lý thuế.</w:t>
      </w:r>
    </w:p>
    <w:p w14:paraId="69866BC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Chính phủ quy định chi tiết khoản 5 Điều này.</w:t>
      </w:r>
    </w:p>
    <w:p w14:paraId="64E0DB33" w14:textId="39B2E1A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2F5033"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chi tiết </w:t>
      </w:r>
      <w:r w:rsidR="0036433A" w:rsidRPr="005A22BC">
        <w:rPr>
          <w:rFonts w:ascii="Times New Roman" w:eastAsia="Times New Roman" w:hAnsi="Times New Roman" w:cs="Times New Roman"/>
          <w:noProof/>
          <w:color w:val="000000" w:themeColor="text1"/>
          <w:sz w:val="28"/>
          <w:szCs w:val="28"/>
          <w:lang w:val="vi-VN"/>
        </w:rPr>
        <w:t xml:space="preserve">các </w:t>
      </w:r>
      <w:r w:rsidRPr="005A22BC">
        <w:rPr>
          <w:rFonts w:ascii="Times New Roman" w:eastAsia="Times New Roman" w:hAnsi="Times New Roman" w:cs="Times New Roman"/>
          <w:noProof/>
          <w:color w:val="000000" w:themeColor="text1"/>
          <w:sz w:val="28"/>
          <w:szCs w:val="28"/>
          <w:lang w:val="vi-VN"/>
        </w:rPr>
        <w:t>khoản 1</w:t>
      </w:r>
      <w:r w:rsidR="0036433A"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2</w:t>
      </w:r>
      <w:r w:rsidR="0036433A"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3</w:t>
      </w:r>
      <w:r w:rsidR="0036433A" w:rsidRPr="005A22BC">
        <w:rPr>
          <w:rFonts w:ascii="Times New Roman" w:eastAsia="Times New Roman" w:hAnsi="Times New Roman" w:cs="Times New Roman"/>
          <w:noProof/>
          <w:color w:val="000000" w:themeColor="text1"/>
          <w:sz w:val="28"/>
          <w:szCs w:val="28"/>
          <w:lang w:val="vi-VN"/>
        </w:rPr>
        <w:t xml:space="preserve"> </w:t>
      </w:r>
      <w:r w:rsidR="002F5033" w:rsidRPr="005A22BC">
        <w:rPr>
          <w:rFonts w:ascii="Times New Roman" w:eastAsia="Times New Roman" w:hAnsi="Times New Roman" w:cs="Times New Roman"/>
          <w:noProof/>
          <w:color w:val="000000" w:themeColor="text1"/>
          <w:sz w:val="28"/>
          <w:szCs w:val="28"/>
          <w:lang w:val="vi-VN"/>
        </w:rPr>
        <w:t>và</w:t>
      </w:r>
      <w:r w:rsidR="008851A7"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4 Điều này. </w:t>
      </w:r>
    </w:p>
    <w:p w14:paraId="6F061DF8" w14:textId="77777777" w:rsidR="00106DB6" w:rsidRPr="005A22BC" w:rsidRDefault="00106DB6" w:rsidP="0089167C">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214618AF"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Mục 2 </w:t>
      </w:r>
    </w:p>
    <w:p w14:paraId="192DAD4B" w14:textId="2163E85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bookmarkStart w:id="20" w:name="_zdc16mpzlym3" w:colFirst="0" w:colLast="0"/>
      <w:bookmarkEnd w:id="20"/>
      <w:r w:rsidRPr="005A22BC">
        <w:rPr>
          <w:rFonts w:ascii="Times New Roman" w:eastAsia="Times New Roman" w:hAnsi="Times New Roman" w:cs="Times New Roman"/>
          <w:b/>
          <w:noProof/>
          <w:color w:val="000000" w:themeColor="text1"/>
          <w:sz w:val="28"/>
          <w:szCs w:val="28"/>
          <w:lang w:val="vi-VN"/>
        </w:rPr>
        <w:t>KHAI THUẾ, KHOẢN THU KHÁC</w:t>
      </w:r>
      <w:r w:rsidR="008851A7"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TÍNH THUẾ, KHOẢN THU KHÁC</w:t>
      </w:r>
      <w:r w:rsidR="008851A7"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KHẤU TRỪ THUẾ</w:t>
      </w:r>
    </w:p>
    <w:p w14:paraId="085DE72C" w14:textId="21EC6191"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12. Khai thuế, khoản thu khác</w:t>
      </w:r>
      <w:r w:rsidR="008851A7" w:rsidRPr="005A22BC">
        <w:rPr>
          <w:noProof/>
          <w:color w:val="000000" w:themeColor="text1"/>
          <w:lang w:val="vi-VN"/>
        </w:rPr>
        <w:t>;</w:t>
      </w:r>
      <w:r w:rsidRPr="005A22BC">
        <w:rPr>
          <w:noProof/>
          <w:color w:val="000000" w:themeColor="text1"/>
          <w:lang w:val="vi-VN"/>
        </w:rPr>
        <w:t xml:space="preserve"> tính thuế, khoản thu khác</w:t>
      </w:r>
      <w:r w:rsidR="008851A7" w:rsidRPr="005A22BC">
        <w:rPr>
          <w:noProof/>
          <w:color w:val="000000" w:themeColor="text1"/>
          <w:lang w:val="vi-VN"/>
        </w:rPr>
        <w:t>;</w:t>
      </w:r>
      <w:r w:rsidRPr="005A22BC">
        <w:rPr>
          <w:noProof/>
          <w:color w:val="000000" w:themeColor="text1"/>
          <w:lang w:val="vi-VN"/>
        </w:rPr>
        <w:t xml:space="preserve"> khấu trừ thuế</w:t>
      </w:r>
    </w:p>
    <w:p w14:paraId="157A3D0F" w14:textId="57CF0D1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1" w:name="_76wcfwj3z2kq" w:colFirst="0" w:colLast="0"/>
      <w:bookmarkEnd w:id="21"/>
      <w:r w:rsidRPr="005A22BC">
        <w:rPr>
          <w:rFonts w:ascii="Times New Roman" w:eastAsia="Times New Roman" w:hAnsi="Times New Roman" w:cs="Times New Roman"/>
          <w:noProof/>
          <w:color w:val="000000" w:themeColor="text1"/>
          <w:sz w:val="28"/>
          <w:szCs w:val="28"/>
          <w:lang w:val="vi-VN"/>
        </w:rPr>
        <w:t xml:space="preserve">1. Người nộp thuế phải khai chính xác, trung thực, đầy đủ các nội dung trong hồ sơ khai thuế, khoản thu khác đối với từng loại thuế, khoản thu khác và tự tính số tiền thuế, khoản thu khác phải nộp, trừ trường hợp việc tính thuế, khoản thu khác, thông báo thuế, khoản thu khác do cơ quan quản lý thuế thực hiện theo quy định của Chính phủ. </w:t>
      </w:r>
    </w:p>
    <w:p w14:paraId="0D85132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Tổ chức nước ngoài, cá nhân nước ngoài có hoạt động kinh doanh trên nền tảng thương mại điện tử, nền tảng số khác và các dịch vụ khác thì trực tiếp hoặc ủy quyền thực hiện việc khai, nộp thuế, khoản thu khác tại Việt Nam, trừ trường hợp quy định tại khoản 3 Điều này.</w:t>
      </w:r>
    </w:p>
    <w:p w14:paraId="3D2E501D" w14:textId="1C2B9C89" w:rsidR="00DE607B" w:rsidRPr="005A22BC" w:rsidRDefault="00DE607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Khấu trừ, khai thay, nộp thay:</w:t>
      </w:r>
    </w:p>
    <w:p w14:paraId="26F18106" w14:textId="34B0D31A" w:rsidR="00DE607B" w:rsidRPr="005A22BC" w:rsidRDefault="00DE607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a) Tổ chức</w:t>
      </w:r>
      <w:r w:rsidR="001D49B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cá nhân thuộc trường hợp </w:t>
      </w:r>
      <w:r w:rsidR="004A2A9D" w:rsidRPr="005A22BC">
        <w:rPr>
          <w:rFonts w:ascii="Times New Roman" w:eastAsia="Times New Roman" w:hAnsi="Times New Roman" w:cs="Times New Roman"/>
          <w:bCs/>
          <w:iCs/>
          <w:noProof/>
          <w:color w:val="000000" w:themeColor="text1"/>
          <w:sz w:val="28"/>
          <w:szCs w:val="28"/>
          <w:lang w:val="vi-VN"/>
        </w:rPr>
        <w:t>khấu trừ, nộp thay số thuế đã khấu trừ theo quy định của pháp luật về thuế</w:t>
      </w:r>
      <w:r w:rsidR="004A2A9D"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phải thực hiện khấu trừ thuế của người nộp thuế và khai, nộp số thuế đã khấu trừ</w:t>
      </w:r>
      <w:r w:rsidR="000E56AB" w:rsidRPr="005A22BC">
        <w:rPr>
          <w:rFonts w:ascii="Times New Roman" w:eastAsia="Times New Roman" w:hAnsi="Times New Roman" w:cs="Times New Roman"/>
          <w:noProof/>
          <w:color w:val="000000" w:themeColor="text1"/>
          <w:sz w:val="28"/>
          <w:szCs w:val="28"/>
          <w:lang w:val="vi-VN"/>
        </w:rPr>
        <w:t>;</w:t>
      </w:r>
    </w:p>
    <w:p w14:paraId="3E2AF25B" w14:textId="7E9F53B3" w:rsidR="00DE607B" w:rsidRPr="005A22BC" w:rsidRDefault="00DE607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Tổ chức</w:t>
      </w:r>
      <w:r w:rsidR="001D49B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cá nhân thuộc trường hợp khai thay, nộp thay thuế, khoản thu khác theo quy định của pháp luật </w:t>
      </w:r>
      <w:r w:rsidR="004A2A9D" w:rsidRPr="005A22BC">
        <w:rPr>
          <w:rFonts w:ascii="Times New Roman" w:eastAsia="Times New Roman" w:hAnsi="Times New Roman" w:cs="Times New Roman"/>
          <w:noProof/>
          <w:color w:val="000000" w:themeColor="text1"/>
          <w:sz w:val="28"/>
          <w:szCs w:val="28"/>
          <w:lang w:val="vi-VN"/>
        </w:rPr>
        <w:t xml:space="preserve">về </w:t>
      </w:r>
      <w:r w:rsidRPr="005A22BC">
        <w:rPr>
          <w:rFonts w:ascii="Times New Roman" w:eastAsia="Times New Roman" w:hAnsi="Times New Roman" w:cs="Times New Roman"/>
          <w:noProof/>
          <w:color w:val="000000" w:themeColor="text1"/>
          <w:sz w:val="28"/>
          <w:szCs w:val="28"/>
          <w:lang w:val="vi-VN"/>
        </w:rPr>
        <w:t xml:space="preserve">thuế và </w:t>
      </w:r>
      <w:r w:rsidR="00C47BEE" w:rsidRPr="005A22BC">
        <w:rPr>
          <w:rFonts w:ascii="Times New Roman" w:eastAsia="Times New Roman" w:hAnsi="Times New Roman" w:cs="Times New Roman"/>
          <w:bCs/>
          <w:noProof/>
          <w:color w:val="000000" w:themeColor="text1"/>
          <w:sz w:val="28"/>
          <w:szCs w:val="28"/>
          <w:lang w:val="vi-VN"/>
        </w:rPr>
        <w:t xml:space="preserve">quy định khác của pháp luật có liên quan </w:t>
      </w:r>
      <w:r w:rsidRPr="005A22BC">
        <w:rPr>
          <w:rFonts w:ascii="Times New Roman" w:eastAsia="Times New Roman" w:hAnsi="Times New Roman" w:cs="Times New Roman"/>
          <w:noProof/>
          <w:color w:val="000000" w:themeColor="text1"/>
          <w:sz w:val="28"/>
          <w:szCs w:val="28"/>
          <w:lang w:val="vi-VN"/>
        </w:rPr>
        <w:t xml:space="preserve">phải thực hiện </w:t>
      </w:r>
      <w:r w:rsidR="00555971" w:rsidRPr="005A22BC">
        <w:rPr>
          <w:rFonts w:ascii="Times New Roman" w:eastAsia="Times New Roman" w:hAnsi="Times New Roman" w:cs="Times New Roman"/>
          <w:noProof/>
          <w:color w:val="000000" w:themeColor="text1"/>
          <w:sz w:val="28"/>
          <w:szCs w:val="28"/>
          <w:lang w:val="vi-VN"/>
        </w:rPr>
        <w:t>khai thay, nộp thay thuế, khoản thu khác</w:t>
      </w:r>
      <w:r w:rsidRPr="005A22BC">
        <w:rPr>
          <w:rFonts w:ascii="Times New Roman" w:eastAsia="Times New Roman" w:hAnsi="Times New Roman" w:cs="Times New Roman"/>
          <w:noProof/>
          <w:color w:val="000000" w:themeColor="text1"/>
          <w:sz w:val="28"/>
          <w:szCs w:val="28"/>
          <w:lang w:val="vi-VN"/>
        </w:rPr>
        <w:t xml:space="preserve"> </w:t>
      </w:r>
      <w:r w:rsidR="00555971" w:rsidRPr="005A22BC">
        <w:rPr>
          <w:rFonts w:ascii="Times New Roman" w:eastAsia="Times New Roman" w:hAnsi="Times New Roman" w:cs="Times New Roman"/>
          <w:noProof/>
          <w:color w:val="000000" w:themeColor="text1"/>
          <w:sz w:val="28"/>
          <w:szCs w:val="28"/>
          <w:lang w:val="vi-VN"/>
        </w:rPr>
        <w:t>cho người nộp thuế</w:t>
      </w:r>
      <w:r w:rsidR="000E56AB" w:rsidRPr="005A22BC">
        <w:rPr>
          <w:rFonts w:ascii="Times New Roman" w:eastAsia="Times New Roman" w:hAnsi="Times New Roman" w:cs="Times New Roman"/>
          <w:noProof/>
          <w:color w:val="000000" w:themeColor="text1"/>
          <w:sz w:val="28"/>
          <w:szCs w:val="28"/>
          <w:lang w:val="vi-VN"/>
        </w:rPr>
        <w:t>;</w:t>
      </w:r>
    </w:p>
    <w:p w14:paraId="3273A55A" w14:textId="43C823DC" w:rsidR="00B93F96" w:rsidRPr="005A22BC" w:rsidRDefault="00555971"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Người nộp thuế không phải nộp số tiền thuế, khoản thu khác đã được khấu trừ, khai thay, nộp thay.</w:t>
      </w:r>
    </w:p>
    <w:p w14:paraId="499A0DBF" w14:textId="5EEB902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Người nộp thuế không có khả năng nộp hồ sơ khai thuế</w:t>
      </w:r>
      <w:r w:rsidR="003A125E"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xml:space="preserve"> đúng thời hạn </w:t>
      </w:r>
      <w:r w:rsidR="00EE48EA" w:rsidRPr="005A22BC">
        <w:rPr>
          <w:rFonts w:ascii="Times New Roman" w:eastAsia="Times New Roman" w:hAnsi="Times New Roman" w:cs="Times New Roman"/>
          <w:noProof/>
          <w:color w:val="000000" w:themeColor="text1"/>
          <w:sz w:val="28"/>
          <w:szCs w:val="28"/>
          <w:lang w:val="vi-VN"/>
        </w:rPr>
        <w:t>trong trường hợp</w:t>
      </w:r>
      <w:r w:rsidR="00B93F9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bất khả kháng</w:t>
      </w:r>
      <w:r w:rsidR="00EE48EA" w:rsidRPr="005A22BC">
        <w:rPr>
          <w:rFonts w:ascii="Times New Roman" w:eastAsia="Times New Roman" w:hAnsi="Times New Roman" w:cs="Times New Roman"/>
          <w:noProof/>
          <w:color w:val="000000" w:themeColor="text1"/>
          <w:sz w:val="28"/>
          <w:szCs w:val="28"/>
          <w:lang w:val="vi-VN"/>
        </w:rPr>
        <w:t xml:space="preserve"> quy định tại khoản 2</w:t>
      </w:r>
      <w:r w:rsidR="00FF5BF5" w:rsidRPr="005A22BC">
        <w:rPr>
          <w:rFonts w:ascii="Times New Roman" w:eastAsia="Times New Roman" w:hAnsi="Times New Roman" w:cs="Times New Roman"/>
          <w:noProof/>
          <w:color w:val="000000" w:themeColor="text1"/>
          <w:sz w:val="28"/>
          <w:szCs w:val="28"/>
          <w:lang w:val="vi-VN"/>
        </w:rPr>
        <w:t>1</w:t>
      </w:r>
      <w:r w:rsidR="00EE48EA" w:rsidRPr="005A22BC">
        <w:rPr>
          <w:rFonts w:ascii="Times New Roman" w:eastAsia="Times New Roman" w:hAnsi="Times New Roman" w:cs="Times New Roman"/>
          <w:noProof/>
          <w:color w:val="000000" w:themeColor="text1"/>
          <w:sz w:val="28"/>
          <w:szCs w:val="28"/>
          <w:lang w:val="vi-VN"/>
        </w:rPr>
        <w:t xml:space="preserve"> Điều 4 của Luật này</w:t>
      </w:r>
      <w:r w:rsidRPr="005A22BC">
        <w:rPr>
          <w:rFonts w:ascii="Times New Roman" w:eastAsia="Times New Roman" w:hAnsi="Times New Roman" w:cs="Times New Roman"/>
          <w:noProof/>
          <w:color w:val="000000" w:themeColor="text1"/>
          <w:sz w:val="28"/>
          <w:szCs w:val="28"/>
          <w:lang w:val="vi-VN"/>
        </w:rPr>
        <w:t xml:space="preserve"> được gia hạn </w:t>
      </w:r>
      <w:r w:rsidR="008D50D7" w:rsidRPr="005A22BC">
        <w:rPr>
          <w:rFonts w:ascii="Times New Roman" w:eastAsia="Times New Roman" w:hAnsi="Times New Roman" w:cs="Times New Roman"/>
          <w:noProof/>
          <w:color w:val="000000" w:themeColor="text1"/>
          <w:sz w:val="28"/>
          <w:szCs w:val="28"/>
          <w:lang w:val="vi-VN"/>
        </w:rPr>
        <w:t>như sau</w:t>
      </w:r>
      <w:r w:rsidRPr="005A22BC">
        <w:rPr>
          <w:rFonts w:ascii="Times New Roman" w:eastAsia="Times New Roman" w:hAnsi="Times New Roman" w:cs="Times New Roman"/>
          <w:noProof/>
          <w:color w:val="000000" w:themeColor="text1"/>
          <w:sz w:val="28"/>
          <w:szCs w:val="28"/>
          <w:lang w:val="vi-VN"/>
        </w:rPr>
        <w:t>:</w:t>
      </w:r>
    </w:p>
    <w:p w14:paraId="32FE24DA" w14:textId="415AF044" w:rsidR="00116D14"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2" w:name="_nhopcybsoy67" w:colFirst="0" w:colLast="0"/>
      <w:bookmarkEnd w:id="22"/>
      <w:r w:rsidRPr="005A22BC">
        <w:rPr>
          <w:rFonts w:ascii="Times New Roman" w:eastAsia="Times New Roman" w:hAnsi="Times New Roman" w:cs="Times New Roman"/>
          <w:noProof/>
          <w:color w:val="000000" w:themeColor="text1"/>
          <w:sz w:val="28"/>
          <w:szCs w:val="28"/>
          <w:lang w:val="vi-VN"/>
        </w:rPr>
        <w:t xml:space="preserve">a) </w:t>
      </w:r>
      <w:r w:rsidR="00116D14" w:rsidRPr="005A22BC">
        <w:rPr>
          <w:rFonts w:ascii="Times New Roman" w:eastAsia="Times New Roman" w:hAnsi="Times New Roman" w:cs="Times New Roman"/>
          <w:noProof/>
          <w:color w:val="000000" w:themeColor="text1"/>
          <w:sz w:val="28"/>
          <w:szCs w:val="28"/>
          <w:lang w:val="vi-VN"/>
        </w:rPr>
        <w:t>Đối với trường hợp khai thuế, khoản thu khác theo tháng, quý, năm, từng lần phát sinh nghĩa vụ thuế, khoản thu khác, t</w:t>
      </w:r>
      <w:r w:rsidRPr="005A22BC">
        <w:rPr>
          <w:rFonts w:ascii="Times New Roman" w:eastAsia="Times New Roman" w:hAnsi="Times New Roman" w:cs="Times New Roman"/>
          <w:noProof/>
          <w:color w:val="000000" w:themeColor="text1"/>
          <w:sz w:val="28"/>
          <w:szCs w:val="28"/>
          <w:lang w:val="vi-VN"/>
        </w:rPr>
        <w:t>hời gian gia hạn không quá 30 ngày</w:t>
      </w:r>
      <w:r w:rsidR="00FB7AD2" w:rsidRPr="005A22BC">
        <w:rPr>
          <w:rFonts w:ascii="Times New Roman" w:eastAsia="Times New Roman" w:hAnsi="Times New Roman" w:cs="Times New Roman"/>
          <w:noProof/>
          <w:color w:val="000000" w:themeColor="text1"/>
          <w:sz w:val="28"/>
          <w:szCs w:val="28"/>
          <w:lang w:val="vi-VN"/>
        </w:rPr>
        <w:t xml:space="preserve"> kể từ ngày hết thời hạn nộp hồ sơ khai thuế, khoản thu khác</w:t>
      </w:r>
      <w:r w:rsidR="005E255A"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p>
    <w:p w14:paraId="360E4782" w14:textId="58C02C74" w:rsidR="006F772F" w:rsidRPr="005A22BC" w:rsidRDefault="00116D14"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Đối với trường hợp khai quyết toán thuế, khoản thu khác, t</w:t>
      </w:r>
      <w:r w:rsidR="00F74AFB" w:rsidRPr="005A22BC">
        <w:rPr>
          <w:rFonts w:ascii="Times New Roman" w:eastAsia="Times New Roman" w:hAnsi="Times New Roman" w:cs="Times New Roman"/>
          <w:noProof/>
          <w:color w:val="000000" w:themeColor="text1"/>
          <w:sz w:val="28"/>
          <w:szCs w:val="28"/>
          <w:lang w:val="vi-VN"/>
        </w:rPr>
        <w:t xml:space="preserve">hời gian gia hạn không quá 60 ngày kể từ ngày hết thời hạn nộp hồ sơ khai </w:t>
      </w:r>
      <w:r w:rsidR="00443D3A" w:rsidRPr="005A22BC">
        <w:rPr>
          <w:rFonts w:ascii="Times New Roman" w:eastAsia="Times New Roman" w:hAnsi="Times New Roman" w:cs="Times New Roman"/>
          <w:noProof/>
          <w:color w:val="000000" w:themeColor="text1"/>
          <w:sz w:val="28"/>
          <w:szCs w:val="28"/>
          <w:lang w:val="vi-VN"/>
        </w:rPr>
        <w:t xml:space="preserve">quyết toán </w:t>
      </w:r>
      <w:r w:rsidR="00F74AFB" w:rsidRPr="005A22BC">
        <w:rPr>
          <w:rFonts w:ascii="Times New Roman" w:eastAsia="Times New Roman" w:hAnsi="Times New Roman" w:cs="Times New Roman"/>
          <w:noProof/>
          <w:color w:val="000000" w:themeColor="text1"/>
          <w:sz w:val="28"/>
          <w:szCs w:val="28"/>
          <w:lang w:val="vi-VN"/>
        </w:rPr>
        <w:t>thuế</w:t>
      </w:r>
      <w:r w:rsidR="003A125E" w:rsidRPr="005A22BC">
        <w:rPr>
          <w:rFonts w:ascii="Times New Roman" w:eastAsia="Times New Roman" w:hAnsi="Times New Roman" w:cs="Times New Roman"/>
          <w:noProof/>
          <w:color w:val="000000" w:themeColor="text1"/>
          <w:sz w:val="28"/>
          <w:szCs w:val="28"/>
          <w:lang w:val="vi-VN"/>
        </w:rPr>
        <w:t>, khoản thu khác</w:t>
      </w:r>
      <w:r w:rsidR="005E255A" w:rsidRPr="005A22BC">
        <w:rPr>
          <w:rFonts w:ascii="Times New Roman" w:eastAsia="Times New Roman" w:hAnsi="Times New Roman" w:cs="Times New Roman"/>
          <w:noProof/>
          <w:color w:val="000000" w:themeColor="text1"/>
          <w:sz w:val="28"/>
          <w:szCs w:val="28"/>
          <w:lang w:val="vi-VN"/>
        </w:rPr>
        <w:t>;</w:t>
      </w:r>
      <w:r w:rsidR="00F74AFB" w:rsidRPr="005A22BC">
        <w:rPr>
          <w:rFonts w:ascii="Times New Roman" w:eastAsia="Times New Roman" w:hAnsi="Times New Roman" w:cs="Times New Roman"/>
          <w:noProof/>
          <w:color w:val="000000" w:themeColor="text1"/>
          <w:sz w:val="28"/>
          <w:szCs w:val="28"/>
          <w:lang w:val="vi-VN"/>
        </w:rPr>
        <w:t xml:space="preserve"> </w:t>
      </w:r>
    </w:p>
    <w:p w14:paraId="5CDA0803" w14:textId="002EBE1A" w:rsidR="006F772F"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Trường hợp phải kéo dài thời gian gia hạn nộp hồ sơ khai thuế, khoản thu khác quy định tại điểm a khoản này, Chính phủ </w:t>
      </w:r>
      <w:r w:rsidR="00194946" w:rsidRPr="005A22BC">
        <w:rPr>
          <w:rFonts w:ascii="Times New Roman" w:eastAsia="Times New Roman" w:hAnsi="Times New Roman" w:cs="Times New Roman"/>
          <w:bCs/>
          <w:noProof/>
          <w:color w:val="000000" w:themeColor="text1"/>
          <w:sz w:val="28"/>
          <w:szCs w:val="28"/>
          <w:lang w:val="vi-VN"/>
        </w:rPr>
        <w:t xml:space="preserve">quy </w:t>
      </w:r>
      <w:r w:rsidRPr="005A22BC">
        <w:rPr>
          <w:rFonts w:ascii="Times New Roman" w:eastAsia="Times New Roman" w:hAnsi="Times New Roman" w:cs="Times New Roman"/>
          <w:bCs/>
          <w:noProof/>
          <w:color w:val="000000" w:themeColor="text1"/>
          <w:sz w:val="28"/>
          <w:szCs w:val="28"/>
          <w:lang w:val="vi-VN"/>
        </w:rPr>
        <w:t xml:space="preserve">định phù hợp với tình hình thực tế. </w:t>
      </w:r>
    </w:p>
    <w:p w14:paraId="3372475D" w14:textId="53A008A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Người nộp thuế phát hiện hồ sơ khai thuế,</w:t>
      </w:r>
      <w:r w:rsidR="00D35D5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đã nộp cho cơ quan thuế có sai, sót thì được khai bổ sung hồ sơ khai thuế,</w:t>
      </w:r>
      <w:r w:rsidR="00D35D5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trong thời hạn 05 năm kể từ ngày hết thời hạn nộp hồ sơ khai thuế,</w:t>
      </w:r>
      <w:r w:rsidR="00D35D5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của kỳ tính thuế có sai, sót đối với các trường hợp sau:</w:t>
      </w:r>
    </w:p>
    <w:p w14:paraId="4228805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 a) Trước khi cơ quan thuế, cơ quan có thẩm quyền công bố quyết định thanh tra, kiểm tra;</w:t>
      </w:r>
    </w:p>
    <w:p w14:paraId="26CF92D9" w14:textId="3AE17A9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Hồ sơ không thuộc phạm vi, thời kỳ thanh tra, kiểm tra thuế, khoản thu khác nêu tại quyết định thanh tra, kiểm tra;</w:t>
      </w:r>
    </w:p>
    <w:p w14:paraId="686CE2B6" w14:textId="5F76507B" w:rsidR="00194946" w:rsidRPr="005A22BC" w:rsidRDefault="00F74AFB" w:rsidP="00916111">
      <w:pPr>
        <w:spacing w:before="120" w:after="120" w:line="360" w:lineRule="exact"/>
        <w:ind w:firstLine="720"/>
        <w:jc w:val="both"/>
        <w:rPr>
          <w:rFonts w:ascii="Times New Roman" w:eastAsia="Times New Roman" w:hAnsi="Times New Roman" w:cs="Times New Roman"/>
          <w:i/>
          <w:iCs/>
          <w:noProof/>
          <w:color w:val="000000" w:themeColor="text1"/>
          <w:sz w:val="28"/>
          <w:szCs w:val="28"/>
          <w:lang w:val="vi-VN"/>
        </w:rPr>
      </w:pPr>
      <w:bookmarkStart w:id="23" w:name="_Hlk215067648"/>
      <w:r w:rsidRPr="005A22BC">
        <w:rPr>
          <w:rFonts w:ascii="Times New Roman" w:eastAsia="Times New Roman" w:hAnsi="Times New Roman" w:cs="Times New Roman"/>
          <w:noProof/>
          <w:color w:val="000000" w:themeColor="text1"/>
          <w:sz w:val="28"/>
          <w:szCs w:val="28"/>
          <w:lang w:val="vi-VN"/>
        </w:rPr>
        <w:t xml:space="preserve">c) Hồ sơ không thuộc </w:t>
      </w:r>
      <w:r w:rsidR="004337E6" w:rsidRPr="005A22BC">
        <w:rPr>
          <w:rFonts w:ascii="Times New Roman" w:eastAsia="Times New Roman" w:hAnsi="Times New Roman" w:cs="Times New Roman"/>
          <w:noProof/>
          <w:color w:val="000000" w:themeColor="text1"/>
          <w:sz w:val="28"/>
          <w:szCs w:val="28"/>
          <w:lang w:val="vi-VN"/>
        </w:rPr>
        <w:t>trường hợp</w:t>
      </w:r>
      <w:r w:rsidR="00005700" w:rsidRPr="005A22BC">
        <w:rPr>
          <w:rFonts w:ascii="Times New Roman" w:eastAsia="Times New Roman" w:hAnsi="Times New Roman" w:cs="Times New Roman"/>
          <w:noProof/>
          <w:color w:val="000000" w:themeColor="text1"/>
          <w:sz w:val="28"/>
          <w:szCs w:val="28"/>
          <w:lang w:val="vi-VN"/>
        </w:rPr>
        <w:t xml:space="preserve"> </w:t>
      </w:r>
      <w:r w:rsidR="00FB0B17" w:rsidRPr="005A22BC">
        <w:rPr>
          <w:rFonts w:ascii="Times New Roman" w:eastAsia="Times New Roman" w:hAnsi="Times New Roman" w:cs="Times New Roman"/>
          <w:noProof/>
          <w:color w:val="000000" w:themeColor="text1"/>
          <w:sz w:val="28"/>
          <w:szCs w:val="28"/>
          <w:lang w:val="vi-VN"/>
        </w:rPr>
        <w:t xml:space="preserve">cơ </w:t>
      </w:r>
      <w:r w:rsidR="00FB0B17" w:rsidRPr="00916111">
        <w:rPr>
          <w:rFonts w:ascii="Times New Roman" w:eastAsia="Times New Roman" w:hAnsi="Times New Roman" w:cs="Times New Roman"/>
          <w:noProof/>
          <w:color w:val="000000" w:themeColor="text1"/>
          <w:sz w:val="28"/>
          <w:szCs w:val="28"/>
          <w:lang w:val="vi-VN"/>
        </w:rPr>
        <w:t>quan điều tra</w:t>
      </w:r>
      <w:r w:rsidR="00063A2E" w:rsidRPr="00916111">
        <w:rPr>
          <w:rFonts w:ascii="Times New Roman" w:eastAsia="Times New Roman" w:hAnsi="Times New Roman" w:cs="Times New Roman"/>
          <w:noProof/>
          <w:color w:val="000000" w:themeColor="text1"/>
          <w:sz w:val="28"/>
          <w:szCs w:val="28"/>
          <w:lang w:val="vi-VN"/>
        </w:rPr>
        <w:t xml:space="preserve"> </w:t>
      </w:r>
      <w:r w:rsidR="00063A2E" w:rsidRPr="005A22BC">
        <w:rPr>
          <w:rFonts w:ascii="Times New Roman" w:eastAsia="Times New Roman" w:hAnsi="Times New Roman" w:cs="Times New Roman"/>
          <w:noProof/>
          <w:color w:val="000000" w:themeColor="text1"/>
          <w:sz w:val="28"/>
          <w:szCs w:val="28"/>
          <w:lang w:val="vi-VN"/>
        </w:rPr>
        <w:t>yêu cầu</w:t>
      </w:r>
      <w:r w:rsidR="00FB0B17"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được khai bổ sung hồ sơ khai thuế, khoản thu khác</w:t>
      </w:r>
      <w:r w:rsidR="001B613A" w:rsidRPr="005A22BC">
        <w:rPr>
          <w:rFonts w:ascii="Times New Roman" w:eastAsia="Times New Roman" w:hAnsi="Times New Roman" w:cs="Times New Roman"/>
          <w:noProof/>
          <w:color w:val="000000" w:themeColor="text1"/>
          <w:sz w:val="28"/>
          <w:szCs w:val="28"/>
          <w:lang w:val="vi-VN"/>
        </w:rPr>
        <w:t xml:space="preserve"> </w:t>
      </w:r>
      <w:r w:rsidR="00CE2CA0" w:rsidRPr="00916111">
        <w:rPr>
          <w:rFonts w:ascii="Times New Roman" w:eastAsia="Times New Roman" w:hAnsi="Times New Roman" w:cs="Times New Roman"/>
          <w:noProof/>
          <w:color w:val="000000" w:themeColor="text1"/>
          <w:sz w:val="28"/>
          <w:szCs w:val="28"/>
          <w:lang w:val="vi-VN"/>
        </w:rPr>
        <w:t>để phục vụ điều tra vụ án</w:t>
      </w:r>
      <w:r w:rsidR="008C32B4" w:rsidRPr="00916111">
        <w:rPr>
          <w:rFonts w:ascii="Times New Roman" w:eastAsia="Times New Roman" w:hAnsi="Times New Roman" w:cs="Times New Roman"/>
          <w:noProof/>
          <w:color w:val="000000" w:themeColor="text1"/>
          <w:sz w:val="28"/>
          <w:szCs w:val="28"/>
          <w:lang w:val="vi-VN"/>
        </w:rPr>
        <w:t>;</w:t>
      </w:r>
      <w:r w:rsidR="00194946" w:rsidRPr="005A22BC">
        <w:rPr>
          <w:rFonts w:ascii="Times New Roman" w:eastAsia="Times New Roman" w:hAnsi="Times New Roman" w:cs="Times New Roman"/>
          <w:i/>
          <w:iCs/>
          <w:noProof/>
          <w:color w:val="000000" w:themeColor="text1"/>
          <w:sz w:val="28"/>
          <w:szCs w:val="28"/>
          <w:lang w:val="vi-VN"/>
        </w:rPr>
        <w:t xml:space="preserve"> </w:t>
      </w:r>
    </w:p>
    <w:p w14:paraId="0052D90A" w14:textId="72799D61" w:rsidR="00F8139F" w:rsidRPr="00916111" w:rsidRDefault="00115001"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4" w:name="_a1l4qkihrrse" w:colFirst="0" w:colLast="0"/>
      <w:bookmarkEnd w:id="24"/>
      <w:r w:rsidRPr="00916111">
        <w:rPr>
          <w:rFonts w:ascii="Times New Roman" w:eastAsia="Times New Roman" w:hAnsi="Times New Roman" w:cs="Times New Roman"/>
          <w:noProof/>
          <w:color w:val="000000" w:themeColor="text1"/>
          <w:sz w:val="28"/>
          <w:szCs w:val="28"/>
          <w:lang w:val="vi-VN"/>
        </w:rPr>
        <w:t xml:space="preserve">d) Người nộp thuế phát hiện hồ sơ khai thuế đã nộp còn sai, sót liên quan đến </w:t>
      </w:r>
      <w:r w:rsidR="00334BCD" w:rsidRPr="00916111">
        <w:rPr>
          <w:rFonts w:ascii="Times New Roman" w:eastAsia="Times New Roman" w:hAnsi="Times New Roman" w:cs="Times New Roman"/>
          <w:noProof/>
          <w:color w:val="000000" w:themeColor="text1"/>
          <w:sz w:val="28"/>
          <w:szCs w:val="28"/>
          <w:lang w:val="vi-VN"/>
        </w:rPr>
        <w:t xml:space="preserve">phạm vi, </w:t>
      </w:r>
      <w:r w:rsidRPr="00916111">
        <w:rPr>
          <w:rFonts w:ascii="Times New Roman" w:eastAsia="Times New Roman" w:hAnsi="Times New Roman" w:cs="Times New Roman"/>
          <w:noProof/>
          <w:color w:val="000000" w:themeColor="text1"/>
          <w:sz w:val="28"/>
          <w:szCs w:val="28"/>
          <w:lang w:val="vi-VN"/>
        </w:rPr>
        <w:t xml:space="preserve">thời kỳ đã thanh tra, kiểm tra dẫn đến phát sinh tăng số thuế phải nộp, giảm số thuế đã được miễn, giảm, hoàn, giảm số thuế được khấu trừ, giảm số thuế đã nộp thừa thì người nộp thuế được bổ sung hồ sơ giải trình với cơ quan thuế. Cơ quan thuế có trách nhiệm rà soát hồ sơ giải trình liên quan đến </w:t>
      </w:r>
      <w:r w:rsidR="00334BCD" w:rsidRPr="00916111">
        <w:rPr>
          <w:rFonts w:ascii="Times New Roman" w:eastAsia="Times New Roman" w:hAnsi="Times New Roman" w:cs="Times New Roman"/>
          <w:noProof/>
          <w:color w:val="000000" w:themeColor="text1"/>
          <w:sz w:val="28"/>
          <w:szCs w:val="28"/>
          <w:lang w:val="vi-VN"/>
        </w:rPr>
        <w:t xml:space="preserve">phạm vi, </w:t>
      </w:r>
      <w:r w:rsidRPr="00916111">
        <w:rPr>
          <w:rFonts w:ascii="Times New Roman" w:eastAsia="Times New Roman" w:hAnsi="Times New Roman" w:cs="Times New Roman"/>
          <w:noProof/>
          <w:color w:val="000000" w:themeColor="text1"/>
          <w:sz w:val="28"/>
          <w:szCs w:val="28"/>
          <w:lang w:val="vi-VN"/>
        </w:rPr>
        <w:t xml:space="preserve">thời kỳ đã thanh tra, kiểm tra của người nộp thuế, trường hợp chấp thuận hồ sơ </w:t>
      </w:r>
      <w:r w:rsidRPr="00916111">
        <w:rPr>
          <w:rFonts w:ascii="Times New Roman" w:eastAsia="Times New Roman" w:hAnsi="Times New Roman" w:cs="Times New Roman"/>
          <w:noProof/>
          <w:color w:val="000000" w:themeColor="text1"/>
          <w:sz w:val="28"/>
          <w:szCs w:val="28"/>
          <w:lang w:val="vi-VN"/>
        </w:rPr>
        <w:lastRenderedPageBreak/>
        <w:t>giải trình của người nộp thuế thì cơ quan thuế ban hành thông báo chấp thuận cho người nộp thuế</w:t>
      </w:r>
      <w:r w:rsidR="006F6D18" w:rsidRPr="00916111">
        <w:rPr>
          <w:rFonts w:ascii="Times New Roman" w:eastAsia="Times New Roman" w:hAnsi="Times New Roman" w:cs="Times New Roman"/>
          <w:noProof/>
          <w:color w:val="000000" w:themeColor="text1"/>
          <w:sz w:val="28"/>
          <w:szCs w:val="28"/>
          <w:lang w:val="vi-VN"/>
        </w:rPr>
        <w:t xml:space="preserve"> </w:t>
      </w:r>
      <w:r w:rsidR="00E90115" w:rsidRPr="00916111">
        <w:rPr>
          <w:rFonts w:ascii="Times New Roman" w:eastAsia="Times New Roman" w:hAnsi="Times New Roman" w:cs="Times New Roman"/>
          <w:noProof/>
          <w:color w:val="000000" w:themeColor="text1"/>
          <w:sz w:val="28"/>
          <w:szCs w:val="28"/>
          <w:lang w:val="vi-VN"/>
        </w:rPr>
        <w:t>điều chỉnh</w:t>
      </w:r>
      <w:r w:rsidRPr="00916111">
        <w:rPr>
          <w:rFonts w:ascii="Times New Roman" w:eastAsia="Times New Roman" w:hAnsi="Times New Roman" w:cs="Times New Roman"/>
          <w:noProof/>
          <w:color w:val="000000" w:themeColor="text1"/>
          <w:sz w:val="28"/>
          <w:szCs w:val="28"/>
          <w:lang w:val="vi-VN"/>
        </w:rPr>
        <w:t xml:space="preserve"> hồ sơ khai thuế. </w:t>
      </w:r>
    </w:p>
    <w:p w14:paraId="08F17FB0" w14:textId="58FA5F91" w:rsidR="00115001" w:rsidRPr="00916111" w:rsidRDefault="00115001"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916111">
        <w:rPr>
          <w:rFonts w:ascii="Times New Roman" w:eastAsia="Times New Roman" w:hAnsi="Times New Roman" w:cs="Times New Roman"/>
          <w:noProof/>
          <w:color w:val="000000" w:themeColor="text1"/>
          <w:sz w:val="28"/>
          <w:szCs w:val="28"/>
          <w:lang w:val="vi-VN"/>
        </w:rPr>
        <w:t xml:space="preserve">Người nộp thuế bị xử lý theo quy định như đối với trường hợp cơ quan thuế, cơ quan có thẩm quyền </w:t>
      </w:r>
      <w:r w:rsidR="00F8139F" w:rsidRPr="00916111">
        <w:rPr>
          <w:rFonts w:ascii="Times New Roman" w:eastAsia="Times New Roman" w:hAnsi="Times New Roman" w:cs="Times New Roman"/>
          <w:noProof/>
          <w:color w:val="000000" w:themeColor="text1"/>
          <w:sz w:val="28"/>
          <w:szCs w:val="28"/>
          <w:lang w:val="vi-VN"/>
        </w:rPr>
        <w:t xml:space="preserve">thanh tra, </w:t>
      </w:r>
      <w:r w:rsidRPr="00916111">
        <w:rPr>
          <w:rFonts w:ascii="Times New Roman" w:eastAsia="Times New Roman" w:hAnsi="Times New Roman" w:cs="Times New Roman"/>
          <w:noProof/>
          <w:color w:val="000000" w:themeColor="text1"/>
          <w:sz w:val="28"/>
          <w:szCs w:val="28"/>
          <w:lang w:val="vi-VN"/>
        </w:rPr>
        <w:t xml:space="preserve">kiểm tra phát hiện. Công chức </w:t>
      </w:r>
      <w:r w:rsidR="00F8139F" w:rsidRPr="00916111">
        <w:rPr>
          <w:rFonts w:ascii="Times New Roman" w:eastAsia="Times New Roman" w:hAnsi="Times New Roman" w:cs="Times New Roman"/>
          <w:noProof/>
          <w:color w:val="000000" w:themeColor="text1"/>
          <w:sz w:val="28"/>
          <w:szCs w:val="28"/>
          <w:lang w:val="vi-VN"/>
        </w:rPr>
        <w:t xml:space="preserve">thanh tra, </w:t>
      </w:r>
      <w:r w:rsidRPr="00916111">
        <w:rPr>
          <w:rFonts w:ascii="Times New Roman" w:eastAsia="Times New Roman" w:hAnsi="Times New Roman" w:cs="Times New Roman"/>
          <w:noProof/>
          <w:color w:val="000000" w:themeColor="text1"/>
          <w:sz w:val="28"/>
          <w:szCs w:val="28"/>
          <w:lang w:val="vi-VN"/>
        </w:rPr>
        <w:t xml:space="preserve">kiểm tra thuế liên quan đến hồ sơ giải trình chịu trách nhiệm về sai, sót chưa được phát hiện đầy đủ qua kiểm tra trong trường hợp tuân thủ chưa đúng quy định tại điểm o khoản 1 Điều 38 </w:t>
      </w:r>
      <w:r w:rsidR="00D16393" w:rsidRPr="00916111">
        <w:rPr>
          <w:rFonts w:ascii="Times New Roman" w:eastAsia="Times New Roman" w:hAnsi="Times New Roman" w:cs="Times New Roman"/>
          <w:noProof/>
          <w:color w:val="000000" w:themeColor="text1"/>
          <w:sz w:val="28"/>
          <w:szCs w:val="28"/>
          <w:lang w:val="vi-VN"/>
        </w:rPr>
        <w:t xml:space="preserve">của </w:t>
      </w:r>
      <w:r w:rsidRPr="00916111">
        <w:rPr>
          <w:rFonts w:ascii="Times New Roman" w:eastAsia="Times New Roman" w:hAnsi="Times New Roman" w:cs="Times New Roman"/>
          <w:noProof/>
          <w:color w:val="000000" w:themeColor="text1"/>
          <w:sz w:val="28"/>
          <w:szCs w:val="28"/>
          <w:lang w:val="vi-VN"/>
        </w:rPr>
        <w:t>Luật này</w:t>
      </w:r>
      <w:r w:rsidR="00542226" w:rsidRPr="00916111">
        <w:rPr>
          <w:rFonts w:ascii="Times New Roman" w:eastAsia="Times New Roman" w:hAnsi="Times New Roman" w:cs="Times New Roman"/>
          <w:noProof/>
          <w:color w:val="000000" w:themeColor="text1"/>
          <w:sz w:val="28"/>
          <w:szCs w:val="28"/>
          <w:lang w:val="vi-VN"/>
        </w:rPr>
        <w:t>;</w:t>
      </w:r>
    </w:p>
    <w:p w14:paraId="3462FF87" w14:textId="18311233" w:rsidR="00CE2CA0" w:rsidRPr="00916111" w:rsidRDefault="00CE2CA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916111">
        <w:rPr>
          <w:rFonts w:ascii="Times New Roman" w:eastAsia="Times New Roman" w:hAnsi="Times New Roman" w:cs="Times New Roman"/>
          <w:noProof/>
          <w:color w:val="000000" w:themeColor="text1"/>
          <w:sz w:val="28"/>
          <w:szCs w:val="28"/>
          <w:lang w:val="vi-VN"/>
        </w:rPr>
        <w:t>đ) Các trường hợp thực hiện theo kết luận, quyết định</w:t>
      </w:r>
      <w:r w:rsidR="006C796A" w:rsidRPr="00916111">
        <w:rPr>
          <w:rFonts w:ascii="Times New Roman" w:eastAsia="Times New Roman" w:hAnsi="Times New Roman" w:cs="Times New Roman"/>
          <w:noProof/>
          <w:color w:val="000000" w:themeColor="text1"/>
          <w:sz w:val="28"/>
          <w:szCs w:val="28"/>
          <w:lang w:val="vi-VN"/>
        </w:rPr>
        <w:t xml:space="preserve"> </w:t>
      </w:r>
      <w:r w:rsidRPr="00916111">
        <w:rPr>
          <w:rFonts w:ascii="Times New Roman" w:eastAsia="Times New Roman" w:hAnsi="Times New Roman" w:cs="Times New Roman"/>
          <w:noProof/>
          <w:color w:val="000000" w:themeColor="text1"/>
          <w:sz w:val="28"/>
          <w:szCs w:val="28"/>
          <w:lang w:val="vi-VN"/>
        </w:rPr>
        <w:t xml:space="preserve">của cơ quan </w:t>
      </w:r>
      <w:r w:rsidR="00994F43" w:rsidRPr="00916111">
        <w:rPr>
          <w:rFonts w:ascii="Times New Roman" w:eastAsia="Times New Roman" w:hAnsi="Times New Roman" w:cs="Times New Roman"/>
          <w:noProof/>
          <w:color w:val="000000" w:themeColor="text1"/>
          <w:sz w:val="28"/>
          <w:szCs w:val="28"/>
          <w:lang w:val="vi-VN"/>
        </w:rPr>
        <w:t xml:space="preserve">nhà nước </w:t>
      </w:r>
      <w:r w:rsidRPr="00916111">
        <w:rPr>
          <w:rFonts w:ascii="Times New Roman" w:eastAsia="Times New Roman" w:hAnsi="Times New Roman" w:cs="Times New Roman"/>
          <w:noProof/>
          <w:color w:val="000000" w:themeColor="text1"/>
          <w:sz w:val="28"/>
          <w:szCs w:val="28"/>
          <w:lang w:val="vi-VN"/>
        </w:rPr>
        <w:t>có thẩm quyền liên quan đến nội dung xác định nghĩa vụ thuế của người nộp thuế. Trường hợp người nộp thuế khai bổ sung làm tăng số thuế phải nộp, giảm số thuế được khấu trừ, miễn, giảm, hoàn thì bị xử lý theo quy định như đối với trường hợp cơ quan thuế, cơ quan có thẩm quyền thanh tra, kiểm tra phát hiện</w:t>
      </w:r>
      <w:r w:rsidR="0025150C" w:rsidRPr="00916111">
        <w:rPr>
          <w:rFonts w:ascii="Times New Roman" w:eastAsia="Times New Roman" w:hAnsi="Times New Roman" w:cs="Times New Roman"/>
          <w:noProof/>
          <w:color w:val="000000" w:themeColor="text1"/>
          <w:sz w:val="28"/>
          <w:szCs w:val="28"/>
          <w:lang w:val="vi-VN"/>
        </w:rPr>
        <w:t>;</w:t>
      </w:r>
    </w:p>
    <w:bookmarkEnd w:id="23"/>
    <w:p w14:paraId="0C7E3724" w14:textId="1177F22B" w:rsidR="00533A83" w:rsidRPr="00916111" w:rsidRDefault="00533A83"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e) Chính phủ quy định các trường hợp cơ quan điều tra đề nghị không được khai bổ sung hồ sơ khai thuế, khoản thu khác để phục vụ điều tra vụ án và trách nhiệm thông báo của cơ quan điều tra cho cơ quan thuế khi kết thúc yêu cầu liên quan đến vụ án quy định tại điểm c khoản này và </w:t>
      </w:r>
      <w:r w:rsidR="00106B35" w:rsidRPr="00916111">
        <w:rPr>
          <w:rFonts w:ascii="Times New Roman" w:eastAsia="Times New Roman" w:hAnsi="Times New Roman" w:cs="Times New Roman"/>
          <w:noProof/>
          <w:color w:val="000000" w:themeColor="text1"/>
          <w:spacing w:val="2"/>
          <w:sz w:val="28"/>
          <w:szCs w:val="28"/>
          <w:lang w:val="vi-VN"/>
        </w:rPr>
        <w:t xml:space="preserve">các trường hợp khai bổ sung theo kết luận, quyết định của cơ quan nhà nước có thẩm quyền liên quan đến nội dung xác định nghĩa vụ thuế của người nộp thuế </w:t>
      </w:r>
      <w:r w:rsidRPr="00916111">
        <w:rPr>
          <w:rFonts w:ascii="Times New Roman" w:eastAsia="Times New Roman" w:hAnsi="Times New Roman" w:cs="Times New Roman"/>
          <w:noProof/>
          <w:color w:val="000000" w:themeColor="text1"/>
          <w:spacing w:val="2"/>
          <w:sz w:val="28"/>
          <w:szCs w:val="28"/>
          <w:lang w:val="vi-VN"/>
        </w:rPr>
        <w:t>quy định tại điểm đ khoản này.</w:t>
      </w:r>
    </w:p>
    <w:p w14:paraId="06B42204" w14:textId="57CF0EC8" w:rsidR="006F772F" w:rsidRPr="00916111"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Đối với hàng hóa xuất khẩu, nhập khẩu thì hồ sơ hải quan theo quy định của Luật Hải quan được sử dụng làm hồ sơ khai thuế. Việc khai thuế, khai bổ sung, thời hạn nộp hồ sơ khai thuế, cơ quan hải quan tiếp nhận hồ sơ khai thuế, tỷ giá tính thuế đối với hàng hóa xuất khẩu, hàng hóa nhập khẩu thực hiện theo quy định của pháp luật về hải quan.</w:t>
      </w:r>
      <w:r w:rsidRPr="005A22BC">
        <w:rPr>
          <w:rFonts w:ascii="Times New Roman" w:eastAsia="Times New Roman" w:hAnsi="Times New Roman" w:cs="Times New Roman"/>
          <w:strike/>
          <w:noProof/>
          <w:color w:val="000000" w:themeColor="text1"/>
          <w:sz w:val="28"/>
          <w:szCs w:val="28"/>
          <w:lang w:val="vi-VN"/>
        </w:rPr>
        <w:t xml:space="preserve"> </w:t>
      </w:r>
    </w:p>
    <w:p w14:paraId="4789B05F" w14:textId="512392C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7. Đồng tiền khai thuế, khoản thu khác</w:t>
      </w:r>
      <w:r w:rsidR="00F44325" w:rsidRPr="005A22BC">
        <w:rPr>
          <w:rFonts w:ascii="Times New Roman" w:eastAsia="Times New Roman" w:hAnsi="Times New Roman" w:cs="Times New Roman"/>
          <w:noProof/>
          <w:color w:val="000000" w:themeColor="text1"/>
          <w:sz w:val="28"/>
          <w:szCs w:val="28"/>
          <w:lang w:val="vi-VN"/>
        </w:rPr>
        <w:t xml:space="preserve"> là Đồng Việt Nam</w:t>
      </w:r>
      <w:r w:rsidR="00E17E5F" w:rsidRPr="005A22BC">
        <w:rPr>
          <w:rFonts w:ascii="Times New Roman" w:eastAsia="Times New Roman" w:hAnsi="Times New Roman" w:cs="Times New Roman"/>
          <w:noProof/>
          <w:color w:val="000000" w:themeColor="text1"/>
          <w:sz w:val="28"/>
          <w:szCs w:val="28"/>
          <w:lang w:val="vi-VN"/>
        </w:rPr>
        <w:t>;</w:t>
      </w:r>
      <w:r w:rsidR="005140EF" w:rsidRPr="005A22BC">
        <w:rPr>
          <w:rFonts w:ascii="Times New Roman" w:eastAsia="Times New Roman" w:hAnsi="Times New Roman" w:cs="Times New Roman"/>
          <w:noProof/>
          <w:color w:val="000000" w:themeColor="text1"/>
          <w:sz w:val="28"/>
          <w:szCs w:val="28"/>
          <w:lang w:val="vi-VN"/>
        </w:rPr>
        <w:t xml:space="preserve"> </w:t>
      </w:r>
      <w:r w:rsidR="00E17E5F" w:rsidRPr="005A22BC">
        <w:rPr>
          <w:rFonts w:ascii="Times New Roman" w:eastAsia="Times New Roman" w:hAnsi="Times New Roman" w:cs="Times New Roman"/>
          <w:noProof/>
          <w:color w:val="000000" w:themeColor="text1"/>
          <w:sz w:val="28"/>
          <w:szCs w:val="28"/>
          <w:lang w:val="vi-VN"/>
        </w:rPr>
        <w:t xml:space="preserve">đồng tiền </w:t>
      </w:r>
      <w:r w:rsidRPr="005A22BC">
        <w:rPr>
          <w:rFonts w:ascii="Times New Roman" w:eastAsia="Times New Roman" w:hAnsi="Times New Roman" w:cs="Times New Roman"/>
          <w:noProof/>
          <w:color w:val="000000" w:themeColor="text1"/>
          <w:sz w:val="28"/>
          <w:szCs w:val="28"/>
          <w:lang w:val="vi-VN"/>
        </w:rPr>
        <w:t>tính thuế, khoản thu khác là Đồng Việt Nam</w:t>
      </w:r>
      <w:r w:rsidR="000025F5" w:rsidRPr="005A22BC">
        <w:rPr>
          <w:rFonts w:ascii="Times New Roman" w:eastAsia="Times New Roman" w:hAnsi="Times New Roman" w:cs="Times New Roman"/>
          <w:noProof/>
          <w:color w:val="000000" w:themeColor="text1"/>
          <w:sz w:val="28"/>
          <w:szCs w:val="28"/>
          <w:lang w:val="vi-VN"/>
        </w:rPr>
        <w:t xml:space="preserve">. </w:t>
      </w:r>
      <w:r w:rsidR="001605CE" w:rsidRPr="005A22BC">
        <w:rPr>
          <w:rFonts w:ascii="Times New Roman" w:eastAsia="Times New Roman" w:hAnsi="Times New Roman" w:cs="Times New Roman"/>
          <w:noProof/>
          <w:color w:val="000000" w:themeColor="text1"/>
          <w:sz w:val="28"/>
          <w:szCs w:val="28"/>
          <w:lang w:val="vi-VN"/>
        </w:rPr>
        <w:t>Chính phủ quy định c</w:t>
      </w:r>
      <w:r w:rsidRPr="005A22BC">
        <w:rPr>
          <w:rFonts w:ascii="Times New Roman" w:eastAsia="Times New Roman" w:hAnsi="Times New Roman" w:cs="Times New Roman"/>
          <w:noProof/>
          <w:color w:val="000000" w:themeColor="text1"/>
          <w:sz w:val="28"/>
          <w:szCs w:val="28"/>
          <w:lang w:val="vi-VN"/>
        </w:rPr>
        <w:t>ác trường hợp được khai</w:t>
      </w:r>
      <w:r w:rsidR="005B2C02" w:rsidRPr="005A22BC">
        <w:rPr>
          <w:rFonts w:ascii="Times New Roman" w:eastAsia="Times New Roman" w:hAnsi="Times New Roman" w:cs="Times New Roman"/>
          <w:noProof/>
          <w:color w:val="000000" w:themeColor="text1"/>
          <w:sz w:val="28"/>
          <w:szCs w:val="28"/>
          <w:lang w:val="vi-VN"/>
        </w:rPr>
        <w:t>, tính</w:t>
      </w:r>
      <w:r w:rsidRPr="005A22BC">
        <w:rPr>
          <w:rFonts w:ascii="Times New Roman" w:eastAsia="Times New Roman" w:hAnsi="Times New Roman" w:cs="Times New Roman"/>
          <w:noProof/>
          <w:color w:val="000000" w:themeColor="text1"/>
          <w:sz w:val="28"/>
          <w:szCs w:val="28"/>
          <w:lang w:val="vi-VN"/>
        </w:rPr>
        <w:t xml:space="preserve"> bằng ngoại tệ.</w:t>
      </w:r>
    </w:p>
    <w:p w14:paraId="083FF9D7" w14:textId="5CC2E24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5" w:name="_7d7due9dpsqa" w:colFirst="0" w:colLast="0"/>
      <w:bookmarkEnd w:id="25"/>
      <w:r w:rsidRPr="005A22BC">
        <w:rPr>
          <w:rFonts w:ascii="Times New Roman" w:eastAsia="Times New Roman" w:hAnsi="Times New Roman" w:cs="Times New Roman"/>
          <w:noProof/>
          <w:color w:val="000000" w:themeColor="text1"/>
          <w:sz w:val="28"/>
          <w:szCs w:val="28"/>
          <w:lang w:val="vi-VN"/>
        </w:rPr>
        <w:t xml:space="preserve">8. Chính phủ quy định chi tiết </w:t>
      </w:r>
      <w:r w:rsidR="008C7103" w:rsidRPr="005A22BC">
        <w:rPr>
          <w:rFonts w:ascii="Times New Roman" w:eastAsia="Times New Roman" w:hAnsi="Times New Roman" w:cs="Times New Roman"/>
          <w:noProof/>
          <w:color w:val="000000" w:themeColor="text1"/>
          <w:sz w:val="28"/>
          <w:szCs w:val="28"/>
          <w:lang w:val="vi-VN"/>
        </w:rPr>
        <w:t xml:space="preserve">các </w:t>
      </w:r>
      <w:r w:rsidRPr="005A22BC">
        <w:rPr>
          <w:rFonts w:ascii="Times New Roman" w:eastAsia="Times New Roman" w:hAnsi="Times New Roman" w:cs="Times New Roman"/>
          <w:noProof/>
          <w:color w:val="000000" w:themeColor="text1"/>
          <w:sz w:val="28"/>
          <w:szCs w:val="28"/>
          <w:lang w:val="vi-VN"/>
        </w:rPr>
        <w:t>khoản 1,</w:t>
      </w:r>
      <w:r w:rsidR="008C710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2, 3, 5, 6, 7</w:t>
      </w:r>
      <w:r w:rsidR="008C7103" w:rsidRPr="005A22BC">
        <w:rPr>
          <w:rFonts w:ascii="Times New Roman" w:eastAsia="Times New Roman" w:hAnsi="Times New Roman" w:cs="Times New Roman"/>
          <w:noProof/>
          <w:color w:val="000000" w:themeColor="text1"/>
          <w:sz w:val="28"/>
          <w:szCs w:val="28"/>
          <w:lang w:val="vi-VN"/>
        </w:rPr>
        <w:t xml:space="preserve"> và</w:t>
      </w:r>
      <w:r w:rsidRPr="005A22BC">
        <w:rPr>
          <w:rFonts w:ascii="Times New Roman" w:eastAsia="Times New Roman" w:hAnsi="Times New Roman" w:cs="Times New Roman"/>
          <w:noProof/>
          <w:color w:val="000000" w:themeColor="text1"/>
          <w:sz w:val="28"/>
          <w:szCs w:val="28"/>
          <w:lang w:val="vi-VN"/>
        </w:rPr>
        <w:t xml:space="preserve"> </w:t>
      </w:r>
      <w:r w:rsidR="008C7103" w:rsidRPr="005A22BC">
        <w:rPr>
          <w:rFonts w:ascii="Times New Roman" w:eastAsia="Times New Roman" w:hAnsi="Times New Roman" w:cs="Times New Roman"/>
          <w:noProof/>
          <w:color w:val="000000" w:themeColor="text1"/>
          <w:sz w:val="28"/>
          <w:szCs w:val="28"/>
          <w:lang w:val="vi-VN"/>
        </w:rPr>
        <w:t xml:space="preserve">điểm b khoản 4 </w:t>
      </w:r>
      <w:r w:rsidRPr="005A22BC">
        <w:rPr>
          <w:rFonts w:ascii="Times New Roman" w:eastAsia="Times New Roman" w:hAnsi="Times New Roman" w:cs="Times New Roman"/>
          <w:noProof/>
          <w:color w:val="000000" w:themeColor="text1"/>
          <w:sz w:val="28"/>
          <w:szCs w:val="28"/>
          <w:lang w:val="vi-VN"/>
        </w:rPr>
        <w:t>Điều này và các nội dung sau: các trường hợp không phải nộp hồ sơ khai thuế, khoản thu khác; kỳ tính thuế; thời hạn nộp hồ sơ khai thuế, khoản thu khác, trừ trường hợp quy định tại khoản 9 Điều này; việc khai thuế,</w:t>
      </w:r>
      <w:r w:rsidR="0057784A" w:rsidRPr="005A22BC">
        <w:rPr>
          <w:rFonts w:ascii="Times New Roman" w:eastAsia="Times New Roman" w:hAnsi="Times New Roman" w:cs="Times New Roman"/>
          <w:noProof/>
          <w:color w:val="000000" w:themeColor="text1"/>
          <w:sz w:val="28"/>
          <w:szCs w:val="28"/>
          <w:lang w:val="vi-VN"/>
        </w:rPr>
        <w:t xml:space="preserve"> khoản thu khác,</w:t>
      </w:r>
      <w:r w:rsidRPr="005A22BC">
        <w:rPr>
          <w:rFonts w:ascii="Times New Roman" w:eastAsia="Times New Roman" w:hAnsi="Times New Roman" w:cs="Times New Roman"/>
          <w:noProof/>
          <w:color w:val="000000" w:themeColor="text1"/>
          <w:sz w:val="28"/>
          <w:szCs w:val="28"/>
          <w:lang w:val="vi-VN"/>
        </w:rPr>
        <w:t xml:space="preserve"> tính thuế,</w:t>
      </w:r>
      <w:r w:rsidR="00F950E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nộp thuế,</w:t>
      </w:r>
      <w:r w:rsidR="00F950E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đối với hoạt động dầu khí và bán dầu khí; tỷ giá khai thuế</w:t>
      </w:r>
      <w:r w:rsidR="0018262A"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xml:space="preserve"> quy đổi; việc kê khai, xác định giá tính thuế đối với giao dịch liên kết, báo cáo lợi nhuận liên quốc gia</w:t>
      </w:r>
      <w:r w:rsidRPr="00916111">
        <w:rPr>
          <w:rFonts w:ascii="Times New Roman" w:eastAsia="Times New Roman" w:hAnsi="Times New Roman" w:cs="Times New Roman"/>
          <w:iCs/>
          <w:noProof/>
          <w:color w:val="000000" w:themeColor="text1"/>
          <w:sz w:val="28"/>
          <w:szCs w:val="28"/>
          <w:lang w:val="vi-VN"/>
        </w:rPr>
        <w:t>;</w:t>
      </w:r>
      <w:r w:rsidR="002213E5" w:rsidRPr="005A22BC">
        <w:rPr>
          <w:rFonts w:ascii="Times New Roman" w:eastAsia="Times New Roman" w:hAnsi="Times New Roman" w:cs="Times New Roman"/>
          <w:iCs/>
          <w:noProof/>
          <w:color w:val="000000" w:themeColor="text1"/>
          <w:sz w:val="28"/>
          <w:szCs w:val="28"/>
          <w:lang w:val="vi-VN"/>
        </w:rPr>
        <w:t xml:space="preserve"> </w:t>
      </w:r>
      <w:r w:rsidR="002213E5" w:rsidRPr="005A22BC">
        <w:rPr>
          <w:rFonts w:ascii="Times New Roman" w:eastAsia="Times New Roman" w:hAnsi="Times New Roman" w:cs="Times New Roman"/>
          <w:noProof/>
          <w:color w:val="000000" w:themeColor="text1"/>
          <w:sz w:val="28"/>
          <w:szCs w:val="28"/>
          <w:lang w:val="vi-VN"/>
        </w:rPr>
        <w:t>phân bổ nghĩa vụ thuế, khoản thu khác phải nộp;</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trình tự, thủ tục </w:t>
      </w:r>
      <w:r w:rsidR="006B3C14" w:rsidRPr="005A22BC">
        <w:rPr>
          <w:rFonts w:ascii="Times New Roman" w:hAnsi="Times New Roman" w:cs="Times New Roman"/>
          <w:noProof/>
          <w:color w:val="000000" w:themeColor="text1"/>
          <w:sz w:val="28"/>
          <w:szCs w:val="28"/>
          <w:lang w:val="vi-VN"/>
        </w:rPr>
        <w:t>tiếp nhận và xử lý hồ sơ đối với trường hợp</w:t>
      </w:r>
      <w:r w:rsidR="006B3C14" w:rsidRPr="005A22BC">
        <w:rPr>
          <w:rFonts w:ascii="Times New Roman" w:hAnsi="Times New Roman" w:cs="Times New Roman"/>
          <w:i/>
          <w:i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cơ quan quản lý thuế tính thuế,</w:t>
      </w:r>
      <w:r w:rsidR="006B3C14"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thông báo thuế, khoản thu khác.</w:t>
      </w:r>
    </w:p>
    <w:p w14:paraId="196071F8" w14:textId="77E232CA"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9. </w:t>
      </w:r>
      <w:r w:rsidR="00F81925"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chi tiết điểm a khoản 4 Điều này và </w:t>
      </w:r>
      <w:r w:rsidRPr="005A22BC">
        <w:rPr>
          <w:rFonts w:ascii="Times New Roman" w:eastAsia="Times New Roman" w:hAnsi="Times New Roman" w:cs="Times New Roman"/>
          <w:noProof/>
          <w:color w:val="000000" w:themeColor="text1"/>
          <w:sz w:val="28"/>
          <w:szCs w:val="28"/>
          <w:lang w:val="vi-VN"/>
        </w:rPr>
        <w:lastRenderedPageBreak/>
        <w:t>các nội dung sau: thời hạn nộp hồ sơ khai đối với thuế sử dụng đất nông nghiệp, thuế sử dụng đất phi nông nghiệp</w:t>
      </w:r>
      <w:r w:rsidR="0089167C"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và khoản thu khác; </w:t>
      </w:r>
      <w:r w:rsidR="006B3C14" w:rsidRPr="005A22BC">
        <w:rPr>
          <w:rFonts w:ascii="Times New Roman" w:eastAsia="Times New Roman" w:hAnsi="Times New Roman" w:cs="Times New Roman"/>
          <w:noProof/>
          <w:color w:val="000000" w:themeColor="text1"/>
          <w:sz w:val="28"/>
          <w:szCs w:val="28"/>
          <w:lang w:val="vi-VN"/>
        </w:rPr>
        <w:t>kỳ tính thuế đối với từng loại thuế</w:t>
      </w:r>
      <w:r w:rsidR="00981FE2" w:rsidRPr="005A22BC">
        <w:rPr>
          <w:rFonts w:ascii="Times New Roman" w:eastAsia="Times New Roman" w:hAnsi="Times New Roman" w:cs="Times New Roman"/>
          <w:noProof/>
          <w:color w:val="000000" w:themeColor="text1"/>
          <w:sz w:val="28"/>
          <w:szCs w:val="28"/>
          <w:lang w:val="vi-VN"/>
        </w:rPr>
        <w:t>,</w:t>
      </w:r>
      <w:r w:rsidR="006B3C14" w:rsidRPr="005A22BC">
        <w:rPr>
          <w:rFonts w:ascii="Times New Roman" w:eastAsia="Times New Roman" w:hAnsi="Times New Roman" w:cs="Times New Roman"/>
          <w:noProof/>
          <w:color w:val="000000" w:themeColor="text1"/>
          <w:sz w:val="28"/>
          <w:szCs w:val="28"/>
          <w:lang w:val="vi-VN"/>
        </w:rPr>
        <w:t>khoản thu khác</w:t>
      </w:r>
      <w:r w:rsidRPr="005A22BC">
        <w:rPr>
          <w:rFonts w:ascii="Times New Roman" w:eastAsia="Times New Roman" w:hAnsi="Times New Roman" w:cs="Times New Roman"/>
          <w:noProof/>
          <w:color w:val="000000" w:themeColor="text1"/>
          <w:sz w:val="28"/>
          <w:szCs w:val="28"/>
          <w:lang w:val="vi-VN"/>
        </w:rPr>
        <w:t>; việc khai thuế, khoản thu khác</w:t>
      </w:r>
      <w:r w:rsidR="000A72A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tính thuế,</w:t>
      </w:r>
      <w:r w:rsidR="003B4F1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w:t>
      </w:r>
      <w:r w:rsidR="000A72A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hồ sơ khai thuế, khoản thu khác; hình thức nộp hồ sơ khai thuế, khoản thu khác; cơ quan quản lý thuế tiếp nhận, xử lý hồ sơ khai thuế, khoản thu khác.  </w:t>
      </w:r>
    </w:p>
    <w:p w14:paraId="2400E7CD" w14:textId="2AEE97F0"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13. Khai thuế</w:t>
      </w:r>
      <w:r w:rsidRPr="005A22BC">
        <w:rPr>
          <w:b w:val="0"/>
          <w:noProof/>
          <w:color w:val="000000" w:themeColor="text1"/>
          <w:lang w:val="vi-VN"/>
        </w:rPr>
        <w:t>,</w:t>
      </w:r>
      <w:r w:rsidRPr="005A22BC">
        <w:rPr>
          <w:noProof/>
          <w:color w:val="000000" w:themeColor="text1"/>
          <w:lang w:val="vi-VN"/>
        </w:rPr>
        <w:t xml:space="preserve"> khoản thu khác</w:t>
      </w:r>
      <w:r w:rsidR="00194660" w:rsidRPr="005A22BC">
        <w:rPr>
          <w:noProof/>
          <w:color w:val="000000" w:themeColor="text1"/>
          <w:lang w:val="vi-VN"/>
        </w:rPr>
        <w:t>;</w:t>
      </w:r>
      <w:r w:rsidRPr="005A22BC">
        <w:rPr>
          <w:noProof/>
          <w:color w:val="000000" w:themeColor="text1"/>
          <w:lang w:val="vi-VN"/>
        </w:rPr>
        <w:t xml:space="preserve"> tính thuế</w:t>
      </w:r>
      <w:r w:rsidRPr="005A22BC">
        <w:rPr>
          <w:b w:val="0"/>
          <w:noProof/>
          <w:color w:val="000000" w:themeColor="text1"/>
          <w:lang w:val="vi-VN"/>
        </w:rPr>
        <w:t>,</w:t>
      </w:r>
      <w:r w:rsidRPr="005A22BC">
        <w:rPr>
          <w:noProof/>
          <w:color w:val="000000" w:themeColor="text1"/>
          <w:lang w:val="vi-VN"/>
        </w:rPr>
        <w:t xml:space="preserve"> khoản thu khác</w:t>
      </w:r>
      <w:r w:rsidR="00194660" w:rsidRPr="005A22BC">
        <w:rPr>
          <w:noProof/>
          <w:color w:val="000000" w:themeColor="text1"/>
          <w:lang w:val="vi-VN"/>
        </w:rPr>
        <w:t>;</w:t>
      </w:r>
      <w:r w:rsidRPr="005A22BC">
        <w:rPr>
          <w:noProof/>
          <w:color w:val="000000" w:themeColor="text1"/>
          <w:lang w:val="vi-VN"/>
        </w:rPr>
        <w:t xml:space="preserve"> khấu trừ thuế đối với hộ kinh doanh, cá nhân kinh doanh</w:t>
      </w:r>
    </w:p>
    <w:p w14:paraId="5229A435" w14:textId="77777777" w:rsidR="003E2A7F"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1. Đối với thuế giá trị gia tăng, thuế thu nhập cá nhân: </w:t>
      </w:r>
    </w:p>
    <w:p w14:paraId="347B358E" w14:textId="73038FA0" w:rsidR="006F772F"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Trường hợp </w:t>
      </w:r>
      <w:r w:rsidR="00B136D3" w:rsidRPr="005A22BC">
        <w:rPr>
          <w:rFonts w:ascii="Times New Roman" w:eastAsia="Times New Roman" w:hAnsi="Times New Roman" w:cs="Times New Roman"/>
          <w:bCs/>
          <w:noProof/>
          <w:color w:val="000000" w:themeColor="text1"/>
          <w:sz w:val="28"/>
          <w:szCs w:val="28"/>
          <w:lang w:val="vi-VN"/>
        </w:rPr>
        <w:t>hộ kinh doanh, cá nhân kinh doanh tự xác định</w:t>
      </w:r>
      <w:r w:rsidRPr="005A22BC">
        <w:rPr>
          <w:rFonts w:ascii="Times New Roman" w:eastAsia="Times New Roman" w:hAnsi="Times New Roman" w:cs="Times New Roman"/>
          <w:bCs/>
          <w:noProof/>
          <w:color w:val="000000" w:themeColor="text1"/>
          <w:sz w:val="28"/>
          <w:szCs w:val="28"/>
          <w:lang w:val="vi-VN"/>
        </w:rPr>
        <w:t xml:space="preserve"> có mức doanh thu hằng năm từ hoạt động sản xuất, kinh doanh hàng hóa, dịch vụ thuộc đối tượng không chịu thuế, đối tượng không phải nộp thuế theo quy định của pháp luật về </w:t>
      </w:r>
      <w:r w:rsidR="00B136D3" w:rsidRPr="005A22BC">
        <w:rPr>
          <w:rFonts w:ascii="Times New Roman" w:eastAsia="Times New Roman" w:hAnsi="Times New Roman" w:cs="Times New Roman"/>
          <w:bCs/>
          <w:noProof/>
          <w:color w:val="000000" w:themeColor="text1"/>
          <w:sz w:val="28"/>
          <w:szCs w:val="28"/>
          <w:lang w:val="vi-VN"/>
        </w:rPr>
        <w:t>thuế giá trị gia tăng, thuế thu nhập cá nhân</w:t>
      </w:r>
      <w:r w:rsidRPr="005A22BC">
        <w:rPr>
          <w:rFonts w:ascii="Times New Roman" w:eastAsia="Times New Roman" w:hAnsi="Times New Roman" w:cs="Times New Roman"/>
          <w:bCs/>
          <w:noProof/>
          <w:color w:val="000000" w:themeColor="text1"/>
          <w:sz w:val="28"/>
          <w:szCs w:val="28"/>
          <w:lang w:val="vi-VN"/>
        </w:rPr>
        <w:t>, hộ kinh doanh, cá nhân kinh doanh thông báo doanh thu thực tế phát sinh trong năm với cơ quan thuế;</w:t>
      </w:r>
    </w:p>
    <w:p w14:paraId="311CC40D" w14:textId="39FA1539" w:rsidR="00330901" w:rsidRPr="005A22BC" w:rsidRDefault="00330901" w:rsidP="00916111">
      <w:pPr>
        <w:pStyle w:val="NormalWeb"/>
        <w:widowControl w:val="0"/>
        <w:spacing w:before="120" w:beforeAutospacing="0" w:after="120" w:afterAutospacing="0" w:line="360" w:lineRule="exact"/>
        <w:ind w:firstLine="720"/>
        <w:jc w:val="both"/>
        <w:rPr>
          <w:color w:val="000000" w:themeColor="text1"/>
          <w:spacing w:val="3"/>
          <w:sz w:val="28"/>
          <w:szCs w:val="28"/>
          <w:shd w:val="clear" w:color="auto" w:fill="FFFFFF"/>
        </w:rPr>
      </w:pPr>
      <w:bookmarkStart w:id="26" w:name="_yr5wuea377p7" w:colFirst="0" w:colLast="0"/>
      <w:bookmarkEnd w:id="26"/>
      <w:r w:rsidRPr="005A22BC">
        <w:rPr>
          <w:rFonts w:eastAsia="Calibri"/>
          <w:color w:val="000000" w:themeColor="text1"/>
          <w:sz w:val="28"/>
          <w:szCs w:val="28"/>
        </w:rPr>
        <w:t xml:space="preserve">b) Trường hợp </w:t>
      </w:r>
      <w:r w:rsidR="00B136D3" w:rsidRPr="005A22BC">
        <w:rPr>
          <w:color w:val="000000" w:themeColor="text1"/>
          <w:sz w:val="28"/>
          <w:szCs w:val="28"/>
        </w:rPr>
        <w:t xml:space="preserve">hộ kinh doanh, cá nhân kinh doanh </w:t>
      </w:r>
      <w:r w:rsidRPr="005A22BC">
        <w:rPr>
          <w:rFonts w:eastAsia="Calibri"/>
          <w:color w:val="000000" w:themeColor="text1"/>
          <w:sz w:val="28"/>
          <w:szCs w:val="28"/>
        </w:rPr>
        <w:t xml:space="preserve">xác định có mức doanh thu hằng năm </w:t>
      </w:r>
      <w:r w:rsidRPr="005A22BC">
        <w:rPr>
          <w:color w:val="000000" w:themeColor="text1"/>
          <w:spacing w:val="3"/>
          <w:sz w:val="28"/>
          <w:szCs w:val="28"/>
          <w:shd w:val="clear" w:color="auto" w:fill="FFFFFF"/>
        </w:rPr>
        <w:t>từ hoạt động sản xuất, kinh doanh hàng hóa, dịch vụ</w:t>
      </w:r>
      <w:r w:rsidRPr="005A22BC">
        <w:rPr>
          <w:color w:val="000000" w:themeColor="text1"/>
          <w:sz w:val="28"/>
          <w:szCs w:val="28"/>
        </w:rPr>
        <w:t xml:space="preserve"> </w:t>
      </w:r>
      <w:r w:rsidRPr="005A22BC">
        <w:rPr>
          <w:rFonts w:eastAsia="Calibri"/>
          <w:color w:val="000000" w:themeColor="text1"/>
          <w:sz w:val="28"/>
          <w:szCs w:val="28"/>
        </w:rPr>
        <w:t>thuộc đối tượng chịu thuế,</w:t>
      </w:r>
      <w:r w:rsidRPr="005A22BC">
        <w:rPr>
          <w:color w:val="000000" w:themeColor="text1"/>
          <w:sz w:val="28"/>
          <w:szCs w:val="28"/>
        </w:rPr>
        <w:t xml:space="preserve"> đối tượng phải nộp thuế</w:t>
      </w:r>
      <w:r w:rsidRPr="005A22BC">
        <w:rPr>
          <w:rFonts w:eastAsia="Calibri"/>
          <w:color w:val="000000" w:themeColor="text1"/>
          <w:sz w:val="28"/>
          <w:szCs w:val="28"/>
        </w:rPr>
        <w:t xml:space="preserve"> </w:t>
      </w:r>
      <w:r w:rsidRPr="005A22BC">
        <w:rPr>
          <w:color w:val="000000" w:themeColor="text1"/>
          <w:sz w:val="28"/>
          <w:szCs w:val="28"/>
        </w:rPr>
        <w:t xml:space="preserve">theo quy định của pháp luật về thuế, </w:t>
      </w:r>
      <w:r w:rsidRPr="005A22BC">
        <w:rPr>
          <w:rFonts w:eastAsia="Calibri"/>
          <w:color w:val="000000" w:themeColor="text1"/>
          <w:sz w:val="28"/>
          <w:szCs w:val="28"/>
        </w:rPr>
        <w:t xml:space="preserve">hộ kinh doanh, cá nhân kinh doanh tự xác định </w:t>
      </w:r>
      <w:r w:rsidRPr="005A22BC">
        <w:rPr>
          <w:color w:val="000000" w:themeColor="text1"/>
          <w:spacing w:val="3"/>
          <w:sz w:val="28"/>
          <w:szCs w:val="28"/>
          <w:shd w:val="clear" w:color="auto" w:fill="FFFFFF"/>
        </w:rPr>
        <w:t xml:space="preserve">số thuế giá trị gia tăng, thuế thu nhập cá nhân phải nộp theo quy định của pháp luật </w:t>
      </w:r>
      <w:r w:rsidR="00960064" w:rsidRPr="005A22BC">
        <w:rPr>
          <w:color w:val="000000" w:themeColor="text1"/>
          <w:spacing w:val="3"/>
          <w:sz w:val="28"/>
          <w:szCs w:val="28"/>
          <w:shd w:val="clear" w:color="auto" w:fill="FFFFFF"/>
        </w:rPr>
        <w:t xml:space="preserve">về </w:t>
      </w:r>
      <w:r w:rsidRPr="005A22BC">
        <w:rPr>
          <w:color w:val="000000" w:themeColor="text1"/>
          <w:spacing w:val="3"/>
          <w:sz w:val="28"/>
          <w:szCs w:val="28"/>
          <w:shd w:val="clear" w:color="auto" w:fill="FFFFFF"/>
        </w:rPr>
        <w:t>thuế giá trị gia tăng, thuế thu nhập cá nhân.</w:t>
      </w:r>
    </w:p>
    <w:p w14:paraId="4DDFF2B3" w14:textId="3BC37A60" w:rsidR="00EC4AF5" w:rsidRPr="005A22BC" w:rsidRDefault="00EC4AF5"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Trường hợp hộ kinh doanh, cá nhân kinh doanh sử dụng hóa đơn</w:t>
      </w:r>
      <w:r w:rsidR="00F737A3" w:rsidRPr="005A22BC">
        <w:rPr>
          <w:rFonts w:ascii="Times New Roman" w:eastAsia="Times New Roman" w:hAnsi="Times New Roman" w:cs="Times New Roman"/>
          <w:bCs/>
          <w:noProof/>
          <w:color w:val="000000" w:themeColor="text1"/>
          <w:sz w:val="28"/>
          <w:szCs w:val="28"/>
          <w:lang w:val="vi-VN"/>
        </w:rPr>
        <w:t xml:space="preserve"> điện tử</w:t>
      </w:r>
      <w:r w:rsidR="00C82C40" w:rsidRPr="005A22BC">
        <w:rPr>
          <w:rFonts w:ascii="Times New Roman" w:eastAsia="Times New Roman" w:hAnsi="Times New Roman" w:cs="Times New Roman"/>
          <w:bCs/>
          <w:noProof/>
          <w:color w:val="000000" w:themeColor="text1"/>
          <w:sz w:val="28"/>
          <w:szCs w:val="28"/>
          <w:lang w:val="vi-VN"/>
        </w:rPr>
        <w:t>, hoá đơn điện tử</w:t>
      </w:r>
      <w:r w:rsidRPr="005A22BC">
        <w:rPr>
          <w:rFonts w:ascii="Times New Roman" w:eastAsia="Times New Roman" w:hAnsi="Times New Roman" w:cs="Times New Roman"/>
          <w:bCs/>
          <w:noProof/>
          <w:color w:val="000000" w:themeColor="text1"/>
          <w:sz w:val="28"/>
          <w:szCs w:val="28"/>
          <w:lang w:val="vi-VN"/>
        </w:rPr>
        <w:t xml:space="preserve"> khởi tạo từ máy tính tiền có kết nối dữ liệu với cơ quan thuế, </w:t>
      </w:r>
      <w:r w:rsidR="00736ED5" w:rsidRPr="005A22BC">
        <w:rPr>
          <w:rFonts w:ascii="Times New Roman" w:eastAsia="Times New Roman" w:hAnsi="Times New Roman" w:cs="Times New Roman"/>
          <w:bCs/>
          <w:noProof/>
          <w:color w:val="000000" w:themeColor="text1"/>
          <w:sz w:val="28"/>
          <w:szCs w:val="28"/>
          <w:lang w:val="vi-VN"/>
        </w:rPr>
        <w:t>H</w:t>
      </w:r>
      <w:r w:rsidR="005A3B9D" w:rsidRPr="005A22BC">
        <w:rPr>
          <w:rFonts w:ascii="Times New Roman" w:eastAsia="Times New Roman" w:hAnsi="Times New Roman" w:cs="Times New Roman"/>
          <w:bCs/>
          <w:noProof/>
          <w:color w:val="000000" w:themeColor="text1"/>
          <w:sz w:val="28"/>
          <w:szCs w:val="28"/>
          <w:lang w:val="vi-VN"/>
        </w:rPr>
        <w:t>ệ thống thông tin</w:t>
      </w:r>
      <w:r w:rsidR="002574A2" w:rsidRPr="005A22BC">
        <w:rPr>
          <w:rFonts w:ascii="Times New Roman" w:eastAsia="Times New Roman" w:hAnsi="Times New Roman" w:cs="Times New Roman"/>
          <w:bCs/>
          <w:noProof/>
          <w:color w:val="000000" w:themeColor="text1"/>
          <w:sz w:val="28"/>
          <w:szCs w:val="28"/>
          <w:lang w:val="vi-VN"/>
        </w:rPr>
        <w:t xml:space="preserve"> quản lý thuế</w:t>
      </w:r>
      <w:r w:rsidR="005A3B9D" w:rsidRPr="005A22BC">
        <w:rPr>
          <w:rFonts w:ascii="Times New Roman" w:eastAsia="Times New Roman" w:hAnsi="Times New Roman" w:cs="Times New Roman"/>
          <w:bCs/>
          <w:noProof/>
          <w:color w:val="000000" w:themeColor="text1"/>
          <w:sz w:val="28"/>
          <w:szCs w:val="28"/>
          <w:lang w:val="vi-VN"/>
        </w:rPr>
        <w:t xml:space="preserve"> tự động tạo lập tờ khai thuế</w:t>
      </w:r>
      <w:r w:rsidR="00CC2497" w:rsidRPr="005A22BC">
        <w:rPr>
          <w:rFonts w:ascii="Times New Roman" w:eastAsia="Times New Roman" w:hAnsi="Times New Roman" w:cs="Times New Roman"/>
          <w:bCs/>
          <w:noProof/>
          <w:color w:val="000000" w:themeColor="text1"/>
          <w:sz w:val="28"/>
          <w:szCs w:val="28"/>
          <w:lang w:val="vi-VN"/>
        </w:rPr>
        <w:t xml:space="preserve"> </w:t>
      </w:r>
      <w:r w:rsidR="005A3B9D" w:rsidRPr="005A22BC">
        <w:rPr>
          <w:rFonts w:ascii="Times New Roman" w:eastAsia="Times New Roman" w:hAnsi="Times New Roman" w:cs="Times New Roman"/>
          <w:bCs/>
          <w:noProof/>
          <w:color w:val="000000" w:themeColor="text1"/>
          <w:sz w:val="28"/>
          <w:szCs w:val="28"/>
          <w:lang w:val="vi-VN"/>
        </w:rPr>
        <w:t xml:space="preserve">để hỗ trợ hộ kinh doanh, cá nhân kinh doanh trong việc khai thuế và tính thuế </w:t>
      </w:r>
      <w:r w:rsidRPr="005A22BC">
        <w:rPr>
          <w:rFonts w:ascii="Times New Roman" w:eastAsia="Times New Roman" w:hAnsi="Times New Roman" w:cs="Times New Roman"/>
          <w:bCs/>
          <w:noProof/>
          <w:color w:val="000000" w:themeColor="text1"/>
          <w:sz w:val="28"/>
          <w:szCs w:val="28"/>
          <w:lang w:val="vi-VN"/>
        </w:rPr>
        <w:t>trên cơ sở dữ liệu hóa đơn điện tử, cơ sở dữ liệu quản lý thuế và các nguồn cơ sở dữ liệu khác mà cơ quan thuế có được từ cơ quan nhà nước khác, tổ chức, cá nhân cung cấp.</w:t>
      </w:r>
    </w:p>
    <w:p w14:paraId="06F0C2AD" w14:textId="77777777" w:rsidR="00AF1197"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Đối với các loại thuế khác và khoản thu khác</w:t>
      </w:r>
      <w:r w:rsidR="00184F2A" w:rsidRPr="005A22BC">
        <w:rPr>
          <w:rFonts w:ascii="Times New Roman" w:eastAsia="Times New Roman" w:hAnsi="Times New Roman" w:cs="Times New Roman"/>
          <w:bCs/>
          <w:noProof/>
          <w:color w:val="000000" w:themeColor="text1"/>
          <w:sz w:val="28"/>
          <w:szCs w:val="28"/>
          <w:lang w:val="vi-VN"/>
        </w:rPr>
        <w:t xml:space="preserve">: </w:t>
      </w:r>
    </w:p>
    <w:p w14:paraId="39756D3E" w14:textId="15005A06" w:rsidR="006F772F" w:rsidRPr="00916111" w:rsidRDefault="00AF1197"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H</w:t>
      </w:r>
      <w:r w:rsidR="00F74AFB" w:rsidRPr="00916111">
        <w:rPr>
          <w:rFonts w:ascii="Times New Roman" w:eastAsia="Times New Roman" w:hAnsi="Times New Roman" w:cs="Times New Roman"/>
          <w:bCs/>
          <w:noProof/>
          <w:color w:val="000000" w:themeColor="text1"/>
          <w:spacing w:val="-2"/>
          <w:sz w:val="28"/>
          <w:szCs w:val="28"/>
          <w:lang w:val="vi-VN"/>
        </w:rPr>
        <w:t xml:space="preserve">ộ kinh doanh, cá nhân kinh doanh tự xác định số thuế, khoản thu khác phải nộp </w:t>
      </w:r>
      <w:bookmarkStart w:id="27" w:name="_Hlk214569647"/>
      <w:r w:rsidR="00F74AFB" w:rsidRPr="00916111">
        <w:rPr>
          <w:rFonts w:ascii="Times New Roman" w:eastAsia="Times New Roman" w:hAnsi="Times New Roman" w:cs="Times New Roman"/>
          <w:bCs/>
          <w:noProof/>
          <w:color w:val="000000" w:themeColor="text1"/>
          <w:spacing w:val="-2"/>
          <w:sz w:val="28"/>
          <w:szCs w:val="28"/>
          <w:lang w:val="vi-VN"/>
        </w:rPr>
        <w:t xml:space="preserve">theo quy định của pháp luật về thuế, </w:t>
      </w:r>
      <w:r w:rsidR="004C7D3B" w:rsidRPr="00916111">
        <w:rPr>
          <w:rFonts w:ascii="Times New Roman" w:eastAsia="Times New Roman" w:hAnsi="Times New Roman" w:cs="Times New Roman"/>
          <w:bCs/>
          <w:noProof/>
          <w:color w:val="000000" w:themeColor="text1"/>
          <w:spacing w:val="-2"/>
          <w:sz w:val="28"/>
          <w:szCs w:val="28"/>
          <w:lang w:val="vi-VN"/>
        </w:rPr>
        <w:t xml:space="preserve">quy định khác của </w:t>
      </w:r>
      <w:r w:rsidR="00F74AFB" w:rsidRPr="00916111">
        <w:rPr>
          <w:rFonts w:ascii="Times New Roman" w:eastAsia="Times New Roman" w:hAnsi="Times New Roman" w:cs="Times New Roman"/>
          <w:bCs/>
          <w:noProof/>
          <w:color w:val="000000" w:themeColor="text1"/>
          <w:spacing w:val="-2"/>
          <w:sz w:val="28"/>
          <w:szCs w:val="28"/>
          <w:lang w:val="vi-VN"/>
        </w:rPr>
        <w:t>pháp luật có liên quan.</w:t>
      </w:r>
    </w:p>
    <w:bookmarkEnd w:id="27"/>
    <w:p w14:paraId="12FF44CC" w14:textId="7A01209E" w:rsidR="005E5036"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3. Hộ kinh doanh, cá nhân kinh doanh thực hiện khai thuế, tính thuế đối với từng loại thuế theo kỳ tính thuế. Cơ quan thuế căn cứ vào cơ sở dữ liệu quản lý thuế cung cấp thông tin để hỗ trợ hộ kinh doanh, cá nhân kinh doanh trong việc khai thuế và tính thuế.</w:t>
      </w:r>
      <w:r w:rsidR="005E5036" w:rsidRPr="005A22BC">
        <w:rPr>
          <w:rFonts w:ascii="Times New Roman" w:eastAsia="Times New Roman" w:hAnsi="Times New Roman" w:cs="Times New Roman"/>
          <w:bCs/>
          <w:noProof/>
          <w:color w:val="000000" w:themeColor="text1"/>
          <w:sz w:val="28"/>
          <w:szCs w:val="28"/>
          <w:lang w:val="vi-VN"/>
        </w:rPr>
        <w:t xml:space="preserve"> </w:t>
      </w:r>
      <w:bookmarkStart w:id="28" w:name="_Hlk213682984"/>
    </w:p>
    <w:p w14:paraId="5A608A87" w14:textId="43D66576" w:rsidR="006F772F"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Đối với hộ kinh doanh, cá nhân kinh doanh có hoạt động kinh doanh trên nền tảng thương mại điện tử, nền tảng số khác:</w:t>
      </w:r>
    </w:p>
    <w:bookmarkEnd w:id="28"/>
    <w:p w14:paraId="67A42DA8" w14:textId="5193270B" w:rsidR="00A80FA8" w:rsidRPr="005A22BC" w:rsidRDefault="00A80FA8"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a) Trường hợp có hoạt động kinh doanh trên nền tảng thương mại điện tử, nền tảng số khác có chức năng đặt hàng trực tuyến và chức năng thanh toán, chủ quản nền tảng thương mại điện tử, nền tảng số khác (trong nước hoặc nước ngoài) </w:t>
      </w:r>
      <w:r w:rsidRPr="005A22BC">
        <w:rPr>
          <w:rFonts w:ascii="Times New Roman" w:eastAsia="Times New Roman" w:hAnsi="Times New Roman" w:cs="Times New Roman"/>
          <w:bCs/>
          <w:noProof/>
          <w:color w:val="000000" w:themeColor="text1"/>
          <w:kern w:val="2"/>
          <w:sz w:val="28"/>
          <w:szCs w:val="28"/>
          <w:lang w:val="vi-VN"/>
          <w14:ligatures w14:val="standardContextual"/>
        </w:rPr>
        <w:lastRenderedPageBreak/>
        <w:t>có trách nhiệm khấu trừ, khai thay và nộp thay số thuế đã khấu trừ của hộ kinh doanh, cá nhân kinh doanh;</w:t>
      </w:r>
    </w:p>
    <w:p w14:paraId="6858AC57" w14:textId="22B5791B" w:rsidR="00A80FA8" w:rsidRPr="005A22BC" w:rsidRDefault="00A80FA8"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kern w:val="2"/>
          <w:sz w:val="28"/>
          <w:szCs w:val="28"/>
          <w:lang w:val="vi-VN"/>
          <w14:ligatures w14:val="standardContextual"/>
        </w:rPr>
        <w:t>b) Trường hợp có hoạt động kinh doanh trên nền tảng thương mại điện tử, nền tảng số khác không có chức năng</w:t>
      </w:r>
      <w:r w:rsidR="0089167C"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đặt hàng trực tuyến </w:t>
      </w:r>
      <w:r w:rsidR="00E81129"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và </w:t>
      </w:r>
      <w:r w:rsidRPr="005A22BC">
        <w:rPr>
          <w:rFonts w:ascii="Times New Roman" w:eastAsia="Times New Roman" w:hAnsi="Times New Roman" w:cs="Times New Roman"/>
          <w:bCs/>
          <w:noProof/>
          <w:color w:val="000000" w:themeColor="text1"/>
          <w:kern w:val="2"/>
          <w:sz w:val="28"/>
          <w:szCs w:val="28"/>
          <w:lang w:val="vi-VN"/>
          <w14:ligatures w14:val="standardContextual"/>
        </w:rPr>
        <w:t>chức năng thanh toán, hộ kinh doanh, cá nhân kinh doanh trực tiếp khai thuế, tính thuế và nộp thuế theo quy định.</w:t>
      </w:r>
    </w:p>
    <w:p w14:paraId="5F71F48B" w14:textId="0E854EB9" w:rsidR="00F80BE1" w:rsidRPr="005A22BC" w:rsidRDefault="00F74AFB"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 và các nội dung</w:t>
      </w:r>
      <w:r w:rsidR="00D625D4" w:rsidRPr="005A22BC">
        <w:rPr>
          <w:rFonts w:ascii="Times New Roman" w:eastAsia="Times New Roman" w:hAnsi="Times New Roman" w:cs="Times New Roman"/>
          <w:noProof/>
          <w:color w:val="000000" w:themeColor="text1"/>
          <w:sz w:val="28"/>
          <w:szCs w:val="28"/>
          <w:lang w:val="vi-VN"/>
        </w:rPr>
        <w:t xml:space="preserve"> sau</w:t>
      </w:r>
      <w:r w:rsidRPr="005A22BC">
        <w:rPr>
          <w:rFonts w:ascii="Times New Roman" w:eastAsia="Times New Roman" w:hAnsi="Times New Roman" w:cs="Times New Roman"/>
          <w:noProof/>
          <w:color w:val="000000" w:themeColor="text1"/>
          <w:sz w:val="28"/>
          <w:szCs w:val="28"/>
          <w:lang w:val="vi-VN"/>
        </w:rPr>
        <w:t xml:space="preserve">: việc quyết toán thuế và xử lý tiền thuế, khoản thu khác nộp thừa; phạm vi trách nhiệm, cách thức các </w:t>
      </w:r>
      <w:r w:rsidR="0054266A" w:rsidRPr="005A22BC">
        <w:rPr>
          <w:rFonts w:ascii="Times New Roman" w:eastAsia="Times New Roman" w:hAnsi="Times New Roman" w:cs="Times New Roman"/>
          <w:noProof/>
          <w:color w:val="000000" w:themeColor="text1"/>
          <w:sz w:val="28"/>
          <w:szCs w:val="28"/>
          <w:lang w:val="vi-VN"/>
        </w:rPr>
        <w:t xml:space="preserve">chủ </w:t>
      </w:r>
      <w:r w:rsidRPr="005A22BC">
        <w:rPr>
          <w:rFonts w:ascii="Times New Roman" w:eastAsia="Times New Roman" w:hAnsi="Times New Roman" w:cs="Times New Roman"/>
          <w:noProof/>
          <w:color w:val="000000" w:themeColor="text1"/>
          <w:sz w:val="28"/>
          <w:szCs w:val="28"/>
          <w:lang w:val="vi-VN"/>
        </w:rPr>
        <w:t>quản nền tảng thương mại điện tử, nền tảng số khác thực hiện khấu trừ, khai thay và nộp thay số thuế đã khấu trừ của hộ kinh doanh, cá nhân kinh doanh; trách nhiệm khai thay, nộp thuế thay của tổ chức trong trường hợp hợp tác kinh doanh với hộ kinh doanh, cá nhân kinh doanh, ký hợp đồng với hộ kinh doanh, cá nhân kinh doanh làm đại lý bán đúng giá đối với xổ số, bảo hiểm, bán hàng đa cấp.</w:t>
      </w:r>
      <w:r w:rsidR="00F80BE1" w:rsidRPr="005A22BC">
        <w:rPr>
          <w:rFonts w:ascii="Times New Roman" w:eastAsia="Times New Roman" w:hAnsi="Times New Roman" w:cs="Times New Roman"/>
          <w:noProof/>
          <w:color w:val="000000" w:themeColor="text1"/>
          <w:sz w:val="28"/>
          <w:szCs w:val="28"/>
          <w:lang w:val="vi-VN"/>
        </w:rPr>
        <w:t xml:space="preserve"> </w:t>
      </w:r>
    </w:p>
    <w:p w14:paraId="301AAF1D" w14:textId="1E6CDEAB" w:rsidR="006F772F" w:rsidRPr="005A22BC" w:rsidRDefault="00F80BE1"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Bộ trưởng</w:t>
      </w:r>
      <w:r w:rsidR="00F74AFB" w:rsidRPr="005A22BC">
        <w:rPr>
          <w:rFonts w:ascii="Times New Roman" w:eastAsia="Times New Roman" w:hAnsi="Times New Roman" w:cs="Times New Roman"/>
          <w:noProof/>
          <w:color w:val="000000" w:themeColor="text1"/>
          <w:sz w:val="28"/>
          <w:szCs w:val="28"/>
          <w:lang w:val="vi-VN"/>
        </w:rPr>
        <w:t xml:space="preserve"> Bộ Tài chính quy định hồ sơ, thủ tục kê khai doanh thu, kê khai thuế, nộp thuế và hoàn thuế, chế độ kế toán áp dụng đối với hộ kinh doanh, cá nhân kinh doanh.</w:t>
      </w:r>
    </w:p>
    <w:p w14:paraId="0ABCBF4F" w14:textId="77777777" w:rsidR="006F772F" w:rsidRPr="005A22BC" w:rsidRDefault="006F772F" w:rsidP="00995FD0">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601BE41A"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3</w:t>
      </w:r>
    </w:p>
    <w:p w14:paraId="290AB60E" w14:textId="5683FCF8"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NỘP THUẾ, KHOẢN THU KHÁC, TIỀN CHẬM NỘP, TIỀN PHẠT; GIA HẠN NỘP THUẾ, KHOẢN THU KHÁC, TIỀN CHẬM NỘP, TIỀN PHẠT; XỬ LÝ TIỀN THUẾ, KHOẢN THU KHÁC, TIỀN CHẬM</w:t>
      </w:r>
      <w:r w:rsidR="00E24AEE" w:rsidRPr="005A22BC">
        <w:rPr>
          <w:rFonts w:ascii="Times New Roman" w:eastAsia="Times New Roman" w:hAnsi="Times New Roman" w:cs="Times New Roman"/>
          <w:b/>
          <w:noProof/>
          <w:color w:val="000000" w:themeColor="text1"/>
          <w:sz w:val="28"/>
          <w:szCs w:val="28"/>
          <w:lang w:val="vi-VN"/>
        </w:rPr>
        <w:t xml:space="preserve"> NỘP,</w:t>
      </w:r>
      <w:r w:rsidRPr="005A22BC">
        <w:rPr>
          <w:rFonts w:ascii="Times New Roman" w:eastAsia="Times New Roman" w:hAnsi="Times New Roman" w:cs="Times New Roman"/>
          <w:b/>
          <w:noProof/>
          <w:color w:val="000000" w:themeColor="text1"/>
          <w:sz w:val="28"/>
          <w:szCs w:val="28"/>
          <w:lang w:val="vi-VN"/>
        </w:rPr>
        <w:t xml:space="preserve"> TIỀN PHẠT NỘP THỪA</w:t>
      </w:r>
      <w:r w:rsidR="00E24AEE"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w:t>
      </w:r>
      <w:r w:rsidR="00595FC3"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b/>
          <w:noProof/>
          <w:color w:val="000000" w:themeColor="text1"/>
          <w:sz w:val="28"/>
          <w:szCs w:val="28"/>
          <w:lang w:val="vi-VN"/>
        </w:rPr>
        <w:t>XỬ LÝ CHẬM NỘP TIỀN THUẾ, KHOẢN THU KHÁC</w:t>
      </w:r>
    </w:p>
    <w:p w14:paraId="1AF6ED30" w14:textId="2B29CCBA" w:rsidR="006F772F" w:rsidRPr="00916111"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14. Nộp thuế</w:t>
      </w:r>
      <w:r w:rsidRPr="005A22BC">
        <w:rPr>
          <w:b w:val="0"/>
          <w:noProof/>
          <w:color w:val="000000" w:themeColor="text1"/>
          <w:lang w:val="vi-VN"/>
        </w:rPr>
        <w:t>,</w:t>
      </w:r>
      <w:r w:rsidRPr="005A22BC">
        <w:rPr>
          <w:noProof/>
          <w:color w:val="000000" w:themeColor="text1"/>
          <w:lang w:val="vi-VN"/>
        </w:rPr>
        <w:t xml:space="preserve"> khoản thu khác, tiền chậm nộp, tiền phạt; gia hạn nộp thuế</w:t>
      </w:r>
      <w:r w:rsidRPr="005A22BC">
        <w:rPr>
          <w:b w:val="0"/>
          <w:noProof/>
          <w:color w:val="000000" w:themeColor="text1"/>
          <w:lang w:val="vi-VN"/>
        </w:rPr>
        <w:t>,</w:t>
      </w:r>
      <w:r w:rsidRPr="005A22BC">
        <w:rPr>
          <w:noProof/>
          <w:color w:val="000000" w:themeColor="text1"/>
          <w:lang w:val="vi-VN"/>
        </w:rPr>
        <w:t xml:space="preserve"> khoản thu khác, tiền chậm nộp, tiền phạt</w:t>
      </w:r>
    </w:p>
    <w:p w14:paraId="31EF821C" w14:textId="36E46904"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000F691A" w:rsidRPr="005A22BC">
        <w:rPr>
          <w:rFonts w:ascii="Times New Roman" w:eastAsia="Times New Roman" w:hAnsi="Times New Roman" w:cs="Times New Roman"/>
          <w:noProof/>
          <w:color w:val="000000" w:themeColor="text1"/>
          <w:sz w:val="28"/>
          <w:szCs w:val="28"/>
          <w:lang w:val="vi-VN"/>
        </w:rPr>
        <w:t>. Thời hạn nộp thuế, khoản thu khác, tiền chậm nộp, tiền phạt:</w:t>
      </w:r>
    </w:p>
    <w:p w14:paraId="4C5F4782" w14:textId="77EA275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Trường hợp người nộp thuế tự tính thuế, khoản thu khác thì thời hạn nộp thuế, khoản thu khác chậm nhất là ngày cuối cùng của thời hạn nộp hồ sơ khai thuế, khoản thu khác. Đối với trường hợp khai bổ sung hồ sơ khai thuế, khoản thu khác, thời hạn nộp thuế, khoản thu khác là thời hạn nộp hồ sơ khai thuế, khoản thu khác của kỳ tính thuế có sai, sót. Đối với trường hợp tạm nộp theo quý, thời hạn nộp thuế thực hiện theo quy định của Chính phủ;</w:t>
      </w:r>
    </w:p>
    <w:p w14:paraId="7E47302C" w14:textId="0F44D19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Đối với trường hợp cơ quan quản lý thuế tính thuế, khoản thu khác, thông báo nộp thuế, khoản thu khác, quyết định xử lý về thuế, khoản thu khác thì thời hạn nộp thuế, khoản thu khác, tiền chậm nộp, tiền phạt là thời hạn ghi trên thông </w:t>
      </w:r>
      <w:r w:rsidRPr="005A22BC">
        <w:rPr>
          <w:rFonts w:ascii="Times New Roman" w:eastAsia="Times New Roman" w:hAnsi="Times New Roman" w:cs="Times New Roman"/>
          <w:noProof/>
          <w:color w:val="000000" w:themeColor="text1"/>
          <w:sz w:val="28"/>
          <w:szCs w:val="28"/>
          <w:lang w:val="vi-VN"/>
        </w:rPr>
        <w:lastRenderedPageBreak/>
        <w:t>báo, quyết định của cơ quan quản lý thuế</w:t>
      </w:r>
      <w:r w:rsidR="00944814" w:rsidRPr="005A22BC">
        <w:rPr>
          <w:rFonts w:ascii="Times New Roman" w:eastAsia="Times New Roman" w:hAnsi="Times New Roman" w:cs="Times New Roman"/>
          <w:noProof/>
          <w:color w:val="000000" w:themeColor="text1"/>
          <w:sz w:val="28"/>
          <w:szCs w:val="28"/>
          <w:lang w:val="vi-VN"/>
        </w:rPr>
        <w:t xml:space="preserve"> theo quy định của pháp luật</w:t>
      </w:r>
      <w:r w:rsidRPr="005A22BC">
        <w:rPr>
          <w:rFonts w:ascii="Times New Roman" w:eastAsia="Times New Roman" w:hAnsi="Times New Roman" w:cs="Times New Roman"/>
          <w:noProof/>
          <w:color w:val="000000" w:themeColor="text1"/>
          <w:sz w:val="28"/>
          <w:szCs w:val="28"/>
          <w:lang w:val="vi-VN"/>
        </w:rPr>
        <w:t>. Trường hợp cơ quan nhà nước có thẩm quyền ban hành văn bản xử lý về thuế, khoản thu khác thì thời hạn nộp thuế, khoản thu khác,</w:t>
      </w:r>
      <w:r w:rsidRPr="00916111">
        <w:rPr>
          <w:rFonts w:ascii="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tiền chậm nộp, tiền phạt là thời hạn ghi trên văn bản của cơ quan nhà nước có thẩm quyền.</w:t>
      </w:r>
    </w:p>
    <w:p w14:paraId="0C10020C" w14:textId="385443F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Trong thời gian giải quyết khiếu nại, khởi kiện của người nộp thuế về số tiền thuế, khoản thu khác, tiền chậm nộp, tiền phạt phải nộp</w:t>
      </w:r>
      <w:r w:rsidR="004A2453" w:rsidRPr="005A22BC">
        <w:rPr>
          <w:rFonts w:ascii="Times New Roman" w:eastAsia="Times New Roman" w:hAnsi="Times New Roman" w:cs="Times New Roman"/>
          <w:noProof/>
          <w:color w:val="000000" w:themeColor="text1"/>
          <w:sz w:val="28"/>
          <w:szCs w:val="28"/>
          <w:lang w:val="vi-VN"/>
        </w:rPr>
        <w:t xml:space="preserve">thì </w:t>
      </w:r>
      <w:r w:rsidRPr="005A22BC">
        <w:rPr>
          <w:rFonts w:ascii="Times New Roman" w:eastAsia="Times New Roman" w:hAnsi="Times New Roman" w:cs="Times New Roman"/>
          <w:noProof/>
          <w:color w:val="000000" w:themeColor="text1"/>
          <w:sz w:val="28"/>
          <w:szCs w:val="28"/>
          <w:lang w:val="vi-VN"/>
        </w:rPr>
        <w:t>người nộp thuế vẫn phải nộp đủ số tiền thuế, khoản thu khác, tiền chậm nộp, tiền phạt phải nộp, trừ trường hợp cơ quan nhà nước có thẩm quyền quyết định tạm đình chỉ</w:t>
      </w:r>
      <w:r w:rsidR="002173CF" w:rsidRPr="005A22BC">
        <w:rPr>
          <w:rFonts w:ascii="Times New Roman" w:eastAsia="Times New Roman" w:hAnsi="Times New Roman" w:cs="Times New Roman"/>
          <w:noProof/>
          <w:color w:val="000000" w:themeColor="text1"/>
          <w:sz w:val="28"/>
          <w:szCs w:val="28"/>
          <w:lang w:val="vi-VN"/>
        </w:rPr>
        <w:t xml:space="preserve"> việc</w:t>
      </w:r>
      <w:r w:rsidRPr="005A22BC">
        <w:rPr>
          <w:rFonts w:ascii="Times New Roman" w:eastAsia="Times New Roman" w:hAnsi="Times New Roman" w:cs="Times New Roman"/>
          <w:noProof/>
          <w:color w:val="000000" w:themeColor="text1"/>
          <w:sz w:val="28"/>
          <w:szCs w:val="28"/>
          <w:lang w:val="vi-VN"/>
        </w:rPr>
        <w:t xml:space="preserve"> thực hiện thông báo nộp thuế, </w:t>
      </w:r>
      <w:r w:rsidR="00B56983" w:rsidRPr="005A22BC">
        <w:rPr>
          <w:rFonts w:ascii="Times New Roman" w:eastAsia="Times New Roman" w:hAnsi="Times New Roman" w:cs="Times New Roman"/>
          <w:noProof/>
          <w:color w:val="000000" w:themeColor="text1"/>
          <w:sz w:val="28"/>
          <w:szCs w:val="28"/>
          <w:lang w:val="vi-VN"/>
        </w:rPr>
        <w:t>khoản thu khác</w:t>
      </w:r>
      <w:r w:rsidR="00E659D5" w:rsidRPr="005A22BC">
        <w:rPr>
          <w:rFonts w:ascii="Times New Roman" w:eastAsia="Times New Roman" w:hAnsi="Times New Roman" w:cs="Times New Roman"/>
          <w:noProof/>
          <w:color w:val="000000" w:themeColor="text1"/>
          <w:sz w:val="28"/>
          <w:szCs w:val="28"/>
          <w:lang w:val="vi-VN"/>
        </w:rPr>
        <w:t>,</w:t>
      </w:r>
      <w:r w:rsidR="00B5698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quyết định</w:t>
      </w:r>
      <w:r w:rsidR="00E659D5" w:rsidRPr="005A22BC">
        <w:rPr>
          <w:rFonts w:ascii="Times New Roman" w:eastAsia="Times New Roman" w:hAnsi="Times New Roman" w:cs="Times New Roman"/>
          <w:noProof/>
          <w:color w:val="000000" w:themeColor="text1"/>
          <w:sz w:val="28"/>
          <w:szCs w:val="28"/>
          <w:lang w:val="vi-VN"/>
        </w:rPr>
        <w:t>, văn bản</w:t>
      </w:r>
      <w:r w:rsidRPr="005A22BC">
        <w:rPr>
          <w:rFonts w:ascii="Times New Roman" w:eastAsia="Times New Roman" w:hAnsi="Times New Roman" w:cs="Times New Roman"/>
          <w:noProof/>
          <w:color w:val="000000" w:themeColor="text1"/>
          <w:sz w:val="28"/>
          <w:szCs w:val="28"/>
          <w:lang w:val="vi-VN"/>
        </w:rPr>
        <w:t xml:space="preserve"> xử lý về thuế, khoản thu khác</w:t>
      </w:r>
      <w:r w:rsidR="00E659D5" w:rsidRPr="005A22BC">
        <w:rPr>
          <w:rFonts w:ascii="Times New Roman" w:eastAsia="Times New Roman" w:hAnsi="Times New Roman" w:cs="Times New Roman"/>
          <w:noProof/>
          <w:color w:val="000000" w:themeColor="text1"/>
          <w:sz w:val="28"/>
          <w:szCs w:val="28"/>
          <w:lang w:val="vi-VN"/>
        </w:rPr>
        <w:t>, tiền chậm nộp, tiền phạt</w:t>
      </w:r>
      <w:r w:rsidRPr="005A22BC">
        <w:rPr>
          <w:rFonts w:ascii="Times New Roman" w:eastAsia="Times New Roman" w:hAnsi="Times New Roman" w:cs="Times New Roman"/>
          <w:noProof/>
          <w:color w:val="000000" w:themeColor="text1"/>
          <w:sz w:val="28"/>
          <w:szCs w:val="28"/>
          <w:lang w:val="vi-VN"/>
        </w:rPr>
        <w:t xml:space="preserve"> của cơ quan quản lý thuế, cơ quan </w:t>
      </w:r>
      <w:r w:rsidR="00CB4703" w:rsidRPr="005A22BC">
        <w:rPr>
          <w:rFonts w:ascii="Times New Roman" w:eastAsia="Times New Roman" w:hAnsi="Times New Roman" w:cs="Times New Roman"/>
          <w:noProof/>
          <w:color w:val="000000" w:themeColor="text1"/>
          <w:sz w:val="28"/>
          <w:szCs w:val="28"/>
          <w:lang w:val="vi-VN"/>
        </w:rPr>
        <w:t>nhà nước</w:t>
      </w:r>
      <w:r w:rsidR="00E008B9"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có thẩm quyền;</w:t>
      </w:r>
    </w:p>
    <w:p w14:paraId="5D2B35CA" w14:textId="7F3DFE62"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Đối với hàng hóa xuất khẩu, nhập khẩu thuộc đối tượng chịu thuế theo quy định của pháp luật về thuế, thời hạn nộp thuế thực hiện theo quy định của Luật </w:t>
      </w:r>
      <w:r w:rsidR="00E008B9"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huế xuất khẩu, thuế nhập khẩu; trường hợp phát sinh số tiền thuế phải nộp sau khi thông quan hoặc giải phóng hàng hóa thì thời hạn nộp thuế phát sinh thực hiện theo quy định của </w:t>
      </w:r>
      <w:r w:rsidR="00E008B9"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w:t>
      </w:r>
    </w:p>
    <w:p w14:paraId="5DBB5F65" w14:textId="0854F6C8"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w:t>
      </w:r>
      <w:r w:rsidR="000F691A" w:rsidRPr="005A22BC">
        <w:rPr>
          <w:rFonts w:ascii="Times New Roman" w:eastAsia="Times New Roman" w:hAnsi="Times New Roman" w:cs="Times New Roman"/>
          <w:noProof/>
          <w:color w:val="000000" w:themeColor="text1"/>
          <w:sz w:val="28"/>
          <w:szCs w:val="28"/>
          <w:lang w:val="vi-VN"/>
        </w:rPr>
        <w:t>. Người nộp thuế nộp tiền</w:t>
      </w:r>
      <w:r w:rsidR="00E4092D" w:rsidRPr="005A22BC">
        <w:rPr>
          <w:rFonts w:ascii="Times New Roman" w:eastAsia="Times New Roman" w:hAnsi="Times New Roman" w:cs="Times New Roman"/>
          <w:noProof/>
          <w:color w:val="000000" w:themeColor="text1"/>
          <w:sz w:val="28"/>
          <w:szCs w:val="28"/>
          <w:lang w:val="vi-VN"/>
        </w:rPr>
        <w:t xml:space="preserve"> thuế</w:t>
      </w:r>
      <w:r w:rsidR="000F691A" w:rsidRPr="005A22BC">
        <w:rPr>
          <w:rFonts w:ascii="Times New Roman" w:eastAsia="Times New Roman" w:hAnsi="Times New Roman" w:cs="Times New Roman"/>
          <w:noProof/>
          <w:color w:val="000000" w:themeColor="text1"/>
          <w:sz w:val="28"/>
          <w:szCs w:val="28"/>
          <w:lang w:val="vi-VN"/>
        </w:rPr>
        <w:t>, khoản thu khác</w:t>
      </w:r>
      <w:r w:rsidR="00E4092D" w:rsidRPr="005A22BC">
        <w:rPr>
          <w:rFonts w:ascii="Times New Roman" w:eastAsia="Times New Roman" w:hAnsi="Times New Roman" w:cs="Times New Roman"/>
          <w:noProof/>
          <w:color w:val="000000" w:themeColor="text1"/>
          <w:sz w:val="28"/>
          <w:szCs w:val="28"/>
          <w:lang w:val="vi-VN"/>
        </w:rPr>
        <w:t>; nộp</w:t>
      </w:r>
      <w:r w:rsidR="000F691A" w:rsidRPr="005A22BC">
        <w:rPr>
          <w:rFonts w:ascii="Times New Roman" w:eastAsia="Times New Roman" w:hAnsi="Times New Roman" w:cs="Times New Roman"/>
          <w:noProof/>
          <w:color w:val="000000" w:themeColor="text1"/>
          <w:sz w:val="28"/>
          <w:szCs w:val="28"/>
          <w:lang w:val="vi-VN"/>
        </w:rPr>
        <w:t xml:space="preserve"> tiền chậm nộp, tiền phạt theo một trong các phương thức sau:</w:t>
      </w:r>
    </w:p>
    <w:p w14:paraId="78479DCC" w14:textId="3F5FC52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Nộp</w:t>
      </w:r>
      <w:r w:rsidR="00E4092D" w:rsidRPr="005A22BC">
        <w:rPr>
          <w:rFonts w:ascii="Times New Roman" w:eastAsia="Times New Roman" w:hAnsi="Times New Roman" w:cs="Times New Roman"/>
          <w:noProof/>
          <w:color w:val="000000" w:themeColor="text1"/>
          <w:sz w:val="28"/>
          <w:szCs w:val="28"/>
          <w:lang w:val="vi-VN"/>
        </w:rPr>
        <w:t xml:space="preserve"> </w:t>
      </w:r>
      <w:r w:rsidR="00EC702F" w:rsidRPr="005A22BC">
        <w:rPr>
          <w:rFonts w:ascii="Times New Roman" w:eastAsia="Times New Roman" w:hAnsi="Times New Roman" w:cs="Times New Roman"/>
          <w:noProof/>
          <w:color w:val="000000" w:themeColor="text1"/>
          <w:sz w:val="28"/>
          <w:szCs w:val="28"/>
          <w:lang w:val="vi-VN"/>
        </w:rPr>
        <w:t>theo</w:t>
      </w:r>
      <w:r w:rsidR="00E4092D" w:rsidRPr="005A22BC">
        <w:rPr>
          <w:rFonts w:ascii="Times New Roman" w:eastAsia="Times New Roman" w:hAnsi="Times New Roman" w:cs="Times New Roman"/>
          <w:noProof/>
          <w:color w:val="000000" w:themeColor="text1"/>
          <w:sz w:val="28"/>
          <w:szCs w:val="28"/>
          <w:lang w:val="vi-VN"/>
        </w:rPr>
        <w:t xml:space="preserve"> phương thức</w:t>
      </w:r>
      <w:r w:rsidRPr="005A22BC">
        <w:rPr>
          <w:rFonts w:ascii="Times New Roman" w:eastAsia="Times New Roman" w:hAnsi="Times New Roman" w:cs="Times New Roman"/>
          <w:noProof/>
          <w:color w:val="000000" w:themeColor="text1"/>
          <w:sz w:val="28"/>
          <w:szCs w:val="28"/>
          <w:lang w:val="vi-VN"/>
        </w:rPr>
        <w:t xml:space="preserve"> điện tử qua Hệ thống thông tin quản lý thuế; </w:t>
      </w:r>
      <w:r w:rsidR="000F691A" w:rsidRPr="005A22BC">
        <w:rPr>
          <w:rFonts w:ascii="Times New Roman" w:hAnsi="Times New Roman" w:cs="Times New Roman"/>
          <w:noProof/>
          <w:color w:val="000000" w:themeColor="text1"/>
          <w:kern w:val="2"/>
          <w:sz w:val="28"/>
          <w:szCs w:val="28"/>
          <w:lang w:val="vi-VN"/>
          <w14:ligatures w14:val="standardContextual"/>
        </w:rPr>
        <w:t xml:space="preserve">Hệ thống dịch vụ công trực tuyến của Kho bạc Nhà nước; </w:t>
      </w:r>
      <w:r w:rsidRPr="005A22BC">
        <w:rPr>
          <w:rFonts w:ascii="Times New Roman" w:eastAsia="Times New Roman" w:hAnsi="Times New Roman" w:cs="Times New Roman"/>
          <w:noProof/>
          <w:color w:val="000000" w:themeColor="text1"/>
          <w:sz w:val="28"/>
          <w:szCs w:val="28"/>
          <w:lang w:val="vi-VN"/>
        </w:rPr>
        <w:t xml:space="preserve">dịch vụ thanh toán điện tử của tổ chức cung ứng dịch vụ thanh toán, tổ chức cung ứng dịch vụ trung gian thanh toán, tổ chức dịch vụ khác có kết nối trực tiếp hoặc gián tiếp với </w:t>
      </w:r>
      <w:r w:rsidR="00AD5408"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ệ thống thông tin quản lý thuế của cơ quan quản lý thuế theo quy định của pháp luật;</w:t>
      </w:r>
    </w:p>
    <w:p w14:paraId="6E7DA1D4" w14:textId="7431D12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Nộp trực tiếp tại tổ chức cung ứng dịch vụ thanh toán, tổ chức cung ứng dịch vụ trung gian thanh toán, tổ chức dịch vụ khác có kết nối trực tiếp hoặc gián tiếp với </w:t>
      </w:r>
      <w:r w:rsidR="000C412D"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ệ thống thông tin quản lý thuế của cơ quan quản lý thuế; cơ quan nhà nước có thẩm quyền theo quy định của pháp luật; cơ quan quản lý thuế; tổ chức được cơ quan quản lý thuế ủy nhiệm thu thuế.</w:t>
      </w:r>
    </w:p>
    <w:p w14:paraId="64B632A2" w14:textId="10FE7358"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w:t>
      </w:r>
      <w:r w:rsidR="000F691A" w:rsidRPr="005A22BC">
        <w:rPr>
          <w:rFonts w:ascii="Times New Roman" w:eastAsia="Times New Roman" w:hAnsi="Times New Roman" w:cs="Times New Roman"/>
          <w:noProof/>
          <w:color w:val="000000" w:themeColor="text1"/>
          <w:sz w:val="28"/>
          <w:szCs w:val="28"/>
          <w:lang w:val="vi-VN"/>
        </w:rPr>
        <w:t>. Đồng tiền nộp thuế, khoản thu khác là đồng tiền khai thuế, khoản thu khác</w:t>
      </w:r>
      <w:r w:rsidR="006A5F13" w:rsidRPr="005A22BC">
        <w:rPr>
          <w:rFonts w:ascii="Times New Roman" w:eastAsia="Times New Roman" w:hAnsi="Times New Roman" w:cs="Times New Roman"/>
          <w:noProof/>
          <w:color w:val="000000" w:themeColor="text1"/>
          <w:sz w:val="28"/>
          <w:szCs w:val="28"/>
          <w:lang w:val="vi-VN"/>
        </w:rPr>
        <w:t xml:space="preserve"> </w:t>
      </w:r>
      <w:r w:rsidR="000F691A" w:rsidRPr="005A22BC">
        <w:rPr>
          <w:rFonts w:ascii="Times New Roman" w:eastAsia="Times New Roman" w:hAnsi="Times New Roman" w:cs="Times New Roman"/>
          <w:noProof/>
          <w:color w:val="000000" w:themeColor="text1"/>
          <w:sz w:val="28"/>
          <w:szCs w:val="28"/>
          <w:lang w:val="vi-VN"/>
        </w:rPr>
        <w:t xml:space="preserve">theo quy định tại khoản </w:t>
      </w:r>
      <w:r w:rsidR="00E24AEE" w:rsidRPr="005A22BC">
        <w:rPr>
          <w:rFonts w:ascii="Times New Roman" w:eastAsia="Times New Roman" w:hAnsi="Times New Roman" w:cs="Times New Roman"/>
          <w:noProof/>
          <w:color w:val="000000" w:themeColor="text1"/>
          <w:sz w:val="28"/>
          <w:szCs w:val="28"/>
          <w:lang w:val="vi-VN"/>
        </w:rPr>
        <w:t>7</w:t>
      </w:r>
      <w:r w:rsidR="000F691A" w:rsidRPr="005A22BC">
        <w:rPr>
          <w:rFonts w:ascii="Times New Roman" w:eastAsia="Times New Roman" w:hAnsi="Times New Roman" w:cs="Times New Roman"/>
          <w:noProof/>
          <w:color w:val="000000" w:themeColor="text1"/>
          <w:sz w:val="28"/>
          <w:szCs w:val="28"/>
          <w:lang w:val="vi-VN"/>
        </w:rPr>
        <w:t xml:space="preserve"> Điều 12 </w:t>
      </w:r>
      <w:r w:rsidR="00BD016E" w:rsidRPr="005A22BC">
        <w:rPr>
          <w:rFonts w:ascii="Times New Roman" w:eastAsia="Times New Roman" w:hAnsi="Times New Roman" w:cs="Times New Roman"/>
          <w:noProof/>
          <w:color w:val="000000" w:themeColor="text1"/>
          <w:sz w:val="28"/>
          <w:szCs w:val="28"/>
          <w:lang w:val="vi-VN"/>
        </w:rPr>
        <w:t xml:space="preserve">của </w:t>
      </w:r>
      <w:r w:rsidR="000F691A" w:rsidRPr="005A22BC">
        <w:rPr>
          <w:rFonts w:ascii="Times New Roman" w:eastAsia="Times New Roman" w:hAnsi="Times New Roman" w:cs="Times New Roman"/>
          <w:noProof/>
          <w:color w:val="000000" w:themeColor="text1"/>
          <w:sz w:val="28"/>
          <w:szCs w:val="28"/>
          <w:lang w:val="vi-VN"/>
        </w:rPr>
        <w:t>Luật này. Người nộp thuế khai thuế</w:t>
      </w:r>
      <w:r w:rsidR="0095254F" w:rsidRPr="005A22BC">
        <w:rPr>
          <w:rFonts w:ascii="Times New Roman" w:eastAsia="Times New Roman" w:hAnsi="Times New Roman" w:cs="Times New Roman"/>
          <w:noProof/>
          <w:color w:val="000000" w:themeColor="text1"/>
          <w:sz w:val="28"/>
          <w:szCs w:val="28"/>
          <w:lang w:val="vi-VN"/>
        </w:rPr>
        <w:t>, khoản thu khác</w:t>
      </w:r>
      <w:r w:rsidR="000F691A" w:rsidRPr="005A22BC">
        <w:rPr>
          <w:rFonts w:ascii="Times New Roman" w:eastAsia="Times New Roman" w:hAnsi="Times New Roman" w:cs="Times New Roman"/>
          <w:noProof/>
          <w:color w:val="000000" w:themeColor="text1"/>
          <w:sz w:val="28"/>
          <w:szCs w:val="28"/>
          <w:lang w:val="vi-VN"/>
        </w:rPr>
        <w:t xml:space="preserve"> bằng đồng tiền nào thì nộp bằng đồng tiền đó.</w:t>
      </w:r>
    </w:p>
    <w:p w14:paraId="5051DA05" w14:textId="6CF31D9F" w:rsidR="002F199C" w:rsidRPr="005A22BC" w:rsidRDefault="00311056"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Người nộp thuế sau khi nộp thuế, khoản thu khác, tiền chậm nộp, tiền phạt được cấp chứng từ nộp tiền. Trường hợp số tiền thuế, khoản thu khác, tiền chậm nộp, tiền phạt phải nộp đã được cơ quan quản lý thuế cung cấp mã định danh khoản phải nộp thì người nộp thuế nộp theo mã định danh khoản phải nộp. </w:t>
      </w:r>
    </w:p>
    <w:p w14:paraId="3E3C8D90" w14:textId="138FF01B" w:rsidR="00311056" w:rsidRPr="00916111" w:rsidRDefault="00311056"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Cơ quan, tổ chức thu tiền thuế, khoản thu khác, tiền chậm nộp, tiền phạt quy định tại khoản 2 Điều này khi cấp chứng từ nộp tiền cho người nộp thuế </w:t>
      </w:r>
      <w:r w:rsidRPr="00916111">
        <w:rPr>
          <w:rFonts w:ascii="Times New Roman" w:eastAsia="Times New Roman" w:hAnsi="Times New Roman" w:cs="Times New Roman"/>
          <w:noProof/>
          <w:color w:val="000000" w:themeColor="text1"/>
          <w:spacing w:val="4"/>
          <w:sz w:val="28"/>
          <w:szCs w:val="28"/>
          <w:lang w:val="vi-VN"/>
        </w:rPr>
        <w:lastRenderedPageBreak/>
        <w:t>thì đồng thời chuyển thông tin cho cơ quan quản lý thuế để hạch toán, thanh toán nghĩa vụ nộp thuế, khoản thu khác</w:t>
      </w:r>
      <w:r w:rsidR="00975F43" w:rsidRPr="00916111">
        <w:rPr>
          <w:rFonts w:ascii="Times New Roman" w:eastAsia="Times New Roman" w:hAnsi="Times New Roman" w:cs="Times New Roman"/>
          <w:noProof/>
          <w:color w:val="000000" w:themeColor="text1"/>
          <w:spacing w:val="4"/>
          <w:sz w:val="28"/>
          <w:szCs w:val="28"/>
          <w:lang w:val="vi-VN"/>
        </w:rPr>
        <w:t>, tiền chậm nộp, tiền phạt</w:t>
      </w:r>
      <w:r w:rsidRPr="00916111">
        <w:rPr>
          <w:rFonts w:ascii="Times New Roman" w:eastAsia="Times New Roman" w:hAnsi="Times New Roman" w:cs="Times New Roman"/>
          <w:noProof/>
          <w:color w:val="000000" w:themeColor="text1"/>
          <w:spacing w:val="4"/>
          <w:sz w:val="28"/>
          <w:szCs w:val="28"/>
          <w:lang w:val="vi-VN"/>
        </w:rPr>
        <w:t xml:space="preserve"> cho người nộp thuế. </w:t>
      </w:r>
    </w:p>
    <w:p w14:paraId="0CC359BD" w14:textId="192981BD" w:rsidR="00B009B5" w:rsidRPr="00916111" w:rsidRDefault="00B009B5" w:rsidP="00916111">
      <w:pPr>
        <w:spacing w:before="120" w:after="120" w:line="360" w:lineRule="exact"/>
        <w:ind w:firstLine="720"/>
        <w:jc w:val="both"/>
        <w:rPr>
          <w:rFonts w:ascii="Times New Roman" w:hAnsi="Times New Roman" w:cs="Times New Roman"/>
          <w:bCs/>
          <w:noProof/>
          <w:color w:val="000000" w:themeColor="text1"/>
          <w:spacing w:val="4"/>
          <w:sz w:val="28"/>
          <w:szCs w:val="28"/>
          <w:lang w:val="vi-VN"/>
        </w:rPr>
      </w:pPr>
      <w:r w:rsidRPr="00916111">
        <w:rPr>
          <w:rFonts w:ascii="Times New Roman" w:eastAsia="Times New Roman" w:hAnsi="Times New Roman" w:cs="Times New Roman"/>
          <w:bCs/>
          <w:noProof/>
          <w:color w:val="000000" w:themeColor="text1"/>
          <w:spacing w:val="4"/>
          <w:sz w:val="28"/>
          <w:szCs w:val="28"/>
          <w:lang w:val="vi-VN"/>
        </w:rPr>
        <w:t xml:space="preserve">Mã định danh khoản phải nộp là một dãy các ký tự được tạo trên </w:t>
      </w:r>
      <w:r w:rsidR="001D097F" w:rsidRPr="00916111">
        <w:rPr>
          <w:rFonts w:ascii="Times New Roman" w:eastAsia="Times New Roman" w:hAnsi="Times New Roman" w:cs="Times New Roman"/>
          <w:bCs/>
          <w:noProof/>
          <w:color w:val="000000" w:themeColor="text1"/>
          <w:spacing w:val="4"/>
          <w:sz w:val="28"/>
          <w:szCs w:val="28"/>
          <w:lang w:val="vi-VN"/>
        </w:rPr>
        <w:t>H</w:t>
      </w:r>
      <w:r w:rsidRPr="00916111">
        <w:rPr>
          <w:rFonts w:ascii="Times New Roman" w:eastAsia="Times New Roman" w:hAnsi="Times New Roman" w:cs="Times New Roman"/>
          <w:bCs/>
          <w:noProof/>
          <w:color w:val="000000" w:themeColor="text1"/>
          <w:spacing w:val="4"/>
          <w:sz w:val="28"/>
          <w:szCs w:val="28"/>
          <w:lang w:val="vi-VN"/>
        </w:rPr>
        <w:t>ệ thống thông tin quản lý thuế, có tính duy nhất cho từng khoản phải nộp của người nộp thuế.</w:t>
      </w:r>
    </w:p>
    <w:p w14:paraId="5E66B974" w14:textId="13FB0158"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0F691A" w:rsidRPr="005A22BC">
        <w:rPr>
          <w:rFonts w:ascii="Times New Roman" w:eastAsia="Times New Roman" w:hAnsi="Times New Roman" w:cs="Times New Roman"/>
          <w:noProof/>
          <w:color w:val="000000" w:themeColor="text1"/>
          <w:sz w:val="28"/>
          <w:szCs w:val="28"/>
          <w:lang w:val="vi-VN"/>
        </w:rPr>
        <w:t xml:space="preserve">. </w:t>
      </w:r>
      <w:r w:rsidR="00683928" w:rsidRPr="005A22BC">
        <w:rPr>
          <w:rFonts w:ascii="Times New Roman" w:eastAsia="Times New Roman" w:hAnsi="Times New Roman" w:cs="Times New Roman"/>
          <w:noProof/>
          <w:color w:val="000000" w:themeColor="text1"/>
          <w:sz w:val="28"/>
          <w:szCs w:val="28"/>
          <w:lang w:val="vi-VN"/>
        </w:rPr>
        <w:t>Việc x</w:t>
      </w:r>
      <w:r w:rsidR="000F691A" w:rsidRPr="005A22BC">
        <w:rPr>
          <w:rFonts w:ascii="Times New Roman" w:eastAsia="Times New Roman" w:hAnsi="Times New Roman" w:cs="Times New Roman"/>
          <w:noProof/>
          <w:color w:val="000000" w:themeColor="text1"/>
          <w:sz w:val="28"/>
          <w:szCs w:val="28"/>
          <w:lang w:val="vi-VN"/>
        </w:rPr>
        <w:t>ác định ngày nộp thuế, khoản thu khác, tiền chậm nộp, tiền phạt:</w:t>
      </w:r>
    </w:p>
    <w:p w14:paraId="25E58669" w14:textId="0982C83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Trường hợp nộp </w:t>
      </w:r>
      <w:r w:rsidR="00BD500E" w:rsidRPr="005A22BC">
        <w:rPr>
          <w:rFonts w:ascii="Times New Roman" w:eastAsia="Times New Roman" w:hAnsi="Times New Roman" w:cs="Times New Roman"/>
          <w:noProof/>
          <w:color w:val="000000" w:themeColor="text1"/>
          <w:sz w:val="28"/>
          <w:szCs w:val="28"/>
          <w:lang w:val="vi-VN"/>
        </w:rPr>
        <w:t xml:space="preserve">theo </w:t>
      </w:r>
      <w:r w:rsidRPr="005A22BC">
        <w:rPr>
          <w:rFonts w:ascii="Times New Roman" w:eastAsia="Times New Roman" w:hAnsi="Times New Roman" w:cs="Times New Roman"/>
          <w:noProof/>
          <w:color w:val="000000" w:themeColor="text1"/>
          <w:sz w:val="28"/>
          <w:szCs w:val="28"/>
          <w:lang w:val="vi-VN"/>
        </w:rPr>
        <w:t>phương thức điện tử</w:t>
      </w:r>
      <w:r w:rsidR="00BD500E" w:rsidRPr="005A22BC">
        <w:rPr>
          <w:rFonts w:ascii="Times New Roman" w:eastAsia="Times New Roman" w:hAnsi="Times New Roman" w:cs="Times New Roman"/>
          <w:noProof/>
          <w:color w:val="000000" w:themeColor="text1"/>
          <w:sz w:val="28"/>
          <w:szCs w:val="28"/>
          <w:lang w:val="vi-VN"/>
        </w:rPr>
        <w:t xml:space="preserve"> thì</w:t>
      </w:r>
      <w:r w:rsidRPr="005A22BC">
        <w:rPr>
          <w:rFonts w:ascii="Times New Roman" w:eastAsia="Times New Roman" w:hAnsi="Times New Roman" w:cs="Times New Roman"/>
          <w:noProof/>
          <w:color w:val="000000" w:themeColor="text1"/>
          <w:sz w:val="28"/>
          <w:szCs w:val="28"/>
          <w:lang w:val="vi-VN"/>
        </w:rPr>
        <w:t xml:space="preserve"> ngày nộp thuế, khoản thu khác, tiền chậm nộp, tiền phạt là ngày cơ quan, tổ chức</w:t>
      </w:r>
      <w:r w:rsidR="008D0258" w:rsidRPr="005A22BC">
        <w:rPr>
          <w:rFonts w:ascii="Times New Roman" w:eastAsia="Times New Roman" w:hAnsi="Times New Roman" w:cs="Times New Roman"/>
          <w:noProof/>
          <w:color w:val="000000" w:themeColor="text1"/>
          <w:sz w:val="28"/>
          <w:szCs w:val="28"/>
          <w:lang w:val="vi-VN"/>
        </w:rPr>
        <w:t xml:space="preserve"> quy định</w:t>
      </w:r>
      <w:r w:rsidRPr="005A22BC">
        <w:rPr>
          <w:rFonts w:ascii="Times New Roman" w:eastAsia="Times New Roman" w:hAnsi="Times New Roman" w:cs="Times New Roman"/>
          <w:noProof/>
          <w:color w:val="000000" w:themeColor="text1"/>
          <w:sz w:val="28"/>
          <w:szCs w:val="28"/>
          <w:lang w:val="vi-VN"/>
        </w:rPr>
        <w:t xml:space="preserve"> tại điểm a khoản 2 Điều này trích tiền từ tài khoản của người nộp thuế hoặc người nộp thay và được ghi trên chứng từ nộp </w:t>
      </w:r>
      <w:r w:rsidR="0011724D" w:rsidRPr="005A22BC">
        <w:rPr>
          <w:rFonts w:ascii="Times New Roman" w:eastAsia="Times New Roman" w:hAnsi="Times New Roman" w:cs="Times New Roman"/>
          <w:noProof/>
          <w:color w:val="000000" w:themeColor="text1"/>
          <w:sz w:val="28"/>
          <w:szCs w:val="28"/>
          <w:lang w:val="vi-VN"/>
        </w:rPr>
        <w:t>tiền</w:t>
      </w:r>
      <w:r w:rsidRPr="005A22BC">
        <w:rPr>
          <w:rFonts w:ascii="Times New Roman" w:eastAsia="Times New Roman" w:hAnsi="Times New Roman" w:cs="Times New Roman"/>
          <w:noProof/>
          <w:color w:val="000000" w:themeColor="text1"/>
          <w:sz w:val="28"/>
          <w:szCs w:val="28"/>
          <w:lang w:val="vi-VN"/>
        </w:rPr>
        <w:t>;</w:t>
      </w:r>
    </w:p>
    <w:p w14:paraId="716239DE" w14:textId="13C0043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Trường hợp nộp trực tiếp</w:t>
      </w:r>
      <w:r w:rsidR="00A6132D" w:rsidRPr="005A22BC">
        <w:rPr>
          <w:rFonts w:ascii="Times New Roman" w:eastAsia="Times New Roman" w:hAnsi="Times New Roman" w:cs="Times New Roman"/>
          <w:noProof/>
          <w:color w:val="000000" w:themeColor="text1"/>
          <w:sz w:val="28"/>
          <w:szCs w:val="28"/>
          <w:lang w:val="vi-VN"/>
        </w:rPr>
        <w:t xml:space="preserve"> </w:t>
      </w:r>
      <w:r w:rsidR="00481E7F" w:rsidRPr="005A22BC">
        <w:rPr>
          <w:rFonts w:ascii="Times New Roman" w:eastAsia="Times New Roman" w:hAnsi="Times New Roman" w:cs="Times New Roman"/>
          <w:noProof/>
          <w:color w:val="000000" w:themeColor="text1"/>
          <w:sz w:val="28"/>
          <w:szCs w:val="28"/>
          <w:lang w:val="vi-VN"/>
        </w:rPr>
        <w:t>thì</w:t>
      </w:r>
      <w:r w:rsidRPr="005A22BC">
        <w:rPr>
          <w:rFonts w:ascii="Times New Roman" w:eastAsia="Times New Roman" w:hAnsi="Times New Roman" w:cs="Times New Roman"/>
          <w:noProof/>
          <w:color w:val="000000" w:themeColor="text1"/>
          <w:sz w:val="28"/>
          <w:szCs w:val="28"/>
          <w:lang w:val="vi-VN"/>
        </w:rPr>
        <w:t xml:space="preserve"> ngày nộp thuế, khoản thu khác, tiền chậm nộp, tiền phạt là ngày cơ quan, tổ chức</w:t>
      </w:r>
      <w:r w:rsidR="00DD20FE" w:rsidRPr="005A22BC">
        <w:rPr>
          <w:rFonts w:ascii="Times New Roman" w:eastAsia="Times New Roman" w:hAnsi="Times New Roman" w:cs="Times New Roman"/>
          <w:noProof/>
          <w:color w:val="000000" w:themeColor="text1"/>
          <w:sz w:val="28"/>
          <w:szCs w:val="28"/>
          <w:lang w:val="vi-VN"/>
        </w:rPr>
        <w:t xml:space="preserve"> quy định</w:t>
      </w:r>
      <w:r w:rsidRPr="005A22BC">
        <w:rPr>
          <w:rFonts w:ascii="Times New Roman" w:eastAsia="Times New Roman" w:hAnsi="Times New Roman" w:cs="Times New Roman"/>
          <w:noProof/>
          <w:color w:val="000000" w:themeColor="text1"/>
          <w:sz w:val="28"/>
          <w:szCs w:val="28"/>
          <w:lang w:val="vi-VN"/>
        </w:rPr>
        <w:t xml:space="preserve"> tại điểm b khoản 2 Điều này thu tiền của người nộp thuế và được ghi nhận trên chứng từ </w:t>
      </w:r>
      <w:r w:rsidR="0011724D" w:rsidRPr="005A22BC">
        <w:rPr>
          <w:rFonts w:ascii="Times New Roman" w:eastAsia="Times New Roman" w:hAnsi="Times New Roman" w:cs="Times New Roman"/>
          <w:noProof/>
          <w:color w:val="000000" w:themeColor="text1"/>
          <w:sz w:val="28"/>
          <w:szCs w:val="28"/>
          <w:lang w:val="vi-VN"/>
        </w:rPr>
        <w:t>thu</w:t>
      </w:r>
      <w:r w:rsidR="006170F8" w:rsidRPr="005A22BC">
        <w:rPr>
          <w:rFonts w:ascii="Times New Roman" w:eastAsia="Times New Roman" w:hAnsi="Times New Roman" w:cs="Times New Roman"/>
          <w:noProof/>
          <w:color w:val="000000" w:themeColor="text1"/>
          <w:sz w:val="28"/>
          <w:szCs w:val="28"/>
          <w:lang w:val="vi-VN"/>
        </w:rPr>
        <w:t xml:space="preserve"> </w:t>
      </w:r>
      <w:r w:rsidR="0011724D" w:rsidRPr="005A22BC">
        <w:rPr>
          <w:rFonts w:ascii="Times New Roman" w:eastAsia="Times New Roman" w:hAnsi="Times New Roman" w:cs="Times New Roman"/>
          <w:noProof/>
          <w:color w:val="000000" w:themeColor="text1"/>
          <w:sz w:val="28"/>
          <w:szCs w:val="28"/>
          <w:lang w:val="vi-VN"/>
        </w:rPr>
        <w:t>tiền</w:t>
      </w:r>
      <w:r w:rsidRPr="005A22BC">
        <w:rPr>
          <w:rFonts w:ascii="Times New Roman" w:eastAsia="Times New Roman" w:hAnsi="Times New Roman" w:cs="Times New Roman"/>
          <w:noProof/>
          <w:color w:val="000000" w:themeColor="text1"/>
          <w:sz w:val="28"/>
          <w:szCs w:val="28"/>
          <w:lang w:val="vi-VN"/>
        </w:rPr>
        <w:t xml:space="preserve">. </w:t>
      </w:r>
    </w:p>
    <w:p w14:paraId="6052DDAD" w14:textId="20B393E2"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29" w:name="_gum71nfufez7" w:colFirst="0" w:colLast="0"/>
      <w:bookmarkEnd w:id="29"/>
      <w:r w:rsidRPr="005A22BC">
        <w:rPr>
          <w:rFonts w:ascii="Times New Roman" w:eastAsia="Times New Roman" w:hAnsi="Times New Roman" w:cs="Times New Roman"/>
          <w:noProof/>
          <w:color w:val="000000" w:themeColor="text1"/>
          <w:sz w:val="28"/>
          <w:szCs w:val="28"/>
          <w:lang w:val="vi-VN"/>
        </w:rPr>
        <w:t>6</w:t>
      </w:r>
      <w:r w:rsidR="000F691A" w:rsidRPr="005A22BC">
        <w:rPr>
          <w:rFonts w:ascii="Times New Roman" w:eastAsia="Times New Roman" w:hAnsi="Times New Roman" w:cs="Times New Roman"/>
          <w:noProof/>
          <w:color w:val="000000" w:themeColor="text1"/>
          <w:sz w:val="28"/>
          <w:szCs w:val="28"/>
          <w:lang w:val="vi-VN"/>
        </w:rPr>
        <w:t xml:space="preserve">. </w:t>
      </w:r>
      <w:r w:rsidR="002F577B" w:rsidRPr="005A22BC">
        <w:rPr>
          <w:rFonts w:ascii="Times New Roman" w:eastAsia="Times New Roman" w:hAnsi="Times New Roman" w:cs="Times New Roman"/>
          <w:noProof/>
          <w:color w:val="000000" w:themeColor="text1"/>
          <w:sz w:val="28"/>
          <w:szCs w:val="28"/>
          <w:lang w:val="vi-VN"/>
        </w:rPr>
        <w:t xml:space="preserve">Việc </w:t>
      </w:r>
      <w:r w:rsidR="000F691A" w:rsidRPr="005A22BC">
        <w:rPr>
          <w:rFonts w:ascii="Times New Roman" w:eastAsia="Times New Roman" w:hAnsi="Times New Roman" w:cs="Times New Roman"/>
          <w:noProof/>
          <w:color w:val="000000" w:themeColor="text1"/>
          <w:sz w:val="28"/>
          <w:szCs w:val="28"/>
          <w:lang w:val="vi-VN"/>
        </w:rPr>
        <w:t>nộp tiền phạt đối với hàng hóa xuất khẩu, nhập khẩu thực hiện theo</w:t>
      </w:r>
      <w:r w:rsidR="00BB5DE4" w:rsidRPr="005A22BC">
        <w:rPr>
          <w:rFonts w:ascii="Times New Roman" w:eastAsia="Times New Roman" w:hAnsi="Times New Roman" w:cs="Times New Roman"/>
          <w:noProof/>
          <w:color w:val="000000" w:themeColor="text1"/>
          <w:sz w:val="28"/>
          <w:szCs w:val="28"/>
          <w:lang w:val="vi-VN"/>
        </w:rPr>
        <w:t xml:space="preserve"> quy định của</w:t>
      </w:r>
      <w:r w:rsidR="000F691A" w:rsidRPr="005A22BC">
        <w:rPr>
          <w:rFonts w:ascii="Times New Roman" w:eastAsia="Times New Roman" w:hAnsi="Times New Roman" w:cs="Times New Roman"/>
          <w:noProof/>
          <w:color w:val="000000" w:themeColor="text1"/>
          <w:sz w:val="28"/>
          <w:szCs w:val="28"/>
          <w:lang w:val="vi-VN"/>
        </w:rPr>
        <w:t xml:space="preserve"> pháp luật về xử lý vi phạm hành chính. Việc gia hạn nộp tiền phạt đối với hàng hóa xuất khẩu, nh</w:t>
      </w:r>
      <w:r w:rsidR="003C30A1" w:rsidRPr="005A22BC">
        <w:rPr>
          <w:rFonts w:ascii="Times New Roman" w:eastAsia="Times New Roman" w:hAnsi="Times New Roman" w:cs="Times New Roman"/>
          <w:noProof/>
          <w:color w:val="000000" w:themeColor="text1"/>
          <w:sz w:val="28"/>
          <w:szCs w:val="28"/>
          <w:lang w:val="vi-VN"/>
        </w:rPr>
        <w:t>ậ</w:t>
      </w:r>
      <w:r w:rsidR="000F691A" w:rsidRPr="005A22BC">
        <w:rPr>
          <w:rFonts w:ascii="Times New Roman" w:eastAsia="Times New Roman" w:hAnsi="Times New Roman" w:cs="Times New Roman"/>
          <w:noProof/>
          <w:color w:val="000000" w:themeColor="text1"/>
          <w:sz w:val="28"/>
          <w:szCs w:val="28"/>
          <w:lang w:val="vi-VN"/>
        </w:rPr>
        <w:t>p khẩu thực hiện theo quy định của Luật này.</w:t>
      </w:r>
    </w:p>
    <w:p w14:paraId="660F2291" w14:textId="6FE1BFFE" w:rsidR="006F772F" w:rsidRPr="005A22BC" w:rsidRDefault="00B009B5"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bookmarkStart w:id="30" w:name="_bp6atlg3b22j" w:colFirst="0" w:colLast="0"/>
      <w:bookmarkEnd w:id="30"/>
      <w:r w:rsidRPr="005A22BC">
        <w:rPr>
          <w:rFonts w:ascii="Times New Roman" w:eastAsia="Times New Roman" w:hAnsi="Times New Roman" w:cs="Times New Roman"/>
          <w:noProof/>
          <w:color w:val="000000" w:themeColor="text1"/>
          <w:sz w:val="28"/>
          <w:szCs w:val="28"/>
          <w:lang w:val="vi-VN"/>
        </w:rPr>
        <w:t>7</w:t>
      </w:r>
      <w:r w:rsidR="000F691A" w:rsidRPr="005A22BC">
        <w:rPr>
          <w:rFonts w:ascii="Times New Roman" w:eastAsia="Times New Roman" w:hAnsi="Times New Roman" w:cs="Times New Roman"/>
          <w:noProof/>
          <w:color w:val="000000" w:themeColor="text1"/>
          <w:sz w:val="28"/>
          <w:szCs w:val="28"/>
          <w:lang w:val="vi-VN"/>
        </w:rPr>
        <w:t>. Người nộp thuế được gia hạn nộp thuế, khoản thu khác, tiền chậm nộp, tiền phạt trong các trường hợp sau:</w:t>
      </w:r>
    </w:p>
    <w:p w14:paraId="6DAE0404" w14:textId="243D1B7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Bị thiệt hại vật chất, gây ảnh hưởng trực tiếp đến sản xuất, kinh doanh do gặp trường hợp bất khả kháng theo quy định </w:t>
      </w:r>
      <w:r w:rsidR="007A1544"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47DD0A82" w14:textId="0BB7C01F"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b) Phải ngừng hoạt động do di dời cơ sở sản xuất, kinh doanh theo yêu cầu của cơ quan </w:t>
      </w:r>
      <w:r w:rsidR="00B41E0A" w:rsidRPr="00916111">
        <w:rPr>
          <w:rFonts w:ascii="Times New Roman" w:eastAsia="Times New Roman" w:hAnsi="Times New Roman" w:cs="Times New Roman"/>
          <w:noProof/>
          <w:color w:val="000000" w:themeColor="text1"/>
          <w:spacing w:val="4"/>
          <w:sz w:val="28"/>
          <w:szCs w:val="28"/>
          <w:lang w:val="vi-VN"/>
        </w:rPr>
        <w:t xml:space="preserve">nhà nước </w:t>
      </w:r>
      <w:r w:rsidRPr="00916111">
        <w:rPr>
          <w:rFonts w:ascii="Times New Roman" w:eastAsia="Times New Roman" w:hAnsi="Times New Roman" w:cs="Times New Roman"/>
          <w:noProof/>
          <w:color w:val="000000" w:themeColor="text1"/>
          <w:spacing w:val="4"/>
          <w:sz w:val="28"/>
          <w:szCs w:val="28"/>
          <w:lang w:val="vi-VN"/>
        </w:rPr>
        <w:t>có thẩm quyền làm ảnh hưởng đến kết quả sản xuất, kinh doanh;</w:t>
      </w:r>
    </w:p>
    <w:p w14:paraId="5646CE3E" w14:textId="0D104153" w:rsidR="006F772F" w:rsidRPr="005A22BC" w:rsidRDefault="00EC4AF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w:t>
      </w:r>
      <w:r w:rsidR="00F74AFB" w:rsidRPr="005A22BC">
        <w:rPr>
          <w:rFonts w:ascii="Times New Roman" w:eastAsia="Times New Roman" w:hAnsi="Times New Roman" w:cs="Times New Roman"/>
          <w:noProof/>
          <w:color w:val="000000" w:themeColor="text1"/>
          <w:sz w:val="28"/>
          <w:szCs w:val="28"/>
          <w:lang w:val="vi-VN"/>
        </w:rPr>
        <w:t xml:space="preserve">) Gia hạn nộp thuế, khoản thu khác, tiền chậm nộp, tiền phạt trong trường hợp đặc biệt do Chính phủ </w:t>
      </w:r>
      <w:r w:rsidR="00673A8B" w:rsidRPr="005A22BC">
        <w:rPr>
          <w:rFonts w:ascii="Times New Roman" w:eastAsia="Times New Roman" w:hAnsi="Times New Roman" w:cs="Times New Roman"/>
          <w:noProof/>
          <w:color w:val="000000" w:themeColor="text1"/>
          <w:sz w:val="28"/>
          <w:szCs w:val="28"/>
          <w:lang w:val="vi-VN"/>
        </w:rPr>
        <w:t>quy</w:t>
      </w:r>
      <w:r w:rsidR="00F74AFB" w:rsidRPr="005A22BC">
        <w:rPr>
          <w:rFonts w:ascii="Times New Roman" w:eastAsia="Times New Roman" w:hAnsi="Times New Roman" w:cs="Times New Roman"/>
          <w:noProof/>
          <w:color w:val="000000" w:themeColor="text1"/>
          <w:sz w:val="28"/>
          <w:szCs w:val="28"/>
          <w:lang w:val="vi-VN"/>
        </w:rPr>
        <w:t xml:space="preserve"> định. Việc gia hạn nộp thuế, khoản thu khác, tiền chậm nộp, tiền phạt không dẫn đến điều chỉnh dự toán thu ngân sách nhà nước đã được Quốc hội quyết định.</w:t>
      </w:r>
    </w:p>
    <w:p w14:paraId="75630141" w14:textId="0B66D57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Người nộp thuế </w:t>
      </w:r>
      <w:r w:rsidR="00020F0B" w:rsidRPr="005A22BC">
        <w:rPr>
          <w:rFonts w:ascii="Times New Roman" w:eastAsia="Times New Roman" w:hAnsi="Times New Roman" w:cs="Times New Roman"/>
          <w:noProof/>
          <w:color w:val="000000" w:themeColor="text1"/>
          <w:sz w:val="28"/>
          <w:szCs w:val="28"/>
          <w:lang w:val="vi-VN"/>
        </w:rPr>
        <w:t>được gia hạn theo</w:t>
      </w:r>
      <w:r w:rsidRPr="005A22BC">
        <w:rPr>
          <w:rFonts w:ascii="Times New Roman" w:eastAsia="Times New Roman" w:hAnsi="Times New Roman" w:cs="Times New Roman"/>
          <w:noProof/>
          <w:color w:val="000000" w:themeColor="text1"/>
          <w:sz w:val="28"/>
          <w:szCs w:val="28"/>
          <w:lang w:val="vi-VN"/>
        </w:rPr>
        <w:t xml:space="preserve"> quy định </w:t>
      </w:r>
      <w:r w:rsidR="003E50F4" w:rsidRPr="005A22BC">
        <w:rPr>
          <w:rFonts w:ascii="Times New Roman" w:eastAsia="Times New Roman" w:hAnsi="Times New Roman" w:cs="Times New Roman"/>
          <w:noProof/>
          <w:color w:val="000000" w:themeColor="text1"/>
          <w:sz w:val="28"/>
          <w:szCs w:val="28"/>
          <w:lang w:val="vi-VN"/>
        </w:rPr>
        <w:t xml:space="preserve">tại </w:t>
      </w:r>
      <w:r w:rsidRPr="005A22BC">
        <w:rPr>
          <w:rFonts w:ascii="Times New Roman" w:eastAsia="Times New Roman" w:hAnsi="Times New Roman" w:cs="Times New Roman"/>
          <w:noProof/>
          <w:color w:val="000000" w:themeColor="text1"/>
          <w:sz w:val="28"/>
          <w:szCs w:val="28"/>
          <w:lang w:val="vi-VN"/>
        </w:rPr>
        <w:t>khoản này không phải nộp tiền chậm nộp tính trên số tiền thuế nợ được gia hạn trong thời gian gia hạn.</w:t>
      </w:r>
    </w:p>
    <w:p w14:paraId="7234078E" w14:textId="16913DA3" w:rsidR="006F772F" w:rsidRPr="005A22BC" w:rsidRDefault="00B009B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w:t>
      </w:r>
      <w:r w:rsidR="000F691A" w:rsidRPr="005A22BC">
        <w:rPr>
          <w:rFonts w:ascii="Times New Roman" w:eastAsia="Times New Roman" w:hAnsi="Times New Roman" w:cs="Times New Roman"/>
          <w:noProof/>
          <w:color w:val="000000" w:themeColor="text1"/>
          <w:sz w:val="28"/>
          <w:szCs w:val="28"/>
          <w:lang w:val="vi-VN"/>
        </w:rPr>
        <w:t>. Chính phủ quy định chi tiết khoản 1 Điều này và các nội dung</w:t>
      </w:r>
      <w:r w:rsidR="00924100" w:rsidRPr="005A22BC">
        <w:rPr>
          <w:rFonts w:ascii="Times New Roman" w:eastAsia="Times New Roman" w:hAnsi="Times New Roman" w:cs="Times New Roman"/>
          <w:noProof/>
          <w:color w:val="000000" w:themeColor="text1"/>
          <w:sz w:val="28"/>
          <w:szCs w:val="28"/>
          <w:lang w:val="vi-VN"/>
        </w:rPr>
        <w:t xml:space="preserve"> sau</w:t>
      </w:r>
      <w:r w:rsidR="000F691A" w:rsidRPr="005A22BC">
        <w:rPr>
          <w:rFonts w:ascii="Times New Roman" w:eastAsia="Times New Roman" w:hAnsi="Times New Roman" w:cs="Times New Roman"/>
          <w:noProof/>
          <w:color w:val="000000" w:themeColor="text1"/>
          <w:sz w:val="28"/>
          <w:szCs w:val="28"/>
          <w:lang w:val="vi-VN"/>
        </w:rPr>
        <w:t xml:space="preserve">: thời hạn cơ quan, tổ chức thu tiền thuế, khoản thu khác, tiền chậm nộp, tiền phạt nộp tiền vào ngân sách nhà nước; thời gian gia hạn nộp thuế, khoản thu khác, tiền chậm nộp, tiền phạt; hồ sơ, thủ tục gia hạn nộp thuế, khoản thu khác, tiền chậm nộp, tiền phạt đối với trường hợp quy định tại điểm </w:t>
      </w:r>
      <w:r w:rsidR="00B12F13" w:rsidRPr="005A22BC">
        <w:rPr>
          <w:rFonts w:ascii="Times New Roman" w:eastAsia="Times New Roman" w:hAnsi="Times New Roman" w:cs="Times New Roman"/>
          <w:noProof/>
          <w:color w:val="000000" w:themeColor="text1"/>
          <w:sz w:val="28"/>
          <w:szCs w:val="28"/>
          <w:lang w:val="vi-VN"/>
        </w:rPr>
        <w:t xml:space="preserve">c </w:t>
      </w:r>
      <w:r w:rsidR="000F691A" w:rsidRPr="005A22BC">
        <w:rPr>
          <w:rFonts w:ascii="Times New Roman" w:eastAsia="Times New Roman" w:hAnsi="Times New Roman" w:cs="Times New Roman"/>
          <w:noProof/>
          <w:color w:val="000000" w:themeColor="text1"/>
          <w:sz w:val="28"/>
          <w:szCs w:val="28"/>
          <w:lang w:val="vi-VN"/>
        </w:rPr>
        <w:t xml:space="preserve">khoản </w:t>
      </w:r>
      <w:r w:rsidR="00030AB5" w:rsidRPr="005A22BC">
        <w:rPr>
          <w:rFonts w:ascii="Times New Roman" w:eastAsia="Times New Roman" w:hAnsi="Times New Roman" w:cs="Times New Roman"/>
          <w:noProof/>
          <w:color w:val="000000" w:themeColor="text1"/>
          <w:sz w:val="28"/>
          <w:szCs w:val="28"/>
          <w:lang w:val="vi-VN"/>
        </w:rPr>
        <w:t>7</w:t>
      </w:r>
      <w:r w:rsidR="000F691A" w:rsidRPr="005A22BC">
        <w:rPr>
          <w:rFonts w:ascii="Times New Roman" w:eastAsia="Times New Roman" w:hAnsi="Times New Roman" w:cs="Times New Roman"/>
          <w:noProof/>
          <w:color w:val="000000" w:themeColor="text1"/>
          <w:sz w:val="28"/>
          <w:szCs w:val="28"/>
          <w:lang w:val="vi-VN"/>
        </w:rPr>
        <w:t xml:space="preserve"> Điều này.</w:t>
      </w:r>
    </w:p>
    <w:p w14:paraId="5112D6FC" w14:textId="6D6756F7" w:rsidR="006F772F" w:rsidRPr="00916111" w:rsidRDefault="00B009B5"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bookmarkStart w:id="31" w:name="_rc3l14i5v1wf" w:colFirst="0" w:colLast="0"/>
      <w:bookmarkEnd w:id="31"/>
      <w:r w:rsidRPr="00916111">
        <w:rPr>
          <w:rFonts w:ascii="Times New Roman" w:eastAsia="Times New Roman" w:hAnsi="Times New Roman" w:cs="Times New Roman"/>
          <w:noProof/>
          <w:color w:val="000000" w:themeColor="text1"/>
          <w:spacing w:val="4"/>
          <w:sz w:val="28"/>
          <w:szCs w:val="28"/>
          <w:lang w:val="vi-VN"/>
        </w:rPr>
        <w:lastRenderedPageBreak/>
        <w:t>9</w:t>
      </w:r>
      <w:r w:rsidR="000F691A" w:rsidRPr="00916111">
        <w:rPr>
          <w:rFonts w:ascii="Times New Roman" w:eastAsia="Times New Roman" w:hAnsi="Times New Roman" w:cs="Times New Roman"/>
          <w:noProof/>
          <w:color w:val="000000" w:themeColor="text1"/>
          <w:spacing w:val="4"/>
          <w:sz w:val="28"/>
          <w:szCs w:val="28"/>
          <w:lang w:val="vi-VN"/>
        </w:rPr>
        <w:t xml:space="preserve">. </w:t>
      </w:r>
      <w:r w:rsidR="00424FD3" w:rsidRPr="00916111">
        <w:rPr>
          <w:rFonts w:ascii="Times New Roman" w:eastAsia="Times New Roman" w:hAnsi="Times New Roman" w:cs="Times New Roman"/>
          <w:noProof/>
          <w:color w:val="000000" w:themeColor="text1"/>
          <w:spacing w:val="4"/>
          <w:sz w:val="28"/>
          <w:szCs w:val="28"/>
          <w:lang w:val="vi-VN"/>
        </w:rPr>
        <w:t xml:space="preserve">Bộ trưởng </w:t>
      </w:r>
      <w:r w:rsidR="000F691A" w:rsidRPr="00916111">
        <w:rPr>
          <w:rFonts w:ascii="Times New Roman" w:eastAsia="Times New Roman" w:hAnsi="Times New Roman" w:cs="Times New Roman"/>
          <w:noProof/>
          <w:color w:val="000000" w:themeColor="text1"/>
          <w:spacing w:val="4"/>
          <w:sz w:val="28"/>
          <w:szCs w:val="28"/>
          <w:lang w:val="vi-VN"/>
        </w:rPr>
        <w:t>Bộ Tài chính quy định chi tiết</w:t>
      </w:r>
      <w:r w:rsidR="00F20999" w:rsidRPr="00916111">
        <w:rPr>
          <w:rFonts w:ascii="Times New Roman" w:eastAsia="Times New Roman" w:hAnsi="Times New Roman" w:cs="Times New Roman"/>
          <w:noProof/>
          <w:color w:val="000000" w:themeColor="text1"/>
          <w:spacing w:val="4"/>
          <w:sz w:val="28"/>
          <w:szCs w:val="28"/>
          <w:lang w:val="vi-VN"/>
        </w:rPr>
        <w:t xml:space="preserve"> các</w:t>
      </w:r>
      <w:r w:rsidR="000F691A" w:rsidRPr="00916111">
        <w:rPr>
          <w:rFonts w:ascii="Times New Roman" w:eastAsia="Times New Roman" w:hAnsi="Times New Roman" w:cs="Times New Roman"/>
          <w:noProof/>
          <w:color w:val="000000" w:themeColor="text1"/>
          <w:spacing w:val="4"/>
          <w:sz w:val="28"/>
          <w:szCs w:val="28"/>
          <w:lang w:val="vi-VN"/>
        </w:rPr>
        <w:t xml:space="preserve"> khoản 2, 3, 4, 5, </w:t>
      </w:r>
      <w:r w:rsidR="00030AB5" w:rsidRPr="00916111">
        <w:rPr>
          <w:rFonts w:ascii="Times New Roman" w:eastAsia="Times New Roman" w:hAnsi="Times New Roman" w:cs="Times New Roman"/>
          <w:noProof/>
          <w:color w:val="000000" w:themeColor="text1"/>
          <w:spacing w:val="4"/>
          <w:sz w:val="28"/>
          <w:szCs w:val="28"/>
          <w:lang w:val="vi-VN"/>
        </w:rPr>
        <w:t xml:space="preserve">7 </w:t>
      </w:r>
      <w:r w:rsidR="000F691A" w:rsidRPr="00916111">
        <w:rPr>
          <w:rFonts w:ascii="Times New Roman" w:eastAsia="Times New Roman" w:hAnsi="Times New Roman" w:cs="Times New Roman"/>
          <w:noProof/>
          <w:color w:val="000000" w:themeColor="text1"/>
          <w:spacing w:val="4"/>
          <w:sz w:val="28"/>
          <w:szCs w:val="28"/>
          <w:lang w:val="vi-VN"/>
        </w:rPr>
        <w:t>Điều này và các nội dung</w:t>
      </w:r>
      <w:r w:rsidR="00BF1676" w:rsidRPr="00916111">
        <w:rPr>
          <w:rFonts w:ascii="Times New Roman" w:eastAsia="Times New Roman" w:hAnsi="Times New Roman" w:cs="Times New Roman"/>
          <w:noProof/>
          <w:color w:val="000000" w:themeColor="text1"/>
          <w:spacing w:val="4"/>
          <w:sz w:val="28"/>
          <w:szCs w:val="28"/>
          <w:lang w:val="vi-VN"/>
        </w:rPr>
        <w:t xml:space="preserve"> sau</w:t>
      </w:r>
      <w:r w:rsidR="000F691A" w:rsidRPr="00916111">
        <w:rPr>
          <w:rFonts w:ascii="Times New Roman" w:eastAsia="Times New Roman" w:hAnsi="Times New Roman" w:cs="Times New Roman"/>
          <w:noProof/>
          <w:color w:val="000000" w:themeColor="text1"/>
          <w:spacing w:val="4"/>
          <w:sz w:val="28"/>
          <w:szCs w:val="28"/>
          <w:lang w:val="vi-VN"/>
        </w:rPr>
        <w:t>: việc tra soát và xử lý chứng từ nộp</w:t>
      </w:r>
      <w:r w:rsidR="00030AB5" w:rsidRPr="00916111">
        <w:rPr>
          <w:rFonts w:ascii="Times New Roman" w:eastAsia="Times New Roman" w:hAnsi="Times New Roman" w:cs="Times New Roman"/>
          <w:bCs/>
          <w:noProof/>
          <w:color w:val="000000" w:themeColor="text1"/>
          <w:spacing w:val="4"/>
          <w:sz w:val="28"/>
          <w:szCs w:val="28"/>
          <w:lang w:val="vi-VN"/>
        </w:rPr>
        <w:t xml:space="preserve"> tiền thuế, khoản thu khác, tiền chậm nộp, tiền phạt</w:t>
      </w:r>
      <w:r w:rsidR="000F691A" w:rsidRPr="00916111">
        <w:rPr>
          <w:rFonts w:ascii="Times New Roman" w:eastAsia="Times New Roman" w:hAnsi="Times New Roman" w:cs="Times New Roman"/>
          <w:noProof/>
          <w:color w:val="000000" w:themeColor="text1"/>
          <w:spacing w:val="4"/>
          <w:sz w:val="28"/>
          <w:szCs w:val="28"/>
          <w:lang w:val="vi-VN"/>
        </w:rPr>
        <w:t>, việc giải quyết hồ sơ gia hạn nộp thuế, khoản thu khác, tiền chậm nộp, tiền phạt</w:t>
      </w:r>
      <w:r w:rsidR="00030AB5" w:rsidRPr="00916111">
        <w:rPr>
          <w:rFonts w:ascii="Times New Roman" w:eastAsia="Times New Roman" w:hAnsi="Times New Roman" w:cs="Times New Roman"/>
          <w:noProof/>
          <w:color w:val="000000" w:themeColor="text1"/>
          <w:spacing w:val="4"/>
          <w:sz w:val="28"/>
          <w:szCs w:val="28"/>
          <w:lang w:val="vi-VN"/>
        </w:rPr>
        <w:t>,</w:t>
      </w:r>
      <w:r w:rsidR="000F691A" w:rsidRPr="00916111">
        <w:rPr>
          <w:rFonts w:ascii="Times New Roman" w:eastAsia="Times New Roman" w:hAnsi="Times New Roman" w:cs="Times New Roman"/>
          <w:noProof/>
          <w:color w:val="000000" w:themeColor="text1"/>
          <w:spacing w:val="4"/>
          <w:sz w:val="28"/>
          <w:szCs w:val="28"/>
          <w:lang w:val="vi-VN"/>
        </w:rPr>
        <w:t xml:space="preserve"> trừ trường hợp quy định tại điểm </w:t>
      </w:r>
      <w:r w:rsidR="00776DBB" w:rsidRPr="00916111">
        <w:rPr>
          <w:rFonts w:ascii="Times New Roman" w:eastAsia="Times New Roman" w:hAnsi="Times New Roman" w:cs="Times New Roman"/>
          <w:noProof/>
          <w:color w:val="000000" w:themeColor="text1"/>
          <w:spacing w:val="4"/>
          <w:sz w:val="28"/>
          <w:szCs w:val="28"/>
          <w:lang w:val="vi-VN"/>
        </w:rPr>
        <w:t>c</w:t>
      </w:r>
      <w:r w:rsidR="000F691A" w:rsidRPr="00916111">
        <w:rPr>
          <w:rFonts w:ascii="Times New Roman" w:eastAsia="Times New Roman" w:hAnsi="Times New Roman" w:cs="Times New Roman"/>
          <w:noProof/>
          <w:color w:val="000000" w:themeColor="text1"/>
          <w:spacing w:val="4"/>
          <w:sz w:val="28"/>
          <w:szCs w:val="28"/>
          <w:lang w:val="vi-VN"/>
        </w:rPr>
        <w:t xml:space="preserve"> khoản </w:t>
      </w:r>
      <w:r w:rsidRPr="00916111">
        <w:rPr>
          <w:rFonts w:ascii="Times New Roman" w:eastAsia="Times New Roman" w:hAnsi="Times New Roman" w:cs="Times New Roman"/>
          <w:noProof/>
          <w:color w:val="000000" w:themeColor="text1"/>
          <w:spacing w:val="4"/>
          <w:sz w:val="28"/>
          <w:szCs w:val="28"/>
          <w:lang w:val="vi-VN"/>
        </w:rPr>
        <w:t xml:space="preserve">7 </w:t>
      </w:r>
      <w:r w:rsidR="000F691A" w:rsidRPr="00916111">
        <w:rPr>
          <w:rFonts w:ascii="Times New Roman" w:eastAsia="Times New Roman" w:hAnsi="Times New Roman" w:cs="Times New Roman"/>
          <w:noProof/>
          <w:color w:val="000000" w:themeColor="text1"/>
          <w:spacing w:val="4"/>
          <w:sz w:val="28"/>
          <w:szCs w:val="28"/>
          <w:lang w:val="vi-VN"/>
        </w:rPr>
        <w:t>Điều này.</w:t>
      </w:r>
    </w:p>
    <w:p w14:paraId="395B3939" w14:textId="77777777" w:rsidR="006F772F" w:rsidRPr="005A22BC" w:rsidRDefault="00F74AFB" w:rsidP="00916111">
      <w:pPr>
        <w:pStyle w:val="Heading1"/>
        <w:spacing w:line="360" w:lineRule="exact"/>
        <w:rPr>
          <w:noProof/>
          <w:color w:val="000000" w:themeColor="text1"/>
          <w:lang w:val="vi-VN"/>
        </w:rPr>
      </w:pPr>
      <w:bookmarkStart w:id="32" w:name="_uqfqyssonjmw" w:colFirst="0" w:colLast="0"/>
      <w:bookmarkEnd w:id="32"/>
      <w:r w:rsidRPr="005A22BC">
        <w:rPr>
          <w:noProof/>
          <w:color w:val="000000" w:themeColor="text1"/>
          <w:lang w:val="vi-VN"/>
        </w:rPr>
        <w:t>Điều 15. Xử lý số tiền thuế, khoản thu khác, tiền chậm nộp, tiền phạt nộp thừa</w:t>
      </w:r>
    </w:p>
    <w:p w14:paraId="7BAF1EC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Số tiền thuế, khoản thu khác, tiền chậm nộp, tiền phạt nộp thừa là số tiền thuế, khoản thu khác, tiền chậm nộp, tiền phạt đã nộp lớn hơn số tiền thuế, khoản thu khác, tiền chậm nộp, tiền phạt phải nộp.</w:t>
      </w:r>
    </w:p>
    <w:p w14:paraId="6C1C9683" w14:textId="3F2710EB" w:rsidR="006B3C14"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sz w:val="28"/>
          <w:szCs w:val="28"/>
          <w:lang w:val="vi-VN"/>
        </w:rPr>
        <w:t>2. Người nộp thuế có số tiền thuế, khoản thu khác, tiền chậm nộp, tiền phạt nộp thừa được bù trừ số tiền thuế, khoản thu khác, tiền chậm nộp, tiền phạt nộp thừa với số tiền thuế, khoản thu khác, tiền chậm nộp, tiền phạt phải nộp hoặc được hoàn trả số tiền thuế, khoản thu khác, tiền chậm nộp, tiền phạt nộp thừa khi người nộp thuế không còn tiền thuế nợ.</w:t>
      </w:r>
      <w:r w:rsidR="005234ED"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w:t>
      </w:r>
      <w:r w:rsidR="00446BF5"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Việc bù trừ trong cùng hoặc giữa các loại thuế, khoản thu khác, tiền chậm nộp, tiền phạt do </w:t>
      </w:r>
      <w:r w:rsidR="00C9046E" w:rsidRPr="005A22BC">
        <w:rPr>
          <w:rFonts w:ascii="Times New Roman" w:eastAsia="Times New Roman" w:hAnsi="Times New Roman" w:cs="Times New Roman"/>
          <w:bCs/>
          <w:noProof/>
          <w:color w:val="000000" w:themeColor="text1"/>
          <w:kern w:val="2"/>
          <w:sz w:val="28"/>
          <w:szCs w:val="28"/>
          <w:lang w:val="vi-VN"/>
          <w14:ligatures w14:val="standardContextual"/>
        </w:rPr>
        <w:t>H</w:t>
      </w:r>
      <w:r w:rsidR="00446BF5"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ệ thống thông tin quản lý thuế thực hiện tự động hoặc theo đề nghị của người nộp thuế theo hướng dẫn của </w:t>
      </w:r>
      <w:r w:rsidR="00AB6F28"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Bộ trưởng </w:t>
      </w:r>
      <w:r w:rsidR="00446BF5" w:rsidRPr="005A22BC">
        <w:rPr>
          <w:rFonts w:ascii="Times New Roman" w:eastAsia="Times New Roman" w:hAnsi="Times New Roman" w:cs="Times New Roman"/>
          <w:bCs/>
          <w:noProof/>
          <w:color w:val="000000" w:themeColor="text1"/>
          <w:kern w:val="2"/>
          <w:sz w:val="28"/>
          <w:szCs w:val="28"/>
          <w:lang w:val="vi-VN"/>
          <w14:ligatures w14:val="standardContextual"/>
        </w:rPr>
        <w:t>Bộ Tài chính</w:t>
      </w:r>
      <w:r w:rsidR="006B3C14" w:rsidRPr="005A22BC">
        <w:rPr>
          <w:rFonts w:ascii="Times New Roman" w:eastAsia="Times New Roman" w:hAnsi="Times New Roman" w:cs="Times New Roman"/>
          <w:bCs/>
          <w:noProof/>
          <w:color w:val="000000" w:themeColor="text1"/>
          <w:kern w:val="2"/>
          <w:sz w:val="28"/>
          <w:szCs w:val="28"/>
          <w:lang w:val="vi-VN"/>
          <w14:ligatures w14:val="standardContextual"/>
        </w:rPr>
        <w:t>.</w:t>
      </w:r>
    </w:p>
    <w:p w14:paraId="2AE0EC25" w14:textId="0D583502"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Trường hợp người nộp thuế có số tiền thuế giá trị gia tăng nộp thừa khi nhập khẩu hàng hóa và đã thực hiện kê khai khấu trừ số tiền thuế nộp thừa với cơ quan thuế thì việc xử lý số tiền thuế đã khấu trừ, nộp thừa thực hiện theo quy định của </w:t>
      </w:r>
      <w:r w:rsidR="00AB6F28"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w:t>
      </w:r>
    </w:p>
    <w:p w14:paraId="4078C282" w14:textId="0BB410D0" w:rsidR="006F772F" w:rsidRPr="00916111" w:rsidRDefault="00086E27"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3. Trường hợp người nộp thuế đề nghị hoàn trả số tiền thuế, khoản thu khác, tiền chậm nộp, tiền phạt nộp thừa thì thực hiện theo quy định tại Điều 18</w:t>
      </w:r>
      <w:r w:rsidR="00C33BFA" w:rsidRPr="00916111">
        <w:rPr>
          <w:rFonts w:ascii="Times New Roman" w:eastAsia="Times New Roman" w:hAnsi="Times New Roman" w:cs="Times New Roman"/>
          <w:noProof/>
          <w:color w:val="000000" w:themeColor="text1"/>
          <w:spacing w:val="4"/>
          <w:sz w:val="28"/>
          <w:szCs w:val="28"/>
          <w:lang w:val="vi-VN"/>
        </w:rPr>
        <w:t xml:space="preserve"> của</w:t>
      </w:r>
      <w:r w:rsidRPr="00916111">
        <w:rPr>
          <w:rFonts w:ascii="Times New Roman" w:eastAsia="Times New Roman" w:hAnsi="Times New Roman" w:cs="Times New Roman"/>
          <w:noProof/>
          <w:color w:val="000000" w:themeColor="text1"/>
          <w:spacing w:val="4"/>
          <w:sz w:val="28"/>
          <w:szCs w:val="28"/>
          <w:lang w:val="vi-VN"/>
        </w:rPr>
        <w:t xml:space="preserve"> Luật này. </w:t>
      </w:r>
    </w:p>
    <w:p w14:paraId="73CACB52" w14:textId="28314918" w:rsidR="006F772F" w:rsidRPr="005A22BC" w:rsidRDefault="00086E2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Không hoàn trả số tiền thuế, khoản thu khác, tiền chậm nộp, tiền phạt nộp thừa trong các trường hợp sau đây:</w:t>
      </w:r>
    </w:p>
    <w:p w14:paraId="45E6EE5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Người nộp thuế từ chối nhận lại số tiền thuế, khoản thu khác, tiền chậm nộp, tiền phạt nộp thừa;</w:t>
      </w:r>
    </w:p>
    <w:p w14:paraId="4751780F" w14:textId="5FBCBB6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Số tiền thuế, khoản thu khác, tiền chậm nộp, tiền phạt nộp thừa quá thời hạn 10 năm kể từ ngày nộp tiền vào ngân sách nhà nước </w:t>
      </w:r>
      <w:bookmarkStart w:id="33" w:name="xraewqsbqhr9" w:colFirst="0" w:colLast="0"/>
      <w:bookmarkEnd w:id="33"/>
      <w:r w:rsidRPr="005A22BC">
        <w:rPr>
          <w:rFonts w:ascii="Times New Roman" w:eastAsia="Times New Roman" w:hAnsi="Times New Roman" w:cs="Times New Roman"/>
          <w:noProof/>
          <w:color w:val="000000" w:themeColor="text1"/>
          <w:sz w:val="28"/>
          <w:szCs w:val="28"/>
          <w:lang w:val="vi-VN"/>
        </w:rPr>
        <w:t>mà người nộp thuế không bù trừ nghĩa vụ nộp thuế, khoản thu khác, tiền chậm nộp, tiền phạt và không</w:t>
      </w:r>
      <w:r w:rsidR="00CD6112" w:rsidRPr="005A22BC">
        <w:rPr>
          <w:rFonts w:ascii="Times New Roman" w:eastAsia="Times New Roman" w:hAnsi="Times New Roman" w:cs="Times New Roman"/>
          <w:noProof/>
          <w:color w:val="000000" w:themeColor="text1"/>
          <w:sz w:val="28"/>
          <w:szCs w:val="28"/>
          <w:lang w:val="vi-VN"/>
        </w:rPr>
        <w:t xml:space="preserve"> đề nghị</w:t>
      </w:r>
      <w:r w:rsidRPr="005A22BC">
        <w:rPr>
          <w:rFonts w:ascii="Times New Roman" w:eastAsia="Times New Roman" w:hAnsi="Times New Roman" w:cs="Times New Roman"/>
          <w:noProof/>
          <w:color w:val="000000" w:themeColor="text1"/>
          <w:sz w:val="28"/>
          <w:szCs w:val="28"/>
          <w:lang w:val="vi-VN"/>
        </w:rPr>
        <w:t xml:space="preserve"> hoàn thuế, khoản thu khác, tiền chậm nộp, tiền phạt.</w:t>
      </w:r>
    </w:p>
    <w:p w14:paraId="1B77C11A" w14:textId="2E49DDA9" w:rsidR="006F772F" w:rsidRPr="005A22BC" w:rsidRDefault="00086E2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w:t>
      </w:r>
      <w:r w:rsidR="00CD6112"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chi tiết Điều này và các nội dung sau: hồ sơ, thủ tục, thẩm quyền xử lý số tiền</w:t>
      </w:r>
      <w:r w:rsidR="00470C19"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thuế, khoản thu khác, tiền chậm nộp, tiền phạt nộp thừa; thời điểm xác định số tiền thuế, khoản thu khác, tiền chậm nộp, </w:t>
      </w:r>
      <w:r w:rsidRPr="005A22BC">
        <w:rPr>
          <w:rFonts w:ascii="Times New Roman" w:eastAsia="Times New Roman" w:hAnsi="Times New Roman" w:cs="Times New Roman"/>
          <w:noProof/>
          <w:color w:val="000000" w:themeColor="text1"/>
          <w:sz w:val="28"/>
          <w:szCs w:val="28"/>
          <w:lang w:val="vi-VN"/>
        </w:rPr>
        <w:lastRenderedPageBreak/>
        <w:t>tiền phạt nộp thừa</w:t>
      </w:r>
      <w:r w:rsidR="00FA0B48" w:rsidRPr="005A22BC">
        <w:rPr>
          <w:rFonts w:ascii="Times New Roman" w:eastAsia="Times New Roman" w:hAnsi="Times New Roman" w:cs="Times New Roman"/>
          <w:noProof/>
          <w:color w:val="000000" w:themeColor="text1"/>
          <w:sz w:val="28"/>
          <w:szCs w:val="28"/>
          <w:lang w:val="vi-VN"/>
        </w:rPr>
        <w:t>;</w:t>
      </w:r>
      <w:r w:rsidR="00FA0B48" w:rsidRPr="005A22BC">
        <w:rPr>
          <w:rFonts w:ascii="Times New Roman" w:eastAsia="Aptos" w:hAnsi="Times New Roman" w:cs="Times New Roman"/>
          <w:noProof/>
          <w:color w:val="000000" w:themeColor="text1"/>
          <w:kern w:val="2"/>
          <w:sz w:val="28"/>
          <w:szCs w:val="28"/>
          <w:lang w:val="vi-VN"/>
          <w14:ligatures w14:val="standardContextual"/>
        </w:rPr>
        <w:t xml:space="preserve"> trường hợp </w:t>
      </w:r>
      <w:r w:rsidR="00FA0B48" w:rsidRPr="005A22BC">
        <w:rPr>
          <w:rFonts w:ascii="Times New Roman" w:eastAsia="Times New Roman" w:hAnsi="Times New Roman" w:cs="Times New Roman"/>
          <w:noProof/>
          <w:color w:val="000000" w:themeColor="text1"/>
          <w:kern w:val="2"/>
          <w:sz w:val="28"/>
          <w:szCs w:val="28"/>
          <w:lang w:val="vi-VN"/>
          <w14:ligatures w14:val="standardContextual"/>
        </w:rPr>
        <w:t>bù trừ do Hệ thống thông tin quản lý thuế thực hiện tự động và trường hợp bù trừ theo đề nghị của người nộp thuế</w:t>
      </w:r>
      <w:r w:rsidR="00FA0B48" w:rsidRPr="005A22BC">
        <w:rPr>
          <w:rFonts w:ascii="Times New Roman" w:eastAsia="Times New Roman" w:hAnsi="Times New Roman" w:cs="Times New Roman"/>
          <w:noProof/>
          <w:color w:val="000000" w:themeColor="text1"/>
          <w:sz w:val="28"/>
          <w:szCs w:val="28"/>
          <w:lang w:val="vi-VN"/>
        </w:rPr>
        <w:t>.</w:t>
      </w:r>
    </w:p>
    <w:p w14:paraId="5C37BA44"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16. Xử lý đối với việc chậm nộp tiền thuế</w:t>
      </w:r>
      <w:r w:rsidRPr="005A22BC">
        <w:rPr>
          <w:b w:val="0"/>
          <w:noProof/>
          <w:color w:val="000000" w:themeColor="text1"/>
          <w:lang w:val="vi-VN"/>
        </w:rPr>
        <w:t>,</w:t>
      </w:r>
      <w:r w:rsidRPr="005A22BC">
        <w:rPr>
          <w:noProof/>
          <w:color w:val="000000" w:themeColor="text1"/>
          <w:lang w:val="vi-VN"/>
        </w:rPr>
        <w:t xml:space="preserve"> khoản thu khác</w:t>
      </w:r>
    </w:p>
    <w:p w14:paraId="60F1A8E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34" w:name="_jjwd0njghpb0" w:colFirst="0" w:colLast="0"/>
      <w:bookmarkEnd w:id="34"/>
      <w:r w:rsidRPr="005A22BC">
        <w:rPr>
          <w:rFonts w:ascii="Times New Roman" w:eastAsia="Times New Roman" w:hAnsi="Times New Roman" w:cs="Times New Roman"/>
          <w:noProof/>
          <w:color w:val="000000" w:themeColor="text1"/>
          <w:sz w:val="28"/>
          <w:szCs w:val="28"/>
          <w:lang w:val="vi-VN"/>
        </w:rPr>
        <w:t>1. Các trường hợp phải nộp tiền chậm nộp bao gồm:</w:t>
      </w:r>
    </w:p>
    <w:p w14:paraId="31E99CD5" w14:textId="2A2251C8"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Người nộp thuế chậm nộp tiền </w:t>
      </w:r>
      <w:r w:rsidR="005F5E01" w:rsidRPr="005A22BC">
        <w:rPr>
          <w:rFonts w:ascii="Times New Roman" w:eastAsia="Times New Roman" w:hAnsi="Times New Roman" w:cs="Times New Roman"/>
          <w:noProof/>
          <w:color w:val="000000" w:themeColor="text1"/>
          <w:sz w:val="28"/>
          <w:szCs w:val="28"/>
          <w:lang w:val="vi-VN"/>
        </w:rPr>
        <w:t>thuế</w:t>
      </w:r>
      <w:r w:rsidR="00C93F61" w:rsidRPr="005A22BC">
        <w:rPr>
          <w:rFonts w:ascii="Times New Roman" w:eastAsia="Times New Roman" w:hAnsi="Times New Roman" w:cs="Times New Roman"/>
          <w:noProof/>
          <w:color w:val="000000" w:themeColor="text1"/>
          <w:sz w:val="28"/>
          <w:szCs w:val="28"/>
          <w:lang w:val="vi-VN"/>
        </w:rPr>
        <w:t xml:space="preserve">, khoản thu khác </w:t>
      </w:r>
      <w:r w:rsidRPr="005A22BC">
        <w:rPr>
          <w:rFonts w:ascii="Times New Roman" w:eastAsia="Times New Roman" w:hAnsi="Times New Roman" w:cs="Times New Roman"/>
          <w:noProof/>
          <w:color w:val="000000" w:themeColor="text1"/>
          <w:sz w:val="28"/>
          <w:szCs w:val="28"/>
          <w:lang w:val="vi-VN"/>
        </w:rPr>
        <w:t>so với thời hạn nộp</w:t>
      </w:r>
      <w:r w:rsidR="008021F8" w:rsidRPr="005A22BC">
        <w:rPr>
          <w:rFonts w:ascii="Times New Roman" w:eastAsia="Times New Roman" w:hAnsi="Times New Roman" w:cs="Times New Roman"/>
          <w:noProof/>
          <w:color w:val="000000" w:themeColor="text1"/>
          <w:sz w:val="28"/>
          <w:szCs w:val="28"/>
          <w:lang w:val="vi-VN"/>
        </w:rPr>
        <w:t>, thời hạn gia hạn nộp</w:t>
      </w:r>
      <w:r w:rsidRPr="005A22BC">
        <w:rPr>
          <w:rFonts w:ascii="Times New Roman" w:eastAsia="Times New Roman" w:hAnsi="Times New Roman" w:cs="Times New Roman"/>
          <w:noProof/>
          <w:color w:val="000000" w:themeColor="text1"/>
          <w:sz w:val="28"/>
          <w:szCs w:val="28"/>
          <w:lang w:val="vi-VN"/>
        </w:rPr>
        <w:t xml:space="preserve"> quy định tại Điều 14</w:t>
      </w:r>
      <w:r w:rsidR="00550F38"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r w:rsidR="00222200" w:rsidRPr="005A22BC">
        <w:rPr>
          <w:rFonts w:ascii="Times New Roman" w:eastAsia="Times New Roman" w:hAnsi="Times New Roman" w:cs="Times New Roman"/>
          <w:noProof/>
          <w:color w:val="000000" w:themeColor="text1"/>
          <w:sz w:val="28"/>
          <w:szCs w:val="28"/>
          <w:lang w:val="vi-VN"/>
        </w:rPr>
        <w:t>;</w:t>
      </w:r>
    </w:p>
    <w:p w14:paraId="6A3254F8" w14:textId="0E695D3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Người nộp thuế khai bổ sung hồ sơ khai thuế, khoản thu khác làm tăng số tiền thuế, khoản thu khác phải nộp hoặc giảm số tiền thuế, khoản thu khác đã được </w:t>
      </w:r>
      <w:r w:rsidR="000774EC" w:rsidRPr="005A22BC">
        <w:rPr>
          <w:rFonts w:ascii="Times New Roman" w:eastAsia="Times New Roman" w:hAnsi="Times New Roman" w:cs="Times New Roman"/>
          <w:noProof/>
          <w:color w:val="000000" w:themeColor="text1"/>
          <w:sz w:val="28"/>
          <w:szCs w:val="28"/>
          <w:lang w:val="vi-VN"/>
        </w:rPr>
        <w:t xml:space="preserve">miễn, giảm, hoàn, </w:t>
      </w:r>
      <w:r w:rsidRPr="005A22BC">
        <w:rPr>
          <w:rFonts w:ascii="Times New Roman" w:eastAsia="Times New Roman" w:hAnsi="Times New Roman" w:cs="Times New Roman"/>
          <w:noProof/>
          <w:color w:val="000000" w:themeColor="text1"/>
          <w:sz w:val="28"/>
          <w:szCs w:val="28"/>
          <w:lang w:val="vi-VN"/>
        </w:rPr>
        <w:t>không thu;</w:t>
      </w:r>
    </w:p>
    <w:p w14:paraId="27F293C6"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c) Cơ quan quản lý thuế, cơ quan nhà nước có thẩm quyền kiểm tra, thanh tra phát hiện người nộp thuế khai thiếu số tiền thuế, khoản thu khác phải nộp hoặc phát hiện số tiền thuế, khoản thu khác đã hoàn, đã miễn, đã giảm, đã không thu lớn hơn số tiền thuế, khoản thu khác được hoàn, được miễn, được giảm, không thu; </w:t>
      </w:r>
    </w:p>
    <w:p w14:paraId="67631540" w14:textId="7DEC5A7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35" w:name="_t4dravxzp10f" w:colFirst="0" w:colLast="0"/>
      <w:bookmarkEnd w:id="35"/>
      <w:r w:rsidRPr="005A22BC">
        <w:rPr>
          <w:rFonts w:ascii="Times New Roman" w:eastAsia="Times New Roman" w:hAnsi="Times New Roman" w:cs="Times New Roman"/>
          <w:noProof/>
          <w:color w:val="000000" w:themeColor="text1"/>
          <w:sz w:val="28"/>
          <w:szCs w:val="28"/>
          <w:lang w:val="vi-VN"/>
        </w:rPr>
        <w:t xml:space="preserve">d) Trường hợp được nộp dần tiền thuế nợ quy định tại </w:t>
      </w:r>
      <w:r w:rsidR="0011724D" w:rsidRPr="005A22BC">
        <w:rPr>
          <w:rFonts w:ascii="Times New Roman" w:eastAsia="Times New Roman" w:hAnsi="Times New Roman" w:cs="Times New Roman"/>
          <w:noProof/>
          <w:color w:val="000000" w:themeColor="text1"/>
          <w:sz w:val="28"/>
          <w:szCs w:val="28"/>
          <w:lang w:val="vi-VN"/>
        </w:rPr>
        <w:t xml:space="preserve">khoản 6 Điều 48 </w:t>
      </w:r>
      <w:r w:rsidR="000774EC"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5F331B4E" w14:textId="340E459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Trường hợp quy định tại khoản 8 Điều 44</w:t>
      </w:r>
      <w:r w:rsidR="000774EC"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p>
    <w:p w14:paraId="46AB5E1F" w14:textId="61E391DC"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Trường hợp không bị xử phạt vi phạm hành chính về quản lý thuế theo quy định tại điểm a khoản 2 Điều 44 đối với hành vi quy định tại khoản 2 Điều 45</w:t>
      </w:r>
      <w:r w:rsidR="004F6DE5" w:rsidRPr="005A22BC">
        <w:rPr>
          <w:rFonts w:ascii="Times New Roman" w:eastAsia="Times New Roman" w:hAnsi="Times New Roman" w:cs="Times New Roman"/>
          <w:noProof/>
          <w:color w:val="000000" w:themeColor="text1"/>
          <w:sz w:val="28"/>
          <w:szCs w:val="28"/>
          <w:lang w:val="vi-VN"/>
        </w:rPr>
        <w:t xml:space="preserve"> của Luật này</w:t>
      </w:r>
      <w:r w:rsidRPr="005A22BC">
        <w:rPr>
          <w:rFonts w:ascii="Times New Roman" w:eastAsia="Times New Roman" w:hAnsi="Times New Roman" w:cs="Times New Roman"/>
          <w:noProof/>
          <w:color w:val="000000" w:themeColor="text1"/>
          <w:sz w:val="28"/>
          <w:szCs w:val="28"/>
          <w:lang w:val="vi-VN"/>
        </w:rPr>
        <w:t xml:space="preserve"> và trường hợp quy định tại điểm b khoản 2 Điều 44</w:t>
      </w:r>
      <w:r w:rsidR="00513F0C"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r w:rsidR="00D21D81" w:rsidRPr="005A22BC">
        <w:rPr>
          <w:rFonts w:ascii="Times New Roman" w:eastAsia="Times New Roman" w:hAnsi="Times New Roman" w:cs="Times New Roman"/>
          <w:noProof/>
          <w:color w:val="000000" w:themeColor="text1"/>
          <w:sz w:val="28"/>
          <w:szCs w:val="28"/>
          <w:lang w:val="vi-VN"/>
        </w:rPr>
        <w:t>;</w:t>
      </w:r>
    </w:p>
    <w:p w14:paraId="37469C7C" w14:textId="58C0EBE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36" w:name="_m8bo5ewu14w8" w:colFirst="0" w:colLast="0"/>
      <w:bookmarkEnd w:id="36"/>
      <w:r w:rsidRPr="005A22BC">
        <w:rPr>
          <w:rFonts w:ascii="Times New Roman" w:eastAsia="Times New Roman" w:hAnsi="Times New Roman" w:cs="Times New Roman"/>
          <w:noProof/>
          <w:color w:val="000000" w:themeColor="text1"/>
          <w:sz w:val="28"/>
          <w:szCs w:val="28"/>
          <w:lang w:val="vi-VN"/>
        </w:rPr>
        <w:t>g) Cơ quan, tổ chức được cơ quan quản lý thuế ủy nhiệm thu thuế,</w:t>
      </w:r>
      <w:r w:rsidR="005E4C46" w:rsidRPr="005A22BC">
        <w:rPr>
          <w:rFonts w:ascii="Times New Roman" w:eastAsia="Times New Roman" w:hAnsi="Times New Roman" w:cs="Times New Roman"/>
          <w:noProof/>
          <w:color w:val="000000" w:themeColor="text1"/>
          <w:sz w:val="28"/>
          <w:szCs w:val="28"/>
          <w:lang w:val="vi-VN"/>
        </w:rPr>
        <w:t xml:space="preserve"> khoản thu khác,</w:t>
      </w:r>
      <w:r w:rsidRPr="005A22BC">
        <w:rPr>
          <w:rFonts w:ascii="Times New Roman" w:eastAsia="Times New Roman" w:hAnsi="Times New Roman" w:cs="Times New Roman"/>
          <w:noProof/>
          <w:color w:val="000000" w:themeColor="text1"/>
          <w:sz w:val="28"/>
          <w:szCs w:val="28"/>
          <w:lang w:val="vi-VN"/>
        </w:rPr>
        <w:t xml:space="preserve"> cơ quan, tổ chức được giao quản lý các khoản thu thuộc ngân sách nhà nước chậm </w:t>
      </w:r>
      <w:r w:rsidR="00D37FE5" w:rsidRPr="005A22BC">
        <w:rPr>
          <w:rFonts w:ascii="Times New Roman" w:eastAsia="Times New Roman" w:hAnsi="Times New Roman" w:cs="Times New Roman"/>
          <w:noProof/>
          <w:color w:val="000000" w:themeColor="text1"/>
          <w:sz w:val="28"/>
          <w:szCs w:val="28"/>
          <w:lang w:val="vi-VN"/>
        </w:rPr>
        <w:t xml:space="preserve">nộp </w:t>
      </w:r>
      <w:r w:rsidRPr="005A22BC">
        <w:rPr>
          <w:rFonts w:ascii="Times New Roman" w:eastAsia="Times New Roman" w:hAnsi="Times New Roman" w:cs="Times New Roman"/>
          <w:noProof/>
          <w:color w:val="000000" w:themeColor="text1"/>
          <w:sz w:val="28"/>
          <w:szCs w:val="28"/>
          <w:lang w:val="vi-VN"/>
        </w:rPr>
        <w:t xml:space="preserve">vào ngân sách nhà nước đối với </w:t>
      </w:r>
      <w:r w:rsidR="003A7337" w:rsidRPr="005A22BC">
        <w:rPr>
          <w:rFonts w:ascii="Times New Roman" w:eastAsia="Times New Roman" w:hAnsi="Times New Roman" w:cs="Times New Roman"/>
          <w:noProof/>
          <w:color w:val="000000" w:themeColor="text1"/>
          <w:sz w:val="28"/>
          <w:szCs w:val="28"/>
          <w:lang w:val="vi-VN"/>
        </w:rPr>
        <w:t xml:space="preserve">số </w:t>
      </w:r>
      <w:r w:rsidRPr="005A22BC">
        <w:rPr>
          <w:rFonts w:ascii="Times New Roman" w:eastAsia="Times New Roman" w:hAnsi="Times New Roman" w:cs="Times New Roman"/>
          <w:noProof/>
          <w:color w:val="000000" w:themeColor="text1"/>
          <w:sz w:val="28"/>
          <w:szCs w:val="28"/>
          <w:lang w:val="vi-VN"/>
        </w:rPr>
        <w:t xml:space="preserve">tiền đã thu được thì phải nộp tiền chậm nộp đối với số tiền </w:t>
      </w:r>
      <w:r w:rsidR="000F2E30" w:rsidRPr="005A22BC">
        <w:rPr>
          <w:rFonts w:ascii="Times New Roman" w:eastAsia="Times New Roman" w:hAnsi="Times New Roman" w:cs="Times New Roman"/>
          <w:noProof/>
          <w:color w:val="000000" w:themeColor="text1"/>
          <w:sz w:val="28"/>
          <w:szCs w:val="28"/>
          <w:lang w:val="vi-VN"/>
        </w:rPr>
        <w:t xml:space="preserve">nộp </w:t>
      </w:r>
      <w:r w:rsidRPr="005A22BC">
        <w:rPr>
          <w:rFonts w:ascii="Times New Roman" w:eastAsia="Times New Roman" w:hAnsi="Times New Roman" w:cs="Times New Roman"/>
          <w:noProof/>
          <w:color w:val="000000" w:themeColor="text1"/>
          <w:sz w:val="28"/>
          <w:szCs w:val="28"/>
          <w:lang w:val="vi-VN"/>
        </w:rPr>
        <w:t>chậm</w:t>
      </w:r>
      <w:r w:rsidR="00D37FE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theo quy định;</w:t>
      </w:r>
    </w:p>
    <w:p w14:paraId="2AEE16FE" w14:textId="31179E0C"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h) Cơ quan, tổ chức thuộc đối tượng khấu trừ thuế, nộp thuế</w:t>
      </w:r>
      <w:r w:rsidR="000C77F7" w:rsidRPr="005A22BC">
        <w:rPr>
          <w:rFonts w:ascii="Times New Roman" w:eastAsia="Times New Roman" w:hAnsi="Times New Roman" w:cs="Times New Roman"/>
          <w:bCs/>
          <w:noProof/>
          <w:color w:val="000000" w:themeColor="text1"/>
          <w:sz w:val="28"/>
          <w:szCs w:val="28"/>
          <w:lang w:val="vi-VN"/>
        </w:rPr>
        <w:t>, khoản thu khác</w:t>
      </w:r>
      <w:r w:rsidRPr="005A22BC">
        <w:rPr>
          <w:rFonts w:ascii="Times New Roman" w:eastAsia="Times New Roman" w:hAnsi="Times New Roman" w:cs="Times New Roman"/>
          <w:bCs/>
          <w:noProof/>
          <w:color w:val="000000" w:themeColor="text1"/>
          <w:sz w:val="28"/>
          <w:szCs w:val="28"/>
          <w:lang w:val="vi-VN"/>
        </w:rPr>
        <w:t xml:space="preserve"> thay cho người nộp thuế theo quy định của pháp luật</w:t>
      </w:r>
      <w:r w:rsidR="001B57BA"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thuế và </w:t>
      </w:r>
      <w:r w:rsidR="001B57BA" w:rsidRPr="005A22BC">
        <w:rPr>
          <w:rFonts w:ascii="Times New Roman" w:eastAsia="Times New Roman" w:hAnsi="Times New Roman" w:cs="Times New Roman"/>
          <w:bCs/>
          <w:iCs/>
          <w:noProof/>
          <w:color w:val="000000" w:themeColor="text1"/>
          <w:sz w:val="28"/>
          <w:szCs w:val="28"/>
          <w:lang w:val="vi-VN"/>
        </w:rPr>
        <w:t>quy định khác của pháp luật có liên quan</w:t>
      </w:r>
      <w:r w:rsidRPr="005A22BC">
        <w:rPr>
          <w:rFonts w:ascii="Times New Roman" w:eastAsia="Times New Roman" w:hAnsi="Times New Roman" w:cs="Times New Roman"/>
          <w:bCs/>
          <w:noProof/>
          <w:color w:val="000000" w:themeColor="text1"/>
          <w:sz w:val="28"/>
          <w:szCs w:val="28"/>
          <w:lang w:val="vi-VN"/>
        </w:rPr>
        <w:t xml:space="preserve"> </w:t>
      </w:r>
      <w:r w:rsidR="001B57BA" w:rsidRPr="005A22BC">
        <w:rPr>
          <w:rFonts w:ascii="Times New Roman" w:eastAsia="Times New Roman" w:hAnsi="Times New Roman" w:cs="Times New Roman"/>
          <w:bCs/>
          <w:noProof/>
          <w:color w:val="000000" w:themeColor="text1"/>
          <w:sz w:val="28"/>
          <w:szCs w:val="28"/>
          <w:lang w:val="vi-VN"/>
        </w:rPr>
        <w:t xml:space="preserve">nộp </w:t>
      </w:r>
      <w:r w:rsidR="00DC116F" w:rsidRPr="005A22BC">
        <w:rPr>
          <w:rFonts w:ascii="Times New Roman" w:eastAsia="Times New Roman" w:hAnsi="Times New Roman" w:cs="Times New Roman"/>
          <w:bCs/>
          <w:noProof/>
          <w:color w:val="000000" w:themeColor="text1"/>
          <w:sz w:val="28"/>
          <w:szCs w:val="28"/>
          <w:lang w:val="vi-VN"/>
        </w:rPr>
        <w:t xml:space="preserve">tiền </w:t>
      </w:r>
      <w:r w:rsidRPr="005A22BC">
        <w:rPr>
          <w:rFonts w:ascii="Times New Roman" w:eastAsia="Times New Roman" w:hAnsi="Times New Roman" w:cs="Times New Roman"/>
          <w:bCs/>
          <w:noProof/>
          <w:color w:val="000000" w:themeColor="text1"/>
          <w:sz w:val="28"/>
          <w:szCs w:val="28"/>
          <w:lang w:val="vi-VN"/>
        </w:rPr>
        <w:t>không đầy đủ, không đúng thời hạn theo quy định của pháp luật thì có trách nhiệm nộp tiền chậm nộp theo quy định thay cho người nộp thuế;</w:t>
      </w:r>
    </w:p>
    <w:p w14:paraId="0AF4CEDD" w14:textId="6FC8CD2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i) </w:t>
      </w:r>
      <w:r w:rsidR="009A176E" w:rsidRPr="005A22BC">
        <w:rPr>
          <w:rFonts w:ascii="Times New Roman" w:eastAsia="Times New Roman" w:hAnsi="Times New Roman" w:cs="Times New Roman"/>
          <w:noProof/>
          <w:color w:val="000000" w:themeColor="text1"/>
          <w:sz w:val="28"/>
          <w:szCs w:val="28"/>
          <w:lang w:val="vi-VN"/>
        </w:rPr>
        <w:t>Việc nộp tiền chậm nộp đối với h</w:t>
      </w:r>
      <w:r w:rsidRPr="005A22BC">
        <w:rPr>
          <w:rFonts w:ascii="Times New Roman" w:eastAsia="Times New Roman" w:hAnsi="Times New Roman" w:cs="Times New Roman"/>
          <w:noProof/>
          <w:color w:val="000000" w:themeColor="text1"/>
          <w:sz w:val="28"/>
          <w:szCs w:val="28"/>
          <w:lang w:val="vi-VN"/>
        </w:rPr>
        <w:t>àng hóa xuất khẩu, nhập khẩu thuộc đối tượng chịu thuế được tổ chức tín dụng bảo lãnh số thuế phải nộp</w:t>
      </w:r>
      <w:r w:rsidR="00F7353A" w:rsidRPr="005A22BC">
        <w:rPr>
          <w:rFonts w:ascii="Times New Roman" w:eastAsia="Times New Roman" w:hAnsi="Times New Roman" w:cs="Times New Roman"/>
          <w:noProof/>
          <w:color w:val="000000" w:themeColor="text1"/>
          <w:sz w:val="28"/>
          <w:szCs w:val="28"/>
          <w:lang w:val="vi-VN"/>
        </w:rPr>
        <w:t xml:space="preserve"> thực hiện</w:t>
      </w:r>
      <w:r w:rsidRPr="005A22BC">
        <w:rPr>
          <w:rFonts w:ascii="Times New Roman" w:eastAsia="Times New Roman" w:hAnsi="Times New Roman" w:cs="Times New Roman"/>
          <w:noProof/>
          <w:color w:val="000000" w:themeColor="text1"/>
          <w:sz w:val="28"/>
          <w:szCs w:val="28"/>
          <w:lang w:val="vi-VN"/>
        </w:rPr>
        <w:t xml:space="preserve"> theo quy định</w:t>
      </w:r>
      <w:r w:rsidR="0092024F"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pháp luật</w:t>
      </w:r>
      <w:r w:rsidR="0092024F" w:rsidRPr="005A22BC">
        <w:rPr>
          <w:rFonts w:ascii="Times New Roman" w:eastAsia="Times New Roman" w:hAnsi="Times New Roman" w:cs="Times New Roman"/>
          <w:noProof/>
          <w:color w:val="000000" w:themeColor="text1"/>
          <w:sz w:val="28"/>
          <w:szCs w:val="28"/>
          <w:lang w:val="vi-VN"/>
        </w:rPr>
        <w:t xml:space="preserve"> về</w:t>
      </w:r>
      <w:r w:rsidRPr="005A22BC">
        <w:rPr>
          <w:rFonts w:ascii="Times New Roman" w:eastAsia="Times New Roman" w:hAnsi="Times New Roman" w:cs="Times New Roman"/>
          <w:noProof/>
          <w:color w:val="000000" w:themeColor="text1"/>
          <w:sz w:val="28"/>
          <w:szCs w:val="28"/>
          <w:lang w:val="vi-VN"/>
        </w:rPr>
        <w:t xml:space="preserve"> thuế xuất khẩu, thuế nhập khẩu.</w:t>
      </w:r>
    </w:p>
    <w:p w14:paraId="6CB0BDC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Mức tính tiền chậm nộp và thời gian tính tiền chậm nộp được quy định như sau:</w:t>
      </w:r>
    </w:p>
    <w:p w14:paraId="536DCF7D" w14:textId="23D9DEF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Mức tính tiền chậm nộp bằng 0,03%/ngày tính trên số tiền thuế, khoản thu khác chậm nộp do cơ quan thuế quản lý thu và 0,03%/ngày tính trên số tiền thuế chậm nộp do cơ quan hải quan quản lý thu; </w:t>
      </w:r>
    </w:p>
    <w:p w14:paraId="36BDD7D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b) Thời gian tính tiền chậm nộp thực hiện theo quy định của Chính phủ.</w:t>
      </w:r>
    </w:p>
    <w:p w14:paraId="2C0DF606" w14:textId="2B54C0B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Người nộp thuế tự xác định số tiền chậm nộp theo quy định tại khoản 1, khoản 2 Điều này và nộp vào ngân sách nhà nước theo quy định</w:t>
      </w:r>
      <w:r w:rsidR="001174B1"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Sau 30 ngày kể từ ngày người nộp thuế nộp tiền thuế, khoản thu khác, tiền phạt nhưng người nộp thuế chưa xác định số tiền chậm nộp thì cơ quan quản lý thuế xác định số tiền chậm nộp và thông báo cho người nộp thuế. </w:t>
      </w:r>
    </w:p>
    <w:p w14:paraId="2EA41062" w14:textId="6AE50A2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Trường hợp sau 30 ngày kể từ ngày hết thời hạn nộp thuế</w:t>
      </w:r>
      <w:r w:rsidR="0092024F"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người nộp thuế chưa nộp tiền thuế nợ thì cơ quan quản lý thuế thông báo cho người nộp thuế biết số tiền thuế nợ và số ngày chậm nộp.</w:t>
      </w:r>
    </w:p>
    <w:p w14:paraId="67154F06" w14:textId="3B52064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Người nộp thuế thuộc trường hợp phải nộp tiền chậm nộp quy định tại khoản 1 Điều này được miễn tiền chậm nộp nếu thuộc trường hợp bất khả kháng quy định tại khoản 2</w:t>
      </w:r>
      <w:r w:rsidR="000C737E" w:rsidRPr="005A22BC">
        <w:rPr>
          <w:rFonts w:ascii="Times New Roman" w:eastAsia="Times New Roman" w:hAnsi="Times New Roman" w:cs="Times New Roman"/>
          <w:noProof/>
          <w:color w:val="000000" w:themeColor="text1"/>
          <w:sz w:val="28"/>
          <w:szCs w:val="28"/>
          <w:lang w:val="vi-VN"/>
        </w:rPr>
        <w:t>1</w:t>
      </w:r>
      <w:r w:rsidRPr="005A22BC">
        <w:rPr>
          <w:rFonts w:ascii="Times New Roman" w:eastAsia="Times New Roman" w:hAnsi="Times New Roman" w:cs="Times New Roman"/>
          <w:noProof/>
          <w:color w:val="000000" w:themeColor="text1"/>
          <w:sz w:val="28"/>
          <w:szCs w:val="28"/>
          <w:lang w:val="vi-VN"/>
        </w:rPr>
        <w:t xml:space="preserve"> Điều 4</w:t>
      </w:r>
      <w:r w:rsidR="005A1642"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w:t>
      </w:r>
    </w:p>
    <w:p w14:paraId="378587B3" w14:textId="679BFC8F" w:rsidR="006F772F" w:rsidRPr="00916111" w:rsidRDefault="00F74AFB" w:rsidP="00916111">
      <w:pPr>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Chính phủ quy định</w:t>
      </w:r>
      <w:r w:rsidR="00783A3D" w:rsidRPr="005A22BC">
        <w:rPr>
          <w:rFonts w:ascii="Times New Roman" w:eastAsia="Times New Roman" w:hAnsi="Times New Roman" w:cs="Times New Roman"/>
          <w:noProof/>
          <w:color w:val="000000" w:themeColor="text1"/>
          <w:sz w:val="28"/>
          <w:szCs w:val="28"/>
          <w:lang w:val="en-US"/>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điều chỉnh mức tính tiền chậm nộp quy định tại điểm a khoản 2 Điều này phù hợp với tình hình kinh tế xã hội trong từng thời kỳ, thời gian tính tiền chậm nộp, các trường hợp không tính tiền chậm nộp, chưa tính tiền chậm nộp và điều chỉnh tiền chậm nộp. </w:t>
      </w:r>
    </w:p>
    <w:p w14:paraId="18B3B4CC" w14:textId="3769DF1D"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537954"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w:t>
      </w:r>
      <w:r w:rsidR="00783A3D" w:rsidRPr="005A22BC">
        <w:rPr>
          <w:rFonts w:ascii="Times New Roman" w:eastAsia="Times New Roman" w:hAnsi="Times New Roman" w:cs="Times New Roman"/>
          <w:noProof/>
          <w:color w:val="000000" w:themeColor="text1"/>
          <w:sz w:val="28"/>
          <w:szCs w:val="28"/>
          <w:lang w:val="en-US"/>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hồ sơ, trình tự, thủ tục, thẩm quyền xử lý đối với việc chậm nộp tiền thuế, khoản thu khác, miễn tiền chậm nộp, không tính tiền chậm nộp quy định tại Điều này.</w:t>
      </w:r>
    </w:p>
    <w:p w14:paraId="412BB69F"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17. Hoàn thành nghĩa vụ nộp thuế</w:t>
      </w:r>
    </w:p>
    <w:p w14:paraId="4509DAA9" w14:textId="7C27B3C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 </w:t>
      </w:r>
      <w:r w:rsidR="009113CF"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oàn thành nghĩa vụ nộp thuế trong trường hợp giải thể, phá sản, chấm dứt hoạt động</w:t>
      </w:r>
      <w:r w:rsidR="0050354E" w:rsidRPr="005A22BC">
        <w:rPr>
          <w:rFonts w:ascii="Times New Roman" w:eastAsia="Times New Roman" w:hAnsi="Times New Roman" w:cs="Times New Roman"/>
          <w:noProof/>
          <w:color w:val="000000" w:themeColor="text1"/>
          <w:sz w:val="28"/>
          <w:szCs w:val="28"/>
          <w:lang w:val="vi-VN"/>
        </w:rPr>
        <w:t>,</w:t>
      </w:r>
      <w:r w:rsidR="0050354E" w:rsidRPr="005A22BC">
        <w:rPr>
          <w:rFonts w:ascii="Times New Roman" w:hAnsi="Times New Roman" w:cs="Times New Roman"/>
          <w:noProof/>
          <w:color w:val="000000" w:themeColor="text1"/>
          <w:sz w:val="28"/>
          <w:szCs w:val="28"/>
          <w:lang w:val="vi-VN"/>
        </w:rPr>
        <w:t xml:space="preserve"> không hoạt động tại địa chỉ đã đăng ký</w:t>
      </w:r>
      <w:r w:rsidRPr="005A22BC">
        <w:rPr>
          <w:rFonts w:ascii="Times New Roman" w:eastAsia="Times New Roman" w:hAnsi="Times New Roman" w:cs="Times New Roman"/>
          <w:noProof/>
          <w:color w:val="000000" w:themeColor="text1"/>
          <w:sz w:val="28"/>
          <w:szCs w:val="28"/>
          <w:lang w:val="vi-VN"/>
        </w:rPr>
        <w:t xml:space="preserve">: </w:t>
      </w:r>
    </w:p>
    <w:p w14:paraId="26166AA0" w14:textId="3B1976B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Việc hoàn thành nghĩa vụ nộp thuế trong trường hợp doanh nghiệp</w:t>
      </w:r>
      <w:r w:rsidR="00DA3CD8" w:rsidRPr="005A22BC">
        <w:rPr>
          <w:rFonts w:ascii="Times New Roman" w:eastAsia="Times New Roman" w:hAnsi="Times New Roman" w:cs="Times New Roman"/>
          <w:noProof/>
          <w:color w:val="000000" w:themeColor="text1"/>
          <w:sz w:val="28"/>
          <w:szCs w:val="28"/>
          <w:lang w:val="vi-VN"/>
        </w:rPr>
        <w:t>, hợp tác xã, liên hiệp hợp tác xã</w:t>
      </w:r>
      <w:r w:rsidRPr="005A22BC">
        <w:rPr>
          <w:rFonts w:ascii="Times New Roman" w:eastAsia="Times New Roman" w:hAnsi="Times New Roman" w:cs="Times New Roman"/>
          <w:noProof/>
          <w:color w:val="000000" w:themeColor="text1"/>
          <w:sz w:val="28"/>
          <w:szCs w:val="28"/>
          <w:lang w:val="vi-VN"/>
        </w:rPr>
        <w:t xml:space="preserve"> giải thể được thực hiện theo quy định của pháp luật về doanh nghiệp, pháp luật về các tổ chức tín dụng, pháp luật về kinh doanh bảo hiểm</w:t>
      </w:r>
      <w:r w:rsidR="00DA3CD8" w:rsidRPr="005A22BC">
        <w:rPr>
          <w:rFonts w:ascii="Times New Roman" w:eastAsia="Times New Roman" w:hAnsi="Times New Roman" w:cs="Times New Roman"/>
          <w:noProof/>
          <w:color w:val="000000" w:themeColor="text1"/>
          <w:sz w:val="28"/>
          <w:szCs w:val="28"/>
          <w:lang w:val="vi-VN"/>
        </w:rPr>
        <w:t>, pháp luật về hợp tác xã</w:t>
      </w:r>
      <w:r w:rsidRPr="005A22BC">
        <w:rPr>
          <w:rFonts w:ascii="Times New Roman" w:eastAsia="Times New Roman" w:hAnsi="Times New Roman" w:cs="Times New Roman"/>
          <w:noProof/>
          <w:color w:val="000000" w:themeColor="text1"/>
          <w:sz w:val="28"/>
          <w:szCs w:val="28"/>
          <w:lang w:val="vi-VN"/>
        </w:rPr>
        <w:t xml:space="preserve"> và </w:t>
      </w:r>
      <w:r w:rsidR="00F16979" w:rsidRPr="005A22BC">
        <w:rPr>
          <w:rFonts w:ascii="Times New Roman" w:eastAsia="Times New Roman" w:hAnsi="Times New Roman" w:cs="Times New Roman"/>
          <w:iCs/>
          <w:noProof/>
          <w:color w:val="000000" w:themeColor="text1"/>
          <w:sz w:val="28"/>
          <w:szCs w:val="28"/>
          <w:lang w:val="vi-VN"/>
        </w:rPr>
        <w:t>quy định khác của pháp luật có liên quan.</w:t>
      </w:r>
    </w:p>
    <w:p w14:paraId="45053ED0" w14:textId="752A351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Việc hoàn thành nghĩa vụ nộp thuế trong trường hợp doanh nghiệp, hợp tác xã, liên hiệp hợp tác xã phá sản được thực hiện theo quy định </w:t>
      </w:r>
      <w:r w:rsidR="005D2472"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 xml:space="preserve">pháp luật về </w:t>
      </w:r>
      <w:r w:rsidR="00BD577F" w:rsidRPr="005A22BC">
        <w:rPr>
          <w:rFonts w:ascii="Times New Roman" w:eastAsia="Times New Roman" w:hAnsi="Times New Roman" w:cs="Times New Roman"/>
          <w:noProof/>
          <w:color w:val="000000" w:themeColor="text1"/>
          <w:sz w:val="28"/>
          <w:szCs w:val="28"/>
          <w:lang w:val="vi-VN"/>
        </w:rPr>
        <w:t xml:space="preserve">phục hồi, </w:t>
      </w:r>
      <w:r w:rsidRPr="005A22BC">
        <w:rPr>
          <w:rFonts w:ascii="Times New Roman" w:eastAsia="Times New Roman" w:hAnsi="Times New Roman" w:cs="Times New Roman"/>
          <w:noProof/>
          <w:color w:val="000000" w:themeColor="text1"/>
          <w:sz w:val="28"/>
          <w:szCs w:val="28"/>
          <w:lang w:val="vi-VN"/>
        </w:rPr>
        <w:t>phá sản;</w:t>
      </w:r>
    </w:p>
    <w:p w14:paraId="62B9B550" w14:textId="378DEB4F" w:rsidR="009057D0" w:rsidRPr="005A22BC" w:rsidRDefault="009057D0" w:rsidP="00916111">
      <w:pPr>
        <w:spacing w:before="120" w:after="120" w:line="360" w:lineRule="exact"/>
        <w:ind w:firstLine="720"/>
        <w:jc w:val="both"/>
        <w:rPr>
          <w:rFonts w:ascii="Times New Roman" w:eastAsia="Times New Roman" w:hAnsi="Times New Roman" w:cs="Times New Roman"/>
          <w:b/>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Doanh nghiệp tư nhân, công ty trách nhiệm hữu hạn một thành viên, công ty hợp danh chấm dứt hoạt động,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eastAsia="Times New Roman" w:hAnsi="Times New Roman" w:cs="Times New Roman"/>
          <w:noProof/>
          <w:color w:val="000000" w:themeColor="text1"/>
          <w:sz w:val="28"/>
          <w:szCs w:val="28"/>
          <w:lang w:val="vi-VN"/>
        </w:rPr>
        <w:t xml:space="preserve"> chưa hoàn thành nghĩa vụ nộp thuế thì chủ sở hữu doanh nghiệp tư nhân, chủ sở hữu công ty trách nhiệm hữu hạn một thành viên, thành viên hợp danh hoàn thành nghĩa vụ nộp thuế theo quy định </w:t>
      </w:r>
      <w:r w:rsidR="00506A65"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pháp luật về</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doanh nghiệp; công ty trách nhiệm hữu hạn </w:t>
      </w:r>
      <w:r w:rsidR="005C1515" w:rsidRPr="005A22BC">
        <w:rPr>
          <w:rFonts w:ascii="Times New Roman" w:eastAsia="Times New Roman" w:hAnsi="Times New Roman" w:cs="Times New Roman"/>
          <w:noProof/>
          <w:color w:val="000000" w:themeColor="text1"/>
          <w:sz w:val="28"/>
          <w:szCs w:val="28"/>
          <w:lang w:val="vi-VN"/>
        </w:rPr>
        <w:t xml:space="preserve">hai </w:t>
      </w:r>
      <w:r w:rsidRPr="005A22BC">
        <w:rPr>
          <w:rFonts w:ascii="Times New Roman" w:eastAsia="Times New Roman" w:hAnsi="Times New Roman" w:cs="Times New Roman"/>
          <w:noProof/>
          <w:color w:val="000000" w:themeColor="text1"/>
          <w:sz w:val="28"/>
          <w:szCs w:val="28"/>
          <w:lang w:val="vi-VN"/>
        </w:rPr>
        <w:t>thành viên trở lên, công ty cổ phần chấm dứt hoạt động</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sz w:val="28"/>
          <w:szCs w:val="28"/>
          <w:lang w:val="vi-VN"/>
        </w:rPr>
        <w:t xml:space="preserve">chưa hoàn thành nghĩa vụ nộp thuế thì cổ đông </w:t>
      </w:r>
      <w:r w:rsidRPr="005A22BC">
        <w:rPr>
          <w:rFonts w:ascii="Times New Roman" w:eastAsia="Times New Roman" w:hAnsi="Times New Roman" w:cs="Times New Roman"/>
          <w:noProof/>
          <w:color w:val="000000" w:themeColor="text1"/>
          <w:sz w:val="28"/>
          <w:szCs w:val="28"/>
          <w:lang w:val="vi-VN"/>
        </w:rPr>
        <w:lastRenderedPageBreak/>
        <w:t>góp vốn, thành viên góp vốn chịu trách nhiệm hoàn thành nghĩa vụ nộp thuế theo quy định</w:t>
      </w:r>
      <w:r w:rsidR="004B33C0"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pháp luật về</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doanh nghiệp;</w:t>
      </w:r>
      <w:r w:rsidRPr="00916111">
        <w:rPr>
          <w:rFonts w:ascii="Times New Roman" w:eastAsia="Helvetica Neue" w:hAnsi="Times New Roman" w:cs="Times New Roman"/>
          <w:noProof/>
          <w:color w:val="000000" w:themeColor="text1"/>
          <w:sz w:val="28"/>
          <w:szCs w:val="28"/>
          <w:lang w:val="vi-VN"/>
        </w:rPr>
        <w:t xml:space="preserve"> </w:t>
      </w:r>
    </w:p>
    <w:p w14:paraId="096D9D73" w14:textId="77777777" w:rsidR="009057D0" w:rsidRPr="005A22BC" w:rsidRDefault="009057D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Hộ kinh doanh, cá nhân kinh doanh chấm dứt hoạt động</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sz w:val="28"/>
          <w:szCs w:val="28"/>
          <w:lang w:val="vi-VN"/>
        </w:rPr>
        <w:t>sản xuất, kinh doanh chưa hoàn thành nghĩa vụ nộp thuế thì phần tiền thuế nợ còn lại do chủ hộ kinh doanh, cá nhân chịu trách nhiệm hoàn thành nghĩa vụ nộp thuế;</w:t>
      </w:r>
    </w:p>
    <w:p w14:paraId="4DE912C5" w14:textId="5A8908F1" w:rsidR="006F772F" w:rsidRPr="005A22BC" w:rsidRDefault="009057D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Người nộp thuế có đơn vị phụ thuộc chấm dứt hoạt động</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Aptos" w:hAnsi="Times New Roman" w:cs="Times New Roman"/>
          <w:noProof/>
          <w:color w:val="000000" w:themeColor="text1"/>
          <w:kern w:val="2"/>
          <w:sz w:val="28"/>
          <w:szCs w:val="28"/>
          <w:lang w:val="vi-VN"/>
          <w14:ligatures w14:val="standardContextual"/>
        </w:rPr>
        <w:t>không hoạt động tại địa chỉ đã đăng ký</w:t>
      </w:r>
      <w:r w:rsidRPr="005A22BC">
        <w:rPr>
          <w:rFonts w:ascii="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sz w:val="28"/>
          <w:szCs w:val="28"/>
          <w:lang w:val="vi-VN"/>
        </w:rPr>
        <w:t>mà chưa hoàn thành nghĩa vụ nộp thuế thì chịu trách nhiệm hoàn thành nghĩa vụ nộp thuế của đơn vị phụ thuộc</w:t>
      </w:r>
      <w:r w:rsidR="00B07161" w:rsidRPr="005A22BC">
        <w:rPr>
          <w:rFonts w:ascii="Times New Roman" w:eastAsia="Times New Roman" w:hAnsi="Times New Roman" w:cs="Times New Roman"/>
          <w:noProof/>
          <w:color w:val="000000" w:themeColor="text1"/>
          <w:sz w:val="28"/>
          <w:szCs w:val="28"/>
          <w:lang w:val="vi-VN"/>
        </w:rPr>
        <w:t>;</w:t>
      </w:r>
    </w:p>
    <w:p w14:paraId="53B8F702" w14:textId="5628FE2F" w:rsidR="00180116" w:rsidRPr="005A22BC" w:rsidRDefault="00180116"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Chủ sở hữu doanh nghiệp tư nhân, chủ sở hữu công ty trách nhiệm hữu hạn một thành viên, thành viên hợp danh, chủ hộ kinh doanh, cá nhân kinh doanh chịu trách nhiệm hoàn thành nghĩa vụ</w:t>
      </w:r>
      <w:r w:rsidR="00DB3A1C" w:rsidRPr="005A22BC">
        <w:rPr>
          <w:rFonts w:ascii="Times New Roman" w:eastAsia="Times New Roman" w:hAnsi="Times New Roman" w:cs="Times New Roman"/>
          <w:noProof/>
          <w:color w:val="000000" w:themeColor="text1"/>
          <w:sz w:val="28"/>
          <w:szCs w:val="28"/>
          <w:lang w:val="vi-VN"/>
        </w:rPr>
        <w:t xml:space="preserve"> nộp</w:t>
      </w:r>
      <w:r w:rsidRPr="005A22BC">
        <w:rPr>
          <w:rFonts w:ascii="Times New Roman" w:eastAsia="Times New Roman" w:hAnsi="Times New Roman" w:cs="Times New Roman"/>
          <w:noProof/>
          <w:color w:val="000000" w:themeColor="text1"/>
          <w:sz w:val="28"/>
          <w:szCs w:val="28"/>
          <w:lang w:val="vi-VN"/>
        </w:rPr>
        <w:t xml:space="preserve"> thuế</w:t>
      </w:r>
      <w:r w:rsidR="00225640" w:rsidRPr="005A22BC">
        <w:rPr>
          <w:rFonts w:ascii="Times New Roman" w:eastAsia="Times New Roman" w:hAnsi="Times New Roman" w:cs="Times New Roman"/>
          <w:noProof/>
          <w:color w:val="000000" w:themeColor="text1"/>
          <w:sz w:val="28"/>
          <w:szCs w:val="28"/>
          <w:lang w:val="vi-VN"/>
        </w:rPr>
        <w:t xml:space="preserve"> và các nghĩa vụ</w:t>
      </w:r>
      <w:r w:rsidRPr="005A22BC">
        <w:rPr>
          <w:rFonts w:ascii="Times New Roman" w:eastAsia="Times New Roman" w:hAnsi="Times New Roman" w:cs="Times New Roman"/>
          <w:noProof/>
          <w:color w:val="000000" w:themeColor="text1"/>
          <w:sz w:val="28"/>
          <w:szCs w:val="28"/>
          <w:lang w:val="vi-VN"/>
        </w:rPr>
        <w:t xml:space="preserve"> có liên quan đến hồ sơ thuế của doanh nghiệp tư nhân, công ty trách nhiệm hữu hạn một thành viên, công ty hợp danh, hộ kinh doanh, cá nhân kinh doanh không hoạt động tại địa chỉ đã đăng ký.</w:t>
      </w:r>
    </w:p>
    <w:p w14:paraId="6ED70E1B" w14:textId="15581C95" w:rsidR="006358A5" w:rsidRPr="005A22BC" w:rsidRDefault="0067079D"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w:t>
      </w:r>
      <w:r w:rsidR="006358A5" w:rsidRPr="005A22BC">
        <w:rPr>
          <w:rFonts w:ascii="Times New Roman" w:eastAsia="Times New Roman" w:hAnsi="Times New Roman" w:cs="Times New Roman"/>
          <w:noProof/>
          <w:color w:val="000000" w:themeColor="text1"/>
          <w:sz w:val="28"/>
          <w:szCs w:val="28"/>
          <w:lang w:val="vi-VN"/>
        </w:rPr>
        <w:t>. Hoàn thành nghĩa vụ nộp thuế và các nghĩa vụ có liên quan đến hồ sơ thuế trong trường hợp tổ chức lại doanh nghiệp, hợp tác xã, liên hiệp hợp tác xã:</w:t>
      </w:r>
    </w:p>
    <w:p w14:paraId="3C668952" w14:textId="3601338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Doanh nghiệp, hợp tác xã, liên hiệp hợp tác xã bị chia có trách nhiệm hoàn thành nghĩa vụ </w:t>
      </w:r>
      <w:r w:rsidR="00BC4376" w:rsidRPr="005A22BC">
        <w:rPr>
          <w:rFonts w:ascii="Times New Roman" w:eastAsia="Times New Roman" w:hAnsi="Times New Roman" w:cs="Times New Roman"/>
          <w:noProof/>
          <w:color w:val="000000" w:themeColor="text1"/>
          <w:sz w:val="28"/>
          <w:szCs w:val="28"/>
          <w:lang w:val="vi-VN"/>
        </w:rPr>
        <w:t xml:space="preserve">nộp thuế </w:t>
      </w:r>
      <w:r w:rsidRPr="005A22BC">
        <w:rPr>
          <w:rFonts w:ascii="Times New Roman" w:eastAsia="Times New Roman" w:hAnsi="Times New Roman" w:cs="Times New Roman"/>
          <w:noProof/>
          <w:color w:val="000000" w:themeColor="text1"/>
          <w:sz w:val="28"/>
          <w:szCs w:val="28"/>
          <w:lang w:val="vi-VN"/>
        </w:rPr>
        <w:t>và các nghĩa vụ có liên quan đến hồ sơ thuế trước khi thực hiện chia doanh nghiệp, hợp tác xã, liên hiệp hợp tác xã</w:t>
      </w:r>
      <w:r w:rsidR="00161C84"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161C84"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chưa hoàn thành nghĩa vụ nộp thuế thì các doanh nghiệp, hợp tác xã, liên hiệp hợp tác xã mới được thành lập từ doanh nghiệp, hợp tác xã, liên hiệp hợp tác xã bị chia có trách nhiệm kế thừa quyền lợi và hoàn thành nghĩa vụ nộp thuế;</w:t>
      </w:r>
    </w:p>
    <w:p w14:paraId="44AEDA8B" w14:textId="574A3C9B"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b) Doanh nghiệp, hợp tác xã, liên hiệp hợp tác xã bị tách, bị hợp nhất, bị sáp nhập có trách nhiệm hoàn thành nghĩa vụ </w:t>
      </w:r>
      <w:r w:rsidR="00BC4376" w:rsidRPr="00916111">
        <w:rPr>
          <w:rFonts w:ascii="Times New Roman" w:eastAsia="Times New Roman" w:hAnsi="Times New Roman" w:cs="Times New Roman"/>
          <w:noProof/>
          <w:color w:val="000000" w:themeColor="text1"/>
          <w:spacing w:val="-2"/>
          <w:sz w:val="28"/>
          <w:szCs w:val="28"/>
          <w:lang w:val="vi-VN"/>
        </w:rPr>
        <w:t xml:space="preserve">nộp thuế </w:t>
      </w:r>
      <w:r w:rsidRPr="00916111">
        <w:rPr>
          <w:rFonts w:ascii="Times New Roman" w:eastAsia="Times New Roman" w:hAnsi="Times New Roman" w:cs="Times New Roman"/>
          <w:noProof/>
          <w:color w:val="000000" w:themeColor="text1"/>
          <w:spacing w:val="-2"/>
          <w:sz w:val="28"/>
          <w:szCs w:val="28"/>
          <w:lang w:val="vi-VN"/>
        </w:rPr>
        <w:t>và các nghĩa vụ có liên quan đến hồ sơ thuế trước khi tách, hợp nhất, sáp nhập</w:t>
      </w:r>
      <w:r w:rsidR="00E4750C" w:rsidRPr="00916111">
        <w:rPr>
          <w:rFonts w:ascii="Times New Roman" w:eastAsia="Times New Roman" w:hAnsi="Times New Roman" w:cs="Times New Roman"/>
          <w:noProof/>
          <w:color w:val="000000" w:themeColor="text1"/>
          <w:spacing w:val="-2"/>
          <w:sz w:val="28"/>
          <w:szCs w:val="28"/>
          <w:lang w:val="vi-VN"/>
        </w:rPr>
        <w:t>.</w:t>
      </w:r>
      <w:r w:rsidRPr="00916111">
        <w:rPr>
          <w:rFonts w:ascii="Times New Roman" w:eastAsia="Times New Roman" w:hAnsi="Times New Roman" w:cs="Times New Roman"/>
          <w:noProof/>
          <w:color w:val="000000" w:themeColor="text1"/>
          <w:spacing w:val="-2"/>
          <w:sz w:val="28"/>
          <w:szCs w:val="28"/>
          <w:lang w:val="vi-VN"/>
        </w:rPr>
        <w:t xml:space="preserve"> </w:t>
      </w:r>
      <w:r w:rsidR="00E4750C" w:rsidRPr="00916111">
        <w:rPr>
          <w:rFonts w:ascii="Times New Roman" w:eastAsia="Times New Roman" w:hAnsi="Times New Roman" w:cs="Times New Roman"/>
          <w:noProof/>
          <w:color w:val="000000" w:themeColor="text1"/>
          <w:spacing w:val="-2"/>
          <w:sz w:val="28"/>
          <w:szCs w:val="28"/>
          <w:lang w:val="vi-VN"/>
        </w:rPr>
        <w:t>T</w:t>
      </w:r>
      <w:r w:rsidRPr="00916111">
        <w:rPr>
          <w:rFonts w:ascii="Times New Roman" w:eastAsia="Times New Roman" w:hAnsi="Times New Roman" w:cs="Times New Roman"/>
          <w:noProof/>
          <w:color w:val="000000" w:themeColor="text1"/>
          <w:spacing w:val="-2"/>
          <w:sz w:val="28"/>
          <w:szCs w:val="28"/>
          <w:lang w:val="vi-VN"/>
        </w:rPr>
        <w:t>rường hợp chưa hoàn thành nghĩa vụ nộp thuế thì doanh nghiệp, hợp tác xã, liên hiệp hợp tác xã bị tách</w:t>
      </w:r>
      <w:r w:rsidR="00976CBE" w:rsidRPr="00916111">
        <w:rPr>
          <w:rFonts w:ascii="Times New Roman" w:eastAsia="Times New Roman" w:hAnsi="Times New Roman" w:cs="Times New Roman"/>
          <w:noProof/>
          <w:color w:val="000000" w:themeColor="text1"/>
          <w:spacing w:val="-2"/>
          <w:sz w:val="28"/>
          <w:szCs w:val="28"/>
          <w:lang w:val="vi-VN"/>
        </w:rPr>
        <w:t xml:space="preserve"> và</w:t>
      </w:r>
      <w:r w:rsidRPr="00916111">
        <w:rPr>
          <w:rFonts w:ascii="Times New Roman" w:eastAsia="Times New Roman" w:hAnsi="Times New Roman" w:cs="Times New Roman"/>
          <w:noProof/>
          <w:color w:val="000000" w:themeColor="text1"/>
          <w:spacing w:val="-2"/>
          <w:sz w:val="28"/>
          <w:szCs w:val="28"/>
          <w:lang w:val="vi-VN"/>
        </w:rPr>
        <w:t xml:space="preserve"> doanh nghiệp, hợp tác xã, liên hiệp hợp tác xã được tách; doanh nghiệp, hợp tác xã, liên hiệp hợp tác xã hợp nhất; doanh nghiệp, hợp tác xã, liên hiệp hợp tác xã nhận sáp nhập có trách nhiệm kế thừa quyền lợi và hoàn thành nghĩa vụ nộp thuế;</w:t>
      </w:r>
    </w:p>
    <w:p w14:paraId="0302D27A" w14:textId="6F085479"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c) Doanh nghiệp được chuyển đổi loại hình doanh nghiệp có trách nhiệm hoàn thành nghĩa vụ </w:t>
      </w:r>
      <w:r w:rsidR="00BC4376" w:rsidRPr="00916111">
        <w:rPr>
          <w:rFonts w:ascii="Times New Roman" w:eastAsia="Times New Roman" w:hAnsi="Times New Roman" w:cs="Times New Roman"/>
          <w:noProof/>
          <w:color w:val="000000" w:themeColor="text1"/>
          <w:spacing w:val="4"/>
          <w:sz w:val="28"/>
          <w:szCs w:val="28"/>
          <w:lang w:val="vi-VN"/>
        </w:rPr>
        <w:t>nộp</w:t>
      </w:r>
      <w:r w:rsidRPr="00916111">
        <w:rPr>
          <w:rFonts w:ascii="Times New Roman" w:eastAsia="Times New Roman" w:hAnsi="Times New Roman" w:cs="Times New Roman"/>
          <w:noProof/>
          <w:color w:val="000000" w:themeColor="text1"/>
          <w:spacing w:val="4"/>
          <w:sz w:val="28"/>
          <w:szCs w:val="28"/>
          <w:lang w:val="vi-VN"/>
        </w:rPr>
        <w:t xml:space="preserve"> thuế</w:t>
      </w:r>
      <w:r w:rsidR="00BC4376" w:rsidRPr="00916111">
        <w:rPr>
          <w:rFonts w:ascii="Times New Roman" w:eastAsia="Times New Roman" w:hAnsi="Times New Roman" w:cs="Times New Roman"/>
          <w:noProof/>
          <w:color w:val="000000" w:themeColor="text1"/>
          <w:spacing w:val="4"/>
          <w:sz w:val="28"/>
          <w:szCs w:val="28"/>
          <w:lang w:val="vi-VN"/>
        </w:rPr>
        <w:t xml:space="preserve"> </w:t>
      </w:r>
      <w:r w:rsidRPr="00916111">
        <w:rPr>
          <w:rFonts w:ascii="Times New Roman" w:eastAsia="Times New Roman" w:hAnsi="Times New Roman" w:cs="Times New Roman"/>
          <w:noProof/>
          <w:color w:val="000000" w:themeColor="text1"/>
          <w:spacing w:val="4"/>
          <w:sz w:val="28"/>
          <w:szCs w:val="28"/>
          <w:lang w:val="vi-VN"/>
        </w:rPr>
        <w:t>và các nghĩa vụ có liên quan đến hồ sơ thuế trước khi chuyển đổi</w:t>
      </w:r>
      <w:r w:rsidR="00B927E6" w:rsidRPr="00916111">
        <w:rPr>
          <w:rFonts w:ascii="Times New Roman" w:eastAsia="Times New Roman" w:hAnsi="Times New Roman" w:cs="Times New Roman"/>
          <w:noProof/>
          <w:color w:val="000000" w:themeColor="text1"/>
          <w:spacing w:val="4"/>
          <w:sz w:val="28"/>
          <w:szCs w:val="28"/>
          <w:lang w:val="vi-VN"/>
        </w:rPr>
        <w:t>.</w:t>
      </w:r>
      <w:r w:rsidRPr="00916111">
        <w:rPr>
          <w:rFonts w:ascii="Times New Roman" w:eastAsia="Times New Roman" w:hAnsi="Times New Roman" w:cs="Times New Roman"/>
          <w:noProof/>
          <w:color w:val="000000" w:themeColor="text1"/>
          <w:spacing w:val="4"/>
          <w:sz w:val="28"/>
          <w:szCs w:val="28"/>
          <w:lang w:val="vi-VN"/>
        </w:rPr>
        <w:t xml:space="preserve"> </w:t>
      </w:r>
      <w:r w:rsidR="00B927E6" w:rsidRPr="00916111">
        <w:rPr>
          <w:rFonts w:ascii="Times New Roman" w:eastAsia="Times New Roman" w:hAnsi="Times New Roman" w:cs="Times New Roman"/>
          <w:noProof/>
          <w:color w:val="000000" w:themeColor="text1"/>
          <w:spacing w:val="4"/>
          <w:sz w:val="28"/>
          <w:szCs w:val="28"/>
          <w:lang w:val="vi-VN"/>
        </w:rPr>
        <w:t>T</w:t>
      </w:r>
      <w:r w:rsidRPr="00916111">
        <w:rPr>
          <w:rFonts w:ascii="Times New Roman" w:eastAsia="Times New Roman" w:hAnsi="Times New Roman" w:cs="Times New Roman"/>
          <w:noProof/>
          <w:color w:val="000000" w:themeColor="text1"/>
          <w:spacing w:val="4"/>
          <w:sz w:val="28"/>
          <w:szCs w:val="28"/>
          <w:lang w:val="vi-VN"/>
        </w:rPr>
        <w:t xml:space="preserve">rường hợp chưa hoàn thành nghĩa vụ nộp thuế thì doanh nghiệp </w:t>
      </w:r>
      <w:r w:rsidR="00D941A5" w:rsidRPr="00916111">
        <w:rPr>
          <w:rFonts w:ascii="Times New Roman" w:eastAsia="Times New Roman" w:hAnsi="Times New Roman" w:cs="Times New Roman"/>
          <w:noProof/>
          <w:color w:val="000000" w:themeColor="text1"/>
          <w:spacing w:val="4"/>
          <w:sz w:val="28"/>
          <w:szCs w:val="28"/>
          <w:lang w:val="vi-VN"/>
        </w:rPr>
        <w:t xml:space="preserve">sau </w:t>
      </w:r>
      <w:r w:rsidRPr="00916111">
        <w:rPr>
          <w:rFonts w:ascii="Times New Roman" w:eastAsia="Times New Roman" w:hAnsi="Times New Roman" w:cs="Times New Roman"/>
          <w:noProof/>
          <w:color w:val="000000" w:themeColor="text1"/>
          <w:spacing w:val="4"/>
          <w:sz w:val="28"/>
          <w:szCs w:val="28"/>
          <w:lang w:val="vi-VN"/>
        </w:rPr>
        <w:t>chuyển đổi có trách nhiệm kế thừa quyền lợi và hoàn thành nghĩa vụ nộp thuế;</w:t>
      </w:r>
    </w:p>
    <w:p w14:paraId="1E514CD7"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Việc tổ chức lại doanh nghiệp, hợp tác xã, liên hiệp hợp tác xã không làm thay đổi thời hạn nộp thuế và khoản thu khác của doanh nghiệp, hợp tác xã, </w:t>
      </w:r>
      <w:r w:rsidRPr="005A22BC">
        <w:rPr>
          <w:rFonts w:ascii="Times New Roman" w:eastAsia="Times New Roman" w:hAnsi="Times New Roman" w:cs="Times New Roman"/>
          <w:noProof/>
          <w:color w:val="000000" w:themeColor="text1"/>
          <w:sz w:val="28"/>
          <w:szCs w:val="28"/>
          <w:lang w:val="vi-VN"/>
        </w:rPr>
        <w:lastRenderedPageBreak/>
        <w:t>liên hiệp hợp tác xã được tổ chức lại. Trường hợp doanh nghiệp, hợp tác xã, liên hiệp hợp tác xã được tổ chức lại hoặc các doanh nghiệp, hợp tác xã, liên hiệp hợp tác xã thành lập mới không nộp thuế và khoản thu khác đầy đủ theo thời hạn nộp thuế và khoản thu khác đã quy định thì bị xử phạt theo quy định của pháp luật.</w:t>
      </w:r>
    </w:p>
    <w:p w14:paraId="66A59EBC" w14:textId="5E5F805B" w:rsidR="00FA0B48" w:rsidRPr="005A22BC" w:rsidRDefault="0067079D"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37" w:name="_h96aqwxbrq1p" w:colFirst="0" w:colLast="0"/>
      <w:bookmarkEnd w:id="37"/>
      <w:r w:rsidRPr="005A22BC">
        <w:rPr>
          <w:rFonts w:ascii="Times New Roman" w:eastAsia="Times New Roman" w:hAnsi="Times New Roman" w:cs="Times New Roman"/>
          <w:noProof/>
          <w:color w:val="000000" w:themeColor="text1"/>
          <w:sz w:val="28"/>
          <w:szCs w:val="28"/>
          <w:lang w:val="vi-VN"/>
        </w:rPr>
        <w:t>3</w:t>
      </w:r>
      <w:r w:rsidR="00FA0B48" w:rsidRPr="005A22BC">
        <w:rPr>
          <w:rFonts w:ascii="Times New Roman" w:eastAsia="Times New Roman" w:hAnsi="Times New Roman" w:cs="Times New Roman"/>
          <w:noProof/>
          <w:color w:val="000000" w:themeColor="text1"/>
          <w:sz w:val="28"/>
          <w:szCs w:val="28"/>
          <w:lang w:val="vi-VN"/>
        </w:rPr>
        <w:t>. Hoàn thành nghĩa vụ nộp thuế trong trường hợp người nộp thuế là người đã chết, người bị Tòa án tuyên bố là đã chết</w:t>
      </w:r>
      <w:r w:rsidR="00FA0B48" w:rsidRPr="005A22BC">
        <w:rPr>
          <w:rFonts w:ascii="Times New Roman" w:hAnsi="Times New Roman" w:cs="Times New Roman"/>
          <w:noProof/>
          <w:color w:val="000000" w:themeColor="text1"/>
          <w:kern w:val="2"/>
          <w:sz w:val="28"/>
          <w:szCs w:val="28"/>
          <w:lang w:val="vi-VN"/>
          <w14:ligatures w14:val="standardContextual"/>
        </w:rPr>
        <w:t>, mất tích</w:t>
      </w:r>
      <w:r w:rsidR="00FA0B48" w:rsidRPr="005A22BC">
        <w:rPr>
          <w:rFonts w:ascii="Times New Roman" w:eastAsia="Times New Roman" w:hAnsi="Times New Roman" w:cs="Times New Roman"/>
          <w:noProof/>
          <w:color w:val="000000" w:themeColor="text1"/>
          <w:sz w:val="28"/>
          <w:szCs w:val="28"/>
          <w:lang w:val="vi-VN"/>
        </w:rPr>
        <w:t xml:space="preserve"> hoặc mất năng lực hành vi dân sự:</w:t>
      </w:r>
    </w:p>
    <w:p w14:paraId="313AEEC6" w14:textId="11520E6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A3483B" w:rsidRPr="005A22BC">
        <w:rPr>
          <w:rFonts w:ascii="Times New Roman" w:eastAsia="Times New Roman" w:hAnsi="Times New Roman" w:cs="Times New Roman"/>
          <w:noProof/>
          <w:color w:val="000000" w:themeColor="text1"/>
          <w:sz w:val="28"/>
          <w:szCs w:val="28"/>
          <w:lang w:val="vi-VN"/>
        </w:rPr>
        <w:t xml:space="preserve">Người được thừa kế hoặc người được giao quản lý </w:t>
      </w:r>
      <w:r w:rsidR="008E0ADC" w:rsidRPr="005A22BC">
        <w:rPr>
          <w:rFonts w:ascii="Times New Roman" w:eastAsia="Times New Roman" w:hAnsi="Times New Roman" w:cs="Times New Roman"/>
          <w:noProof/>
          <w:color w:val="000000" w:themeColor="text1"/>
          <w:sz w:val="28"/>
          <w:szCs w:val="28"/>
          <w:lang w:val="vi-VN"/>
        </w:rPr>
        <w:t>di sản</w:t>
      </w:r>
      <w:r w:rsidR="00A3483B" w:rsidRPr="005A22BC">
        <w:rPr>
          <w:rFonts w:ascii="Times New Roman" w:eastAsia="Times New Roman" w:hAnsi="Times New Roman" w:cs="Times New Roman"/>
          <w:noProof/>
          <w:color w:val="000000" w:themeColor="text1"/>
          <w:sz w:val="28"/>
          <w:szCs w:val="28"/>
          <w:lang w:val="vi-VN"/>
        </w:rPr>
        <w:t xml:space="preserve"> thực hiện </w:t>
      </w:r>
      <w:r w:rsidRPr="005A22BC">
        <w:rPr>
          <w:rFonts w:ascii="Times New Roman" w:eastAsia="Times New Roman" w:hAnsi="Times New Roman" w:cs="Times New Roman"/>
          <w:noProof/>
          <w:color w:val="000000" w:themeColor="text1"/>
          <w:sz w:val="28"/>
          <w:szCs w:val="28"/>
          <w:lang w:val="vi-VN"/>
        </w:rPr>
        <w:t xml:space="preserve">hoàn thành nghĩa vụ nộp thuế của người đã chết, người bị Tòa án tuyên bố là đã chết trong phần </w:t>
      </w:r>
      <w:r w:rsidR="00A61CF7" w:rsidRPr="005A22BC">
        <w:rPr>
          <w:rFonts w:ascii="Times New Roman" w:eastAsia="Times New Roman" w:hAnsi="Times New Roman" w:cs="Times New Roman"/>
          <w:noProof/>
          <w:color w:val="000000" w:themeColor="text1"/>
          <w:sz w:val="28"/>
          <w:szCs w:val="28"/>
          <w:lang w:val="vi-VN"/>
        </w:rPr>
        <w:t>di sản</w:t>
      </w:r>
      <w:r w:rsidR="00D6576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của người đã chết, người bị Tòa án tuyên bố là đã chết để lại hoặc phần tài sản người thừa kế được chia tại thời điểm nhận thừa kế. Trong trường hợp không có người thừa kế hoặc tất cả những người thừa kế từ chối nhận di sản thừa kế thì việc hoàn thành nghĩa vụ nộp thuế của người đã chết, người bị Tòa án tuyên bố là đã chết thực hiện theo quy định của pháp luật về dân sự;</w:t>
      </w:r>
    </w:p>
    <w:p w14:paraId="3CE6E3F1" w14:textId="3144762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w:t>
      </w:r>
      <w:r w:rsidR="00E009DA" w:rsidRPr="005A22BC">
        <w:rPr>
          <w:rFonts w:ascii="Times New Roman" w:eastAsia="Times New Roman" w:hAnsi="Times New Roman" w:cs="Times New Roman"/>
          <w:noProof/>
          <w:color w:val="000000" w:themeColor="text1"/>
          <w:sz w:val="28"/>
          <w:szCs w:val="28"/>
          <w:lang w:val="vi-VN"/>
        </w:rPr>
        <w:t xml:space="preserve">Người quản lý tài sản của người mất năng lực hành vi dân sự thực hiện </w:t>
      </w:r>
      <w:r w:rsidR="006F5D9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hoàn thành nghĩa vụ nộp thuế của người bị Tòa án tuyên bố mất năng lực hành vi dân sự trong phần tài sản của người đó;</w:t>
      </w:r>
    </w:p>
    <w:p w14:paraId="00C36F5E" w14:textId="413BE6A0"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Trường hợp Tòa án ra quyết định hủy bỏ quyết định tuyên bố một người là đã chết hoặc mất năng lực hành vi dân sự thì số</w:t>
      </w:r>
      <w:r w:rsidR="00A46E56" w:rsidRPr="005A22BC">
        <w:rPr>
          <w:rFonts w:ascii="Times New Roman" w:eastAsia="Times New Roman" w:hAnsi="Times New Roman" w:cs="Times New Roman"/>
          <w:noProof/>
          <w:color w:val="000000" w:themeColor="text1"/>
          <w:sz w:val="28"/>
          <w:szCs w:val="28"/>
          <w:lang w:val="vi-VN"/>
        </w:rPr>
        <w:t xml:space="preserve"> </w:t>
      </w:r>
      <w:r w:rsidR="00B17C1A" w:rsidRPr="005A22BC">
        <w:rPr>
          <w:rFonts w:ascii="Times New Roman" w:eastAsia="Times New Roman" w:hAnsi="Times New Roman" w:cs="Times New Roman"/>
          <w:noProof/>
          <w:color w:val="000000" w:themeColor="text1"/>
          <w:sz w:val="28"/>
          <w:szCs w:val="28"/>
          <w:lang w:val="vi-VN"/>
        </w:rPr>
        <w:t xml:space="preserve">tiền thuế nợ </w:t>
      </w:r>
      <w:r w:rsidRPr="005A22BC">
        <w:rPr>
          <w:rFonts w:ascii="Times New Roman" w:eastAsia="Times New Roman" w:hAnsi="Times New Roman" w:cs="Times New Roman"/>
          <w:noProof/>
          <w:color w:val="000000" w:themeColor="text1"/>
          <w:sz w:val="28"/>
          <w:szCs w:val="28"/>
          <w:lang w:val="vi-VN"/>
        </w:rPr>
        <w:t xml:space="preserve">đã xóa theo quy định tại Điều </w:t>
      </w:r>
      <w:r w:rsidR="00883F1D" w:rsidRPr="005A22BC">
        <w:rPr>
          <w:rFonts w:ascii="Times New Roman" w:eastAsia="Times New Roman" w:hAnsi="Times New Roman" w:cs="Times New Roman"/>
          <w:noProof/>
          <w:color w:val="000000" w:themeColor="text1"/>
          <w:sz w:val="28"/>
          <w:szCs w:val="28"/>
          <w:lang w:val="vi-VN"/>
        </w:rPr>
        <w:t>21</w:t>
      </w:r>
      <w:r w:rsidRPr="005A22BC">
        <w:rPr>
          <w:rFonts w:ascii="Times New Roman" w:eastAsia="Times New Roman" w:hAnsi="Times New Roman" w:cs="Times New Roman"/>
          <w:noProof/>
          <w:color w:val="000000" w:themeColor="text1"/>
          <w:sz w:val="28"/>
          <w:szCs w:val="28"/>
          <w:lang w:val="vi-VN"/>
        </w:rPr>
        <w:t xml:space="preserve"> của Luật này được phục hồi lại, nhưng không bị tính tiền chậm nộp cho thời gian bị tuyên bố là đã chết hoặc mất năng lực hành vi dân sự;</w:t>
      </w:r>
    </w:p>
    <w:p w14:paraId="64942251" w14:textId="13FF1B3A" w:rsidR="006F772F" w:rsidRPr="005A22BC" w:rsidRDefault="00F74AFB" w:rsidP="00916111">
      <w:pPr>
        <w:spacing w:before="120" w:after="120" w:line="37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d) </w:t>
      </w:r>
      <w:r w:rsidR="00364F40" w:rsidRPr="005A22BC">
        <w:rPr>
          <w:rFonts w:ascii="Times New Roman" w:eastAsia="Times New Roman" w:hAnsi="Times New Roman" w:cs="Times New Roman"/>
          <w:bCs/>
          <w:iCs/>
          <w:noProof/>
          <w:color w:val="000000" w:themeColor="text1"/>
          <w:sz w:val="28"/>
          <w:szCs w:val="28"/>
          <w:lang w:val="vi-VN"/>
        </w:rPr>
        <w:t>Người quản lý tài sản của người bị tuyên bố mất tích thực hiện</w:t>
      </w:r>
      <w:r w:rsidRPr="005A22BC">
        <w:rPr>
          <w:rFonts w:ascii="Times New Roman" w:eastAsia="Times New Roman" w:hAnsi="Times New Roman" w:cs="Times New Roman"/>
          <w:bCs/>
          <w:iCs/>
          <w:noProof/>
          <w:color w:val="000000" w:themeColor="text1"/>
          <w:sz w:val="28"/>
          <w:szCs w:val="28"/>
          <w:lang w:val="vi-VN"/>
        </w:rPr>
        <w:t xml:space="preserve"> hoàn thành nghĩa vụ nộp thuế của người bị Tòa án tuyên bố mất tích bằng tài sản của người đó theo quyết định của Tòa án.</w:t>
      </w:r>
    </w:p>
    <w:p w14:paraId="7EC470B3" w14:textId="7FB43290" w:rsidR="00FA0B48" w:rsidRPr="005A22BC" w:rsidRDefault="0067079D"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w:t>
      </w:r>
      <w:r w:rsidR="00FA0B48" w:rsidRPr="005A22BC">
        <w:rPr>
          <w:rFonts w:ascii="Times New Roman" w:eastAsia="Times New Roman" w:hAnsi="Times New Roman" w:cs="Times New Roman"/>
          <w:bCs/>
          <w:noProof/>
          <w:color w:val="000000" w:themeColor="text1"/>
          <w:sz w:val="28"/>
          <w:szCs w:val="28"/>
          <w:lang w:val="vi-VN"/>
        </w:rPr>
        <w:t>. Người nộp thuế có trách nhiệm hoàn thành nghĩa vụ nộp thuế trong trường hợp thay đổi địa chỉ trụ sở dẫn đến thay đổi cơ quan thuế quản lý, trừ trường hợp do thay đổi địa giới hành chính theo quy định của pháp luật.</w:t>
      </w:r>
    </w:p>
    <w:p w14:paraId="5F88A1A7" w14:textId="3532D282" w:rsidR="006F772F" w:rsidRPr="005A22BC" w:rsidRDefault="0067079D"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F74AFB" w:rsidRPr="005A22BC">
        <w:rPr>
          <w:rFonts w:ascii="Times New Roman" w:eastAsia="Times New Roman" w:hAnsi="Times New Roman" w:cs="Times New Roman"/>
          <w:noProof/>
          <w:color w:val="000000" w:themeColor="text1"/>
          <w:sz w:val="28"/>
          <w:szCs w:val="28"/>
          <w:lang w:val="vi-VN"/>
        </w:rPr>
        <w:t>. Các trường hợp phải hoàn thành nghĩa vụ nộp thuế trước khi xuất cảnh bao gồm:</w:t>
      </w:r>
    </w:p>
    <w:p w14:paraId="17AE665A"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a) Cá nhân kinh doanh, chủ hộ kinh doanh, cá nhân là chủ sở hữu hưởng lợi của doanh nghiệp, cá nhân là người đại diện theo pháp luật của doanh nghiệp, hợp tác xã, liên hiệp hợp tác xã thuộc trường hợp bị cưỡng chế thi hành quyết định hành chính về quản lý thuế chưa hoàn thành nghĩa vụ nộp thuế;</w:t>
      </w:r>
    </w:p>
    <w:p w14:paraId="189946A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b) Cá nhân kinh doanh, chủ hộ kinh doanh, cá nhân là chủ sở hữu hưởng lợi của doanh nghiệp, cá nhân là người đại diện theo pháp luật của doanh nghiệp, </w:t>
      </w:r>
      <w:r w:rsidRPr="005A22BC">
        <w:rPr>
          <w:rFonts w:ascii="Times New Roman" w:eastAsia="Times New Roman" w:hAnsi="Times New Roman" w:cs="Times New Roman"/>
          <w:bCs/>
          <w:iCs/>
          <w:noProof/>
          <w:color w:val="000000" w:themeColor="text1"/>
          <w:sz w:val="28"/>
          <w:szCs w:val="28"/>
          <w:lang w:val="vi-VN"/>
        </w:rPr>
        <w:lastRenderedPageBreak/>
        <w:t xml:space="preserve">hợp tác xã, liên hiệp hợp tác xã không còn hoạt động tại địa chỉ đã đăng ký chưa hoàn thành nghĩa vụ nộp thuế; </w:t>
      </w:r>
    </w:p>
    <w:p w14:paraId="4B37C10B"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Cá nhân là người Việt Nam xuất cảnh để định cư ở nước ngoài, người Việt Nam định cư ở nước ngoài, người nước ngoài chưa hoàn thành nghĩa vụ nộp thuế.</w:t>
      </w:r>
    </w:p>
    <w:p w14:paraId="34F5971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Chính phủ quy định số tiền thuế nợ và thời gian nợ theo ngưỡng để</w:t>
      </w:r>
      <w:r w:rsidRPr="00916111">
        <w:rPr>
          <w:rFonts w:ascii="Times New Roman" w:eastAsia="Times New Roman" w:hAnsi="Times New Roman" w:cs="Times New Roman"/>
          <w:b/>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áp dụng biện pháp tạm hoãn xuất cảnh theo quy định của pháp luật về xuất cảnh, nhập cảnh.</w:t>
      </w:r>
    </w:p>
    <w:p w14:paraId="16811DFC" w14:textId="77777777" w:rsidR="00511D1B" w:rsidRPr="005A22BC" w:rsidRDefault="00511D1B" w:rsidP="00916111">
      <w:pPr>
        <w:spacing w:before="120" w:after="120" w:line="36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bookmarkStart w:id="38" w:name="_Hlk215059658"/>
      <w:r w:rsidRPr="005A22BC">
        <w:rPr>
          <w:rFonts w:ascii="Times New Roman" w:eastAsia="Times New Roman" w:hAnsi="Times New Roman" w:cs="Times New Roman"/>
          <w:bCs/>
          <w:noProof/>
          <w:color w:val="000000" w:themeColor="text1"/>
          <w:kern w:val="2"/>
          <w:sz w:val="28"/>
          <w:szCs w:val="28"/>
          <w:lang w:val="vi-VN"/>
          <w14:ligatures w14:val="standardContextual"/>
        </w:rPr>
        <w:t>6. Hoàn thành nghĩa vụ nộp thuế trong trường hợp chuyển nhượng dự án đầu tư, chuyển nhượng vốn:</w:t>
      </w:r>
    </w:p>
    <w:p w14:paraId="7267FD2C" w14:textId="3CC42E14" w:rsidR="00511D1B" w:rsidRPr="00A43DBC" w:rsidRDefault="00511D1B" w:rsidP="00916111">
      <w:pPr>
        <w:spacing w:before="120" w:after="120" w:line="37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A43DBC">
        <w:rPr>
          <w:rFonts w:ascii="Times New Roman" w:eastAsia="Times New Roman" w:hAnsi="Times New Roman" w:cs="Times New Roman"/>
          <w:bCs/>
          <w:noProof/>
          <w:color w:val="000000" w:themeColor="text1"/>
          <w:kern w:val="2"/>
          <w:sz w:val="28"/>
          <w:szCs w:val="28"/>
          <w:lang w:val="vi-VN"/>
          <w14:ligatures w14:val="standardContextual"/>
        </w:rPr>
        <w:t>a) Tổ chức được thành lập theo quy định của pháp luật Việt Nam, cá nhân cư trú tại Việt Nam thực hiện chuyển nhượng dự án đầu tư, chuyển như</w:t>
      </w:r>
      <w:r w:rsidR="00DC1B97" w:rsidRPr="00A43DBC">
        <w:rPr>
          <w:rFonts w:ascii="Times New Roman" w:eastAsia="Times New Roman" w:hAnsi="Times New Roman" w:cs="Times New Roman"/>
          <w:bCs/>
          <w:noProof/>
          <w:color w:val="000000" w:themeColor="text1"/>
          <w:kern w:val="2"/>
          <w:sz w:val="28"/>
          <w:szCs w:val="28"/>
          <w:lang w:val="vi-VN"/>
          <w14:ligatures w14:val="standardContextual"/>
        </w:rPr>
        <w:t>ợ</w:t>
      </w:r>
      <w:r w:rsidRPr="00A43DBC">
        <w:rPr>
          <w:rFonts w:ascii="Times New Roman" w:eastAsia="Times New Roman" w:hAnsi="Times New Roman" w:cs="Times New Roman"/>
          <w:bCs/>
          <w:noProof/>
          <w:color w:val="000000" w:themeColor="text1"/>
          <w:kern w:val="2"/>
          <w:sz w:val="28"/>
          <w:szCs w:val="28"/>
          <w:lang w:val="vi-VN"/>
          <w14:ligatures w14:val="standardContextual"/>
        </w:rPr>
        <w:t>ng vốn có trách nhiệm hoàn thành nghĩa vụ nộp thuế phát sinh từ hoạt động chuyển nhượng dự án đầu tư, chuyển nhượng vốn theo quy định của pháp luật</w:t>
      </w:r>
      <w:r w:rsidR="00DC1B97" w:rsidRPr="00A43DBC">
        <w:rPr>
          <w:rFonts w:ascii="Times New Roman" w:eastAsia="Times New Roman" w:hAnsi="Times New Roman" w:cs="Times New Roman"/>
          <w:bCs/>
          <w:noProof/>
          <w:color w:val="000000" w:themeColor="text1"/>
          <w:kern w:val="2"/>
          <w:sz w:val="28"/>
          <w:szCs w:val="28"/>
          <w:lang w:val="vi-VN"/>
          <w14:ligatures w14:val="standardContextual"/>
        </w:rPr>
        <w:t xml:space="preserve"> về</w:t>
      </w:r>
      <w:r w:rsidRPr="00A43DBC">
        <w:rPr>
          <w:rFonts w:ascii="Times New Roman" w:eastAsia="Times New Roman" w:hAnsi="Times New Roman" w:cs="Times New Roman"/>
          <w:bCs/>
          <w:noProof/>
          <w:color w:val="000000" w:themeColor="text1"/>
          <w:kern w:val="2"/>
          <w:sz w:val="28"/>
          <w:szCs w:val="28"/>
          <w:lang w:val="vi-VN"/>
          <w14:ligatures w14:val="standardContextual"/>
        </w:rPr>
        <w:t xml:space="preserve"> thuế</w:t>
      </w:r>
      <w:r w:rsidR="00730F09" w:rsidRPr="00A43DBC">
        <w:rPr>
          <w:rFonts w:ascii="Times New Roman" w:eastAsia="Times New Roman" w:hAnsi="Times New Roman" w:cs="Times New Roman"/>
          <w:bCs/>
          <w:noProof/>
          <w:color w:val="000000" w:themeColor="text1"/>
          <w:kern w:val="2"/>
          <w:sz w:val="28"/>
          <w:szCs w:val="28"/>
          <w:lang w:val="vi-VN"/>
          <w14:ligatures w14:val="standardContextual"/>
        </w:rPr>
        <w:t>;</w:t>
      </w:r>
      <w:r w:rsidRPr="00A43DBC">
        <w:rPr>
          <w:rFonts w:ascii="Times New Roman" w:eastAsia="Times New Roman" w:hAnsi="Times New Roman" w:cs="Times New Roman"/>
          <w:bCs/>
          <w:noProof/>
          <w:color w:val="000000" w:themeColor="text1"/>
          <w:kern w:val="2"/>
          <w:sz w:val="28"/>
          <w:szCs w:val="28"/>
          <w:lang w:val="vi-VN"/>
          <w14:ligatures w14:val="standardContextual"/>
        </w:rPr>
        <w:t xml:space="preserve"> </w:t>
      </w:r>
    </w:p>
    <w:p w14:paraId="1A687CC5" w14:textId="3B0F77D2" w:rsidR="00511D1B" w:rsidRPr="005A22BC" w:rsidRDefault="00511D1B" w:rsidP="00916111">
      <w:pPr>
        <w:spacing w:before="120" w:after="120" w:line="370" w:lineRule="exact"/>
        <w:ind w:firstLine="720"/>
        <w:jc w:val="both"/>
        <w:rPr>
          <w:rFonts w:ascii="Times New Roman" w:eastAsia="Times New Roman" w:hAnsi="Times New Roman" w:cs="Times New Roman"/>
          <w:bCs/>
          <w:noProof/>
          <w:color w:val="000000" w:themeColor="text1"/>
          <w:kern w:val="2"/>
          <w:sz w:val="28"/>
          <w:szCs w:val="28"/>
          <w:lang w:val="vi-VN"/>
          <w14:ligatures w14:val="standardContextual"/>
        </w:rPr>
      </w:pPr>
      <w:r w:rsidRPr="005A22BC">
        <w:rPr>
          <w:rFonts w:ascii="Times New Roman" w:eastAsia="Times New Roman" w:hAnsi="Times New Roman" w:cs="Times New Roman"/>
          <w:bCs/>
          <w:noProof/>
          <w:color w:val="000000" w:themeColor="text1"/>
          <w:kern w:val="2"/>
          <w:sz w:val="28"/>
          <w:szCs w:val="28"/>
          <w:lang w:val="vi-VN"/>
          <w14:ligatures w14:val="standardContextual"/>
        </w:rPr>
        <w:t>b) Tổ chức được thành lập theo quy định của pháp luật nước ngoài, cá nhân nước ngoài không cư trú tại Việt Nam chuyển nhượng dự án đầu tư, chuyển nhượng vốn trực tiếp hoặc gián tiếp cho tổ chức được thành lập theo quy định của pháp luật Việt Nam, cá nhân cư trú tại Việt Nam thì bên nhận chuyển nhượng có trách nhiệm xác định, kê khai, khấu trừ và nộp thay số thuế phải nộp của bên chuyển nhượng. Trường hợp cả bên chuyển nhượng và bên nhận chuyển nhượng đều là tổ chức được thành lập theo quy định của pháp luật nước ngoài, cá nhân nước ngoài không cư trú tại Việt Nam thì tổ chức được thành lập theo</w:t>
      </w:r>
      <w:r w:rsidR="00711F9B"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quy định</w:t>
      </w: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w:t>
      </w:r>
      <w:r w:rsidR="00FF7F9D"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của </w:t>
      </w:r>
      <w:r w:rsidRPr="005A22BC">
        <w:rPr>
          <w:rFonts w:ascii="Times New Roman" w:eastAsia="Times New Roman" w:hAnsi="Times New Roman" w:cs="Times New Roman"/>
          <w:bCs/>
          <w:noProof/>
          <w:color w:val="000000" w:themeColor="text1"/>
          <w:kern w:val="2"/>
          <w:sz w:val="28"/>
          <w:szCs w:val="28"/>
          <w:lang w:val="vi-VN"/>
          <w14:ligatures w14:val="standardContextual"/>
        </w:rPr>
        <w:t>pháp luật Việt Nam nơi bên chuyển nhượng vốn đầu tư trực tiếp hoặc gián tiếp có trách nhiệm kê khai và nộp thay số thuế phải nộp của bên chuyển nhượng theo quy định của pháp luật</w:t>
      </w:r>
      <w:r w:rsidR="00DC1B97"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về</w:t>
      </w:r>
      <w:r w:rsidRPr="005A22BC">
        <w:rPr>
          <w:rFonts w:ascii="Times New Roman" w:eastAsia="Times New Roman" w:hAnsi="Times New Roman" w:cs="Times New Roman"/>
          <w:bCs/>
          <w:noProof/>
          <w:color w:val="000000" w:themeColor="text1"/>
          <w:kern w:val="2"/>
          <w:sz w:val="28"/>
          <w:szCs w:val="28"/>
          <w:lang w:val="vi-VN"/>
          <w14:ligatures w14:val="standardContextual"/>
        </w:rPr>
        <w:t xml:space="preserve"> thuế.</w:t>
      </w:r>
    </w:p>
    <w:bookmarkEnd w:id="38"/>
    <w:p w14:paraId="45F2D551" w14:textId="12CE28DD" w:rsidR="006F772F" w:rsidRPr="005A22BC" w:rsidRDefault="00B451D9"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7</w:t>
      </w:r>
      <w:r w:rsidR="00F74AFB" w:rsidRPr="005A22BC">
        <w:rPr>
          <w:rFonts w:ascii="Times New Roman" w:eastAsia="Times New Roman" w:hAnsi="Times New Roman" w:cs="Times New Roman"/>
          <w:bCs/>
          <w:noProof/>
          <w:color w:val="000000" w:themeColor="text1"/>
          <w:sz w:val="28"/>
          <w:szCs w:val="28"/>
          <w:lang w:val="vi-VN"/>
        </w:rPr>
        <w:t>. Chính phủ quy định</w:t>
      </w:r>
      <w:r w:rsidR="00F74AFB" w:rsidRPr="005A22BC">
        <w:rPr>
          <w:rFonts w:ascii="Times New Roman" w:eastAsia="Times New Roman" w:hAnsi="Times New Roman" w:cs="Times New Roman"/>
          <w:noProof/>
          <w:color w:val="000000" w:themeColor="text1"/>
          <w:sz w:val="28"/>
          <w:szCs w:val="28"/>
          <w:lang w:val="vi-VN"/>
        </w:rPr>
        <w:t xml:space="preserve"> chi tiết Điều này.</w:t>
      </w:r>
    </w:p>
    <w:p w14:paraId="3314E932" w14:textId="77777777" w:rsidR="00595FC3" w:rsidRPr="005A22BC" w:rsidRDefault="00595FC3"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4652ABFF"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4</w:t>
      </w:r>
    </w:p>
    <w:p w14:paraId="6C9D2F53" w14:textId="5A79233D"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HOÀN THUẾ</w:t>
      </w:r>
      <w:r w:rsidR="00847F0B" w:rsidRPr="005A22BC">
        <w:rPr>
          <w:rFonts w:ascii="Times New Roman" w:eastAsia="Times New Roman" w:hAnsi="Times New Roman" w:cs="Times New Roman"/>
          <w:b/>
          <w:noProof/>
          <w:color w:val="000000" w:themeColor="text1"/>
          <w:sz w:val="28"/>
          <w:szCs w:val="28"/>
          <w:lang w:val="vi-VN"/>
        </w:rPr>
        <w:t>, KHOẢN THU KHÁC</w:t>
      </w:r>
      <w:r w:rsidR="004E06AE" w:rsidRPr="005A22BC">
        <w:rPr>
          <w:rFonts w:ascii="Times New Roman" w:eastAsia="Times New Roman" w:hAnsi="Times New Roman" w:cs="Times New Roman"/>
          <w:b/>
          <w:noProof/>
          <w:color w:val="000000" w:themeColor="text1"/>
          <w:sz w:val="28"/>
          <w:szCs w:val="28"/>
          <w:lang w:val="vi-VN"/>
        </w:rPr>
        <w:t>, TIỀN CHẬM NỘP, TIỀN PHẠT</w:t>
      </w:r>
      <w:r w:rsidRPr="005A22BC">
        <w:rPr>
          <w:rFonts w:ascii="Times New Roman" w:eastAsia="Times New Roman" w:hAnsi="Times New Roman" w:cs="Times New Roman"/>
          <w:b/>
          <w:noProof/>
          <w:color w:val="000000" w:themeColor="text1"/>
          <w:sz w:val="28"/>
          <w:szCs w:val="28"/>
          <w:lang w:val="vi-VN"/>
        </w:rPr>
        <w:t>; MIỄN THUẾ, KHOẢN THU KHÁC</w:t>
      </w:r>
      <w:r w:rsidR="008A3A99"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GIẢM THUẾ, KHOẢN THU KHÁC</w:t>
      </w:r>
      <w:r w:rsidR="008A3A99"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KHÔNG THU THUẾ</w:t>
      </w:r>
      <w:r w:rsidR="008A3A99" w:rsidRPr="005A22BC">
        <w:rPr>
          <w:rFonts w:ascii="Times New Roman" w:eastAsia="Times New Roman" w:hAnsi="Times New Roman" w:cs="Times New Roman"/>
          <w:b/>
          <w:noProof/>
          <w:color w:val="000000" w:themeColor="text1"/>
          <w:sz w:val="28"/>
          <w:szCs w:val="28"/>
          <w:lang w:val="vi-VN"/>
        </w:rPr>
        <w:t>;</w:t>
      </w:r>
      <w:r w:rsidRPr="005A22BC">
        <w:rPr>
          <w:rFonts w:ascii="Times New Roman" w:eastAsia="Times New Roman" w:hAnsi="Times New Roman" w:cs="Times New Roman"/>
          <w:b/>
          <w:noProof/>
          <w:color w:val="000000" w:themeColor="text1"/>
          <w:sz w:val="28"/>
          <w:szCs w:val="28"/>
          <w:lang w:val="vi-VN"/>
        </w:rPr>
        <w:t xml:space="preserve"> KHÔNG CHỊU THUẾ  </w:t>
      </w:r>
    </w:p>
    <w:p w14:paraId="1AC511E2" w14:textId="0EEB3D5D" w:rsidR="006F772F" w:rsidRPr="005A22BC" w:rsidRDefault="00F74AFB" w:rsidP="00916111">
      <w:pPr>
        <w:pStyle w:val="Heading1"/>
        <w:spacing w:before="240" w:line="360" w:lineRule="exact"/>
        <w:rPr>
          <w:noProof/>
          <w:color w:val="000000" w:themeColor="text1"/>
          <w:lang w:val="vi-VN"/>
        </w:rPr>
      </w:pPr>
      <w:bookmarkStart w:id="39" w:name="_l1xkbe6l3zkp" w:colFirst="0" w:colLast="0"/>
      <w:bookmarkStart w:id="40" w:name="_24astaz1di3j" w:colFirst="0" w:colLast="0"/>
      <w:bookmarkEnd w:id="39"/>
      <w:bookmarkEnd w:id="40"/>
      <w:r w:rsidRPr="005A22BC">
        <w:rPr>
          <w:noProof/>
          <w:color w:val="000000" w:themeColor="text1"/>
          <w:lang w:val="vi-VN"/>
        </w:rPr>
        <w:t>Điều 18. Hoàn thuế</w:t>
      </w:r>
      <w:r w:rsidR="000A5C29" w:rsidRPr="005A22BC">
        <w:rPr>
          <w:noProof/>
          <w:color w:val="000000" w:themeColor="text1"/>
          <w:lang w:val="vi-VN"/>
        </w:rPr>
        <w:t>,</w:t>
      </w:r>
      <w:r w:rsidRPr="005A22BC">
        <w:rPr>
          <w:noProof/>
          <w:color w:val="000000" w:themeColor="text1"/>
          <w:lang w:val="vi-VN"/>
        </w:rPr>
        <w:t xml:space="preserve"> khoản thu khác</w:t>
      </w:r>
      <w:r w:rsidR="000A5C29" w:rsidRPr="005A22BC">
        <w:rPr>
          <w:noProof/>
          <w:color w:val="000000" w:themeColor="text1"/>
          <w:lang w:val="vi-VN"/>
        </w:rPr>
        <w:t xml:space="preserve">, tiền chậm nộp, tiền phạt </w:t>
      </w:r>
    </w:p>
    <w:p w14:paraId="35A71322" w14:textId="6DC48632" w:rsidR="000A5C29" w:rsidRPr="005A22BC" w:rsidRDefault="00F74AFB" w:rsidP="00916111">
      <w:pPr>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hAnsi="Times New Roman" w:cs="Times New Roman"/>
          <w:bCs/>
          <w:noProof/>
          <w:color w:val="000000" w:themeColor="text1"/>
          <w:sz w:val="28"/>
          <w:szCs w:val="28"/>
          <w:lang w:val="vi-VN"/>
        </w:rPr>
        <w:t>1. Các trường hợp hoàn thuế</w:t>
      </w:r>
      <w:r w:rsidR="000A5C29" w:rsidRPr="005A22BC">
        <w:rPr>
          <w:rFonts w:ascii="Times New Roman" w:hAnsi="Times New Roman" w:cs="Times New Roman"/>
          <w:bCs/>
          <w:noProof/>
          <w:color w:val="000000" w:themeColor="text1"/>
          <w:sz w:val="28"/>
          <w:szCs w:val="28"/>
          <w:lang w:val="vi-VN"/>
        </w:rPr>
        <w:t>,</w:t>
      </w:r>
      <w:r w:rsidRPr="005A22BC">
        <w:rPr>
          <w:rFonts w:ascii="Times New Roman" w:hAnsi="Times New Roman" w:cs="Times New Roman"/>
          <w:noProof/>
          <w:color w:val="000000" w:themeColor="text1"/>
          <w:sz w:val="28"/>
          <w:szCs w:val="28"/>
          <w:lang w:val="vi-VN"/>
        </w:rPr>
        <w:t xml:space="preserve"> khoản thu khác</w:t>
      </w:r>
      <w:r w:rsidR="000A5C29" w:rsidRPr="005A22BC">
        <w:rPr>
          <w:rFonts w:ascii="Times New Roman" w:hAnsi="Times New Roman" w:cs="Times New Roman"/>
          <w:noProof/>
          <w:color w:val="000000" w:themeColor="text1"/>
          <w:sz w:val="28"/>
          <w:szCs w:val="28"/>
          <w:lang w:val="vi-VN"/>
        </w:rPr>
        <w:t>, tiền chậm nộp, tiền phạt</w:t>
      </w:r>
      <w:r w:rsidR="0043602A" w:rsidRPr="005A22BC">
        <w:rPr>
          <w:rFonts w:ascii="Times New Roman" w:hAnsi="Times New Roman" w:cs="Times New Roman"/>
          <w:noProof/>
          <w:color w:val="000000" w:themeColor="text1"/>
          <w:sz w:val="28"/>
          <w:szCs w:val="28"/>
          <w:lang w:val="vi-VN"/>
        </w:rPr>
        <w:t>:</w:t>
      </w:r>
    </w:p>
    <w:p w14:paraId="19C0789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Hoàn thuế đối với tổ chức, cá nhân thuộc trường hợp hoàn thuế theo quy định của pháp luật về thuế;</w:t>
      </w:r>
    </w:p>
    <w:p w14:paraId="07DDFB24" w14:textId="6AC34B22"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lastRenderedPageBreak/>
        <w:t>b) Hoàn trả tiền thuế</w:t>
      </w:r>
      <w:r w:rsidR="0043602A" w:rsidRPr="00916111">
        <w:rPr>
          <w:rFonts w:ascii="Times New Roman" w:eastAsia="Times New Roman" w:hAnsi="Times New Roman" w:cs="Times New Roman"/>
          <w:noProof/>
          <w:color w:val="000000" w:themeColor="text1"/>
          <w:spacing w:val="4"/>
          <w:sz w:val="28"/>
          <w:szCs w:val="28"/>
          <w:lang w:val="vi-VN"/>
        </w:rPr>
        <w:t xml:space="preserve">, </w:t>
      </w:r>
      <w:r w:rsidRPr="00916111">
        <w:rPr>
          <w:rFonts w:ascii="Times New Roman" w:eastAsia="Times New Roman" w:hAnsi="Times New Roman" w:cs="Times New Roman"/>
          <w:noProof/>
          <w:color w:val="000000" w:themeColor="text1"/>
          <w:spacing w:val="4"/>
          <w:sz w:val="28"/>
          <w:szCs w:val="28"/>
          <w:lang w:val="vi-VN"/>
        </w:rPr>
        <w:t>khoản thu khác, tiền chậm nộp, tiền phạt nộp thừa đối với tổ chức, cá nhân thuộc trường hợp hoàn trả theo quy định tại Điều 15</w:t>
      </w:r>
      <w:r w:rsidR="00D0248C" w:rsidRPr="00916111">
        <w:rPr>
          <w:rFonts w:ascii="Times New Roman" w:eastAsia="Times New Roman" w:hAnsi="Times New Roman" w:cs="Times New Roman"/>
          <w:noProof/>
          <w:color w:val="000000" w:themeColor="text1"/>
          <w:spacing w:val="4"/>
          <w:sz w:val="28"/>
          <w:szCs w:val="28"/>
          <w:lang w:val="vi-VN"/>
        </w:rPr>
        <w:t xml:space="preserve"> của</w:t>
      </w:r>
      <w:r w:rsidRPr="00916111">
        <w:rPr>
          <w:rFonts w:ascii="Times New Roman" w:eastAsia="Times New Roman" w:hAnsi="Times New Roman" w:cs="Times New Roman"/>
          <w:noProof/>
          <w:color w:val="000000" w:themeColor="text1"/>
          <w:spacing w:val="4"/>
          <w:sz w:val="28"/>
          <w:szCs w:val="28"/>
          <w:lang w:val="vi-VN"/>
        </w:rPr>
        <w:t xml:space="preserve"> Luật này;</w:t>
      </w:r>
    </w:p>
    <w:p w14:paraId="69F84AD9" w14:textId="69E8BE88"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Hoàn trả cho cá nhân thuộc trường hợp hoàn thuế</w:t>
      </w:r>
      <w:r w:rsidR="000A5C29" w:rsidRPr="005A22BC">
        <w:rPr>
          <w:rFonts w:ascii="Times New Roman" w:eastAsia="Times New Roman" w:hAnsi="Times New Roman" w:cs="Times New Roman"/>
          <w:noProof/>
          <w:color w:val="000000" w:themeColor="text1"/>
          <w:sz w:val="28"/>
          <w:szCs w:val="28"/>
          <w:lang w:val="vi-VN"/>
        </w:rPr>
        <w:t>, khoản thu khác</w:t>
      </w:r>
      <w:r w:rsidR="000A5C29" w:rsidRPr="005A22BC">
        <w:rPr>
          <w:rFonts w:ascii="Times New Roman" w:hAnsi="Times New Roman" w:cs="Times New Roman"/>
          <w:noProof/>
          <w:color w:val="000000" w:themeColor="text1"/>
          <w:sz w:val="28"/>
          <w:szCs w:val="28"/>
          <w:lang w:val="vi-VN"/>
        </w:rPr>
        <w:t>, tiền chậm nộp, tiền phạt</w:t>
      </w:r>
      <w:r w:rsidRPr="005A22BC">
        <w:rPr>
          <w:rFonts w:ascii="Times New Roman" w:eastAsia="Times New Roman" w:hAnsi="Times New Roman" w:cs="Times New Roman"/>
          <w:noProof/>
          <w:color w:val="000000" w:themeColor="text1"/>
          <w:sz w:val="28"/>
          <w:szCs w:val="28"/>
          <w:lang w:val="vi-VN"/>
        </w:rPr>
        <w:t xml:space="preserve"> theo quy định tại điểm a</w:t>
      </w:r>
      <w:r w:rsidR="000E5EAD"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điểm b khoản này là người đã chết, người bị Tòa án tuyên bố là đã chết, mất tích hoặc mất năng lực hành vi dân sự thì người được thừa kế hoặc người được </w:t>
      </w:r>
      <w:r w:rsidR="00ED1305"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òa án giao quản lý tài sản của người</w:t>
      </w:r>
      <w:r w:rsidR="007C1CE2" w:rsidRPr="005A22BC">
        <w:rPr>
          <w:rFonts w:ascii="Times New Roman" w:eastAsia="Times New Roman" w:hAnsi="Times New Roman" w:cs="Times New Roman"/>
          <w:noProof/>
          <w:color w:val="000000" w:themeColor="text1"/>
          <w:sz w:val="28"/>
          <w:szCs w:val="28"/>
          <w:lang w:val="vi-VN"/>
        </w:rPr>
        <w:t xml:space="preserve"> </w:t>
      </w:r>
      <w:r w:rsidR="00CF6825" w:rsidRPr="005A22BC">
        <w:rPr>
          <w:rFonts w:ascii="Times New Roman" w:eastAsia="Times New Roman" w:hAnsi="Times New Roman" w:cs="Times New Roman"/>
          <w:noProof/>
          <w:color w:val="000000" w:themeColor="text1"/>
          <w:sz w:val="28"/>
          <w:szCs w:val="28"/>
          <w:lang w:val="vi-VN"/>
        </w:rPr>
        <w:t>đã chết, người bị tuyên bố</w:t>
      </w:r>
      <w:r w:rsidR="009D4500" w:rsidRPr="005A22BC">
        <w:rPr>
          <w:rFonts w:ascii="Times New Roman" w:eastAsia="Times New Roman" w:hAnsi="Times New Roman" w:cs="Times New Roman"/>
          <w:noProof/>
          <w:color w:val="000000" w:themeColor="text1"/>
          <w:sz w:val="28"/>
          <w:szCs w:val="28"/>
          <w:lang w:val="vi-VN"/>
        </w:rPr>
        <w:t xml:space="preserve"> là </w:t>
      </w:r>
      <w:r w:rsidR="00CF6825" w:rsidRPr="005A22BC">
        <w:rPr>
          <w:rFonts w:ascii="Times New Roman" w:eastAsia="Times New Roman" w:hAnsi="Times New Roman" w:cs="Times New Roman"/>
          <w:noProof/>
          <w:color w:val="000000" w:themeColor="text1"/>
          <w:sz w:val="28"/>
          <w:szCs w:val="28"/>
          <w:lang w:val="vi-VN"/>
        </w:rPr>
        <w:t xml:space="preserve">đã chết, </w:t>
      </w:r>
      <w:r w:rsidRPr="005A22BC">
        <w:rPr>
          <w:rFonts w:ascii="Times New Roman" w:eastAsia="Times New Roman" w:hAnsi="Times New Roman" w:cs="Times New Roman"/>
          <w:noProof/>
          <w:color w:val="000000" w:themeColor="text1"/>
          <w:sz w:val="28"/>
          <w:szCs w:val="28"/>
          <w:lang w:val="vi-VN"/>
        </w:rPr>
        <w:t>mất tích,</w:t>
      </w:r>
      <w:r w:rsidR="00A46E5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mất năng lực hành vi dân sự được nhận tiền thuế, khoản thu khác, tiền chậm nộp, tiền phạt được hoàn theo quy định của pháp luật </w:t>
      </w:r>
      <w:r w:rsidR="00D04C0E"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 xml:space="preserve">dân sự. </w:t>
      </w:r>
    </w:p>
    <w:p w14:paraId="0A52EBBD" w14:textId="069F73E3" w:rsidR="000A5C29" w:rsidRPr="005A22BC" w:rsidRDefault="000A5C29"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thuộc trường hợp được hoàn thuế, khoản thu khác, tiền chậm nộp, tiền phạt</w:t>
      </w:r>
      <w:r w:rsidRPr="00916111">
        <w:rPr>
          <w:rFonts w:ascii="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theo quy định tại khoản 1 Điều này (sau đây gọi là hoàn thuế) lập và gửi hồ sơ hoàn thuế cho cơ quan quản lý thuế có thẩm quyền. </w:t>
      </w:r>
    </w:p>
    <w:p w14:paraId="2A2A5E65" w14:textId="7E9EB65D" w:rsidR="000A5C29" w:rsidRPr="005A22BC" w:rsidRDefault="000A5C29"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w:t>
      </w:r>
      <w:r w:rsidR="00602BCC" w:rsidRPr="005A22BC">
        <w:rPr>
          <w:rFonts w:ascii="Times New Roman" w:eastAsia="Times New Roman" w:hAnsi="Times New Roman" w:cs="Times New Roman"/>
          <w:noProof/>
          <w:color w:val="000000" w:themeColor="text1"/>
          <w:sz w:val="28"/>
          <w:szCs w:val="28"/>
          <w:lang w:val="vi-VN"/>
        </w:rPr>
        <w:t xml:space="preserve"> </w:t>
      </w:r>
      <w:r w:rsidR="0095129A" w:rsidRPr="005A22BC">
        <w:rPr>
          <w:rFonts w:ascii="Times New Roman" w:eastAsia="Times New Roman" w:hAnsi="Times New Roman" w:cs="Times New Roman"/>
          <w:noProof/>
          <w:color w:val="000000" w:themeColor="text1"/>
          <w:sz w:val="28"/>
          <w:szCs w:val="28"/>
          <w:lang w:val="vi-VN"/>
        </w:rPr>
        <w:t xml:space="preserve">quản lý </w:t>
      </w:r>
      <w:r w:rsidRPr="005A22BC">
        <w:rPr>
          <w:rFonts w:ascii="Times New Roman" w:eastAsia="Times New Roman" w:hAnsi="Times New Roman" w:cs="Times New Roman"/>
          <w:noProof/>
          <w:color w:val="000000" w:themeColor="text1"/>
          <w:sz w:val="28"/>
          <w:szCs w:val="28"/>
          <w:lang w:val="vi-VN"/>
        </w:rPr>
        <w:t>thuế phân loại hồ sơ hoàn thuế hoặc số tiền hoàn thuế</w:t>
      </w:r>
      <w:r w:rsidR="005255FC"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để hoàn thuế</w:t>
      </w:r>
      <w:r w:rsidR="005255FC"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trước cho người nộp thuế hoặc kiểm tra trước hoàn thuế. Quy định tại khoản này không áp dụng đối với trường hợp xử lý tiền thuế, tiền chậm nộp, tiền phạt nộp thừa của hàng hóa xuất khẩu, nhập khẩu.</w:t>
      </w:r>
    </w:p>
    <w:p w14:paraId="7D07BA7F" w14:textId="1FBC166D" w:rsidR="00FE0A34" w:rsidRPr="00916111" w:rsidRDefault="00FE0A34" w:rsidP="00916111">
      <w:pPr>
        <w:spacing w:before="120" w:after="120" w:line="370" w:lineRule="exact"/>
        <w:ind w:firstLine="720"/>
        <w:jc w:val="both"/>
        <w:rPr>
          <w:rFonts w:ascii="Times New Roman" w:hAnsi="Times New Roman" w:cs="Times New Roman"/>
          <w:noProof/>
          <w:color w:val="000000" w:themeColor="text1"/>
          <w:spacing w:val="4"/>
          <w:sz w:val="28"/>
          <w:szCs w:val="28"/>
          <w:lang w:val="vi-VN"/>
        </w:rPr>
      </w:pPr>
      <w:r w:rsidRPr="00916111">
        <w:rPr>
          <w:rFonts w:ascii="Times New Roman" w:hAnsi="Times New Roman" w:cs="Times New Roman"/>
          <w:noProof/>
          <w:color w:val="000000" w:themeColor="text1"/>
          <w:spacing w:val="4"/>
          <w:sz w:val="28"/>
          <w:szCs w:val="28"/>
          <w:lang w:val="vi-VN"/>
        </w:rPr>
        <w:t>4. Cơ quan thuế triển khai việc hoàn thuế tự động trên cơ sở dữ liệu, tiêu chí quản lý rủi ro, quy trình xử lý tự động và bảo đảm an toàn thông tin. Cơ quan thuế có trách nhiệm triển khai việc hoàn thuế tự động theo từng giai đoạn, phù hợp với điều kiện thực tế</w:t>
      </w:r>
      <w:r w:rsidRPr="00916111">
        <w:rPr>
          <w:rFonts w:ascii="Times New Roman" w:eastAsia="Aptos" w:hAnsi="Times New Roman" w:cs="Times New Roman"/>
          <w:noProof/>
          <w:color w:val="000000" w:themeColor="text1"/>
          <w:spacing w:val="4"/>
          <w:kern w:val="2"/>
          <w:sz w:val="28"/>
          <w:szCs w:val="28"/>
          <w:lang w:val="vi-VN"/>
          <w14:ligatures w14:val="standardContextual"/>
        </w:rPr>
        <w:t>, điều kiện về hạ tầng và ứng dụng công nghệ thông tin.</w:t>
      </w:r>
    </w:p>
    <w:p w14:paraId="5623E1E0" w14:textId="4EEF7EB7" w:rsidR="004329E3" w:rsidRPr="005A22BC" w:rsidRDefault="004329E3"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Thẩm quyền quyết định hoàn thuế</w:t>
      </w:r>
      <w:r w:rsidR="003C6731" w:rsidRPr="005A22BC">
        <w:rPr>
          <w:rFonts w:ascii="Times New Roman" w:eastAsia="Times New Roman" w:hAnsi="Times New Roman" w:cs="Times New Roman"/>
          <w:noProof/>
          <w:color w:val="000000" w:themeColor="text1"/>
          <w:sz w:val="28"/>
          <w:szCs w:val="28"/>
          <w:lang w:val="vi-VN"/>
        </w:rPr>
        <w:t>, thu hồi hoàn thuế</w:t>
      </w:r>
      <w:r w:rsidRPr="005A22BC">
        <w:rPr>
          <w:rFonts w:ascii="Times New Roman" w:eastAsia="Times New Roman" w:hAnsi="Times New Roman" w:cs="Times New Roman"/>
          <w:noProof/>
          <w:color w:val="000000" w:themeColor="text1"/>
          <w:sz w:val="28"/>
          <w:szCs w:val="28"/>
          <w:lang w:val="vi-VN"/>
        </w:rPr>
        <w:t>:</w:t>
      </w:r>
    </w:p>
    <w:p w14:paraId="01101D63" w14:textId="60910F80" w:rsidR="00AA66C8" w:rsidRPr="005A22BC" w:rsidRDefault="00AA66C8"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Thủ trưởng cơ quan quản lý thuế quyết định việc hoàn thuế</w:t>
      </w:r>
      <w:r w:rsidR="00260754"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trừ trường hợp quy định tại điểm b khoản này;</w:t>
      </w:r>
    </w:p>
    <w:p w14:paraId="62440A59" w14:textId="4E36DF1A" w:rsidR="00AA66C8" w:rsidRPr="005A22BC" w:rsidRDefault="00AA66C8"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Cơ quan thuế quyết định việc hoàn thuế đối với trường hợp hoàn thuế tự động quy định tại khoản 4 Điều này;</w:t>
      </w:r>
    </w:p>
    <w:p w14:paraId="399D2B5D" w14:textId="20E24E0F" w:rsidR="004329E3" w:rsidRPr="005A22BC" w:rsidRDefault="00AA66C8" w:rsidP="00916111">
      <w:pPr>
        <w:spacing w:before="120" w:after="120" w:line="37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w:t>
      </w:r>
      <w:r w:rsidR="005255FC" w:rsidRPr="005A22BC">
        <w:rPr>
          <w:rFonts w:ascii="Times New Roman" w:eastAsia="Times New Roman" w:hAnsi="Times New Roman" w:cs="Times New Roman"/>
          <w:noProof/>
          <w:color w:val="000000" w:themeColor="text1"/>
          <w:sz w:val="28"/>
          <w:szCs w:val="28"/>
          <w:lang w:val="vi-VN"/>
        </w:rPr>
        <w:t>) Thủ trưởng cơ quan quản lý thuế quyết định việc</w:t>
      </w:r>
      <w:r w:rsidR="004329E3" w:rsidRPr="005A22BC">
        <w:rPr>
          <w:rFonts w:ascii="Times New Roman" w:eastAsia="Times New Roman" w:hAnsi="Times New Roman" w:cs="Times New Roman"/>
          <w:noProof/>
          <w:color w:val="000000" w:themeColor="text1"/>
          <w:sz w:val="28"/>
          <w:szCs w:val="28"/>
          <w:lang w:val="vi-VN"/>
        </w:rPr>
        <w:t xml:space="preserve"> thu hồi hoàn thuế</w:t>
      </w:r>
      <w:r w:rsidR="009D0877" w:rsidRPr="005A22BC">
        <w:rPr>
          <w:rFonts w:ascii="Times New Roman" w:eastAsia="Times New Roman" w:hAnsi="Times New Roman" w:cs="Times New Roman"/>
          <w:noProof/>
          <w:color w:val="000000" w:themeColor="text1"/>
          <w:sz w:val="28"/>
          <w:szCs w:val="28"/>
          <w:lang w:val="vi-VN"/>
        </w:rPr>
        <w:t xml:space="preserve"> </w:t>
      </w:r>
      <w:r w:rsidR="004329E3" w:rsidRPr="005A22BC">
        <w:rPr>
          <w:rFonts w:ascii="Times New Roman" w:eastAsia="Times New Roman" w:hAnsi="Times New Roman" w:cs="Times New Roman"/>
          <w:noProof/>
          <w:color w:val="000000" w:themeColor="text1"/>
          <w:sz w:val="28"/>
          <w:szCs w:val="28"/>
          <w:lang w:val="vi-VN"/>
        </w:rPr>
        <w:t xml:space="preserve">đối với trường hợp </w:t>
      </w:r>
      <w:r w:rsidR="000C7B86" w:rsidRPr="005A22BC">
        <w:rPr>
          <w:rFonts w:ascii="Times New Roman" w:eastAsia="Times New Roman" w:hAnsi="Times New Roman" w:cs="Times New Roman"/>
          <w:noProof/>
          <w:color w:val="000000" w:themeColor="text1"/>
          <w:sz w:val="28"/>
          <w:szCs w:val="28"/>
          <w:lang w:val="vi-VN"/>
        </w:rPr>
        <w:t xml:space="preserve">đã </w:t>
      </w:r>
      <w:r w:rsidR="004329E3" w:rsidRPr="005A22BC">
        <w:rPr>
          <w:rFonts w:ascii="Times New Roman" w:eastAsia="Times New Roman" w:hAnsi="Times New Roman" w:cs="Times New Roman"/>
          <w:noProof/>
          <w:color w:val="000000" w:themeColor="text1"/>
          <w:sz w:val="28"/>
          <w:szCs w:val="28"/>
          <w:lang w:val="vi-VN"/>
        </w:rPr>
        <w:t>hoàn thuế</w:t>
      </w:r>
      <w:r w:rsidR="00802A2D" w:rsidRPr="005A22BC">
        <w:rPr>
          <w:rFonts w:ascii="Times New Roman" w:eastAsia="Times New Roman" w:hAnsi="Times New Roman" w:cs="Times New Roman"/>
          <w:noProof/>
          <w:color w:val="000000" w:themeColor="text1"/>
          <w:sz w:val="28"/>
          <w:szCs w:val="28"/>
          <w:lang w:val="vi-VN"/>
        </w:rPr>
        <w:t xml:space="preserve"> </w:t>
      </w:r>
      <w:r w:rsidR="004329E3" w:rsidRPr="005A22BC">
        <w:rPr>
          <w:rFonts w:ascii="Times New Roman" w:eastAsia="Times New Roman" w:hAnsi="Times New Roman" w:cs="Times New Roman"/>
          <w:noProof/>
          <w:color w:val="000000" w:themeColor="text1"/>
          <w:sz w:val="28"/>
          <w:szCs w:val="28"/>
          <w:lang w:val="vi-VN"/>
        </w:rPr>
        <w:t>quy định tại khoản 1</w:t>
      </w:r>
      <w:r w:rsidR="00287595" w:rsidRPr="005A22BC">
        <w:rPr>
          <w:rFonts w:ascii="Times New Roman" w:eastAsia="Times New Roman" w:hAnsi="Times New Roman" w:cs="Times New Roman"/>
          <w:noProof/>
          <w:color w:val="000000" w:themeColor="text1"/>
          <w:sz w:val="28"/>
          <w:szCs w:val="28"/>
          <w:lang w:val="vi-VN"/>
        </w:rPr>
        <w:t xml:space="preserve"> và</w:t>
      </w:r>
      <w:r w:rsidR="004329E3" w:rsidRPr="005A22BC">
        <w:rPr>
          <w:rFonts w:ascii="Times New Roman" w:eastAsia="Times New Roman" w:hAnsi="Times New Roman" w:cs="Times New Roman"/>
          <w:noProof/>
          <w:color w:val="000000" w:themeColor="text1"/>
          <w:sz w:val="28"/>
          <w:szCs w:val="28"/>
          <w:lang w:val="vi-VN"/>
        </w:rPr>
        <w:t xml:space="preserve"> khoản 4 Điều này.</w:t>
      </w:r>
    </w:p>
    <w:p w14:paraId="2D1F2601" w14:textId="43AF05A4" w:rsidR="006F772F" w:rsidRPr="005A22BC" w:rsidRDefault="00C31E60" w:rsidP="00916111">
      <w:pPr>
        <w:spacing w:before="120" w:after="120" w:line="37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w:t>
      </w:r>
      <w:r w:rsidR="00F74AFB" w:rsidRPr="005A22BC">
        <w:rPr>
          <w:rFonts w:ascii="Times New Roman" w:eastAsia="Times New Roman" w:hAnsi="Times New Roman" w:cs="Times New Roman"/>
          <w:noProof/>
          <w:color w:val="000000" w:themeColor="text1"/>
          <w:sz w:val="28"/>
          <w:szCs w:val="28"/>
          <w:lang w:val="vi-VN"/>
        </w:rPr>
        <w:t>. Chính phủ quy định chi tiết khoản 1</w:t>
      </w:r>
      <w:r w:rsidR="00492947" w:rsidRPr="005A22BC">
        <w:rPr>
          <w:rFonts w:ascii="Times New Roman" w:eastAsia="Times New Roman" w:hAnsi="Times New Roman" w:cs="Times New Roman"/>
          <w:noProof/>
          <w:color w:val="000000" w:themeColor="text1"/>
          <w:sz w:val="28"/>
          <w:szCs w:val="28"/>
          <w:lang w:val="vi-VN"/>
        </w:rPr>
        <w:t xml:space="preserve"> Điều này</w:t>
      </w:r>
      <w:r w:rsidR="00F74AFB" w:rsidRPr="005A22BC">
        <w:rPr>
          <w:rFonts w:ascii="Times New Roman" w:eastAsia="Times New Roman" w:hAnsi="Times New Roman" w:cs="Times New Roman"/>
          <w:noProof/>
          <w:color w:val="000000" w:themeColor="text1"/>
          <w:sz w:val="28"/>
          <w:szCs w:val="28"/>
          <w:lang w:val="vi-VN"/>
        </w:rPr>
        <w:t xml:space="preserve"> và</w:t>
      </w:r>
      <w:r w:rsidR="001E74CF" w:rsidRPr="005A22BC">
        <w:rPr>
          <w:rFonts w:ascii="Times New Roman" w:eastAsia="Times New Roman" w:hAnsi="Times New Roman" w:cs="Times New Roman"/>
          <w:noProof/>
          <w:color w:val="000000" w:themeColor="text1"/>
          <w:sz w:val="28"/>
          <w:szCs w:val="28"/>
          <w:lang w:val="vi-VN"/>
        </w:rPr>
        <w:t xml:space="preserve"> các nội dung sau:</w:t>
      </w:r>
      <w:r w:rsidR="00F74AFB" w:rsidRPr="005A22BC">
        <w:rPr>
          <w:rFonts w:ascii="Times New Roman" w:eastAsia="Times New Roman" w:hAnsi="Times New Roman" w:cs="Times New Roman"/>
          <w:noProof/>
          <w:color w:val="000000" w:themeColor="text1"/>
          <w:sz w:val="28"/>
          <w:szCs w:val="28"/>
          <w:lang w:val="vi-VN"/>
        </w:rPr>
        <w:t xml:space="preserve"> trường hợp không hoàn thuế; trường hợp hoàn thuế</w:t>
      </w:r>
      <w:r w:rsidR="00A93ABF" w:rsidRPr="005A22BC">
        <w:rPr>
          <w:rFonts w:ascii="Times New Roman" w:eastAsia="Times New Roman" w:hAnsi="Times New Roman" w:cs="Times New Roman"/>
          <w:b/>
          <w:noProof/>
          <w:color w:val="000000" w:themeColor="text1"/>
          <w:sz w:val="28"/>
          <w:szCs w:val="28"/>
          <w:lang w:val="vi-VN"/>
        </w:rPr>
        <w:t xml:space="preserve"> </w:t>
      </w:r>
      <w:r w:rsidR="00F74AFB" w:rsidRPr="005A22BC">
        <w:rPr>
          <w:rFonts w:ascii="Times New Roman" w:eastAsia="Times New Roman" w:hAnsi="Times New Roman" w:cs="Times New Roman"/>
          <w:noProof/>
          <w:color w:val="000000" w:themeColor="text1"/>
          <w:sz w:val="28"/>
          <w:szCs w:val="28"/>
          <w:lang w:val="vi-VN"/>
        </w:rPr>
        <w:t>trước cho người nộp thuế</w:t>
      </w:r>
      <w:r w:rsidR="00F67076" w:rsidRPr="005A22BC">
        <w:rPr>
          <w:rFonts w:ascii="Times New Roman" w:eastAsia="Times New Roman" w:hAnsi="Times New Roman" w:cs="Times New Roman"/>
          <w:noProof/>
          <w:color w:val="000000" w:themeColor="text1"/>
          <w:sz w:val="28"/>
          <w:szCs w:val="28"/>
          <w:lang w:val="vi-VN"/>
        </w:rPr>
        <w:t>;</w:t>
      </w:r>
      <w:r w:rsidR="00F74AFB" w:rsidRPr="005A22BC">
        <w:rPr>
          <w:rFonts w:ascii="Times New Roman" w:eastAsia="Times New Roman" w:hAnsi="Times New Roman" w:cs="Times New Roman"/>
          <w:noProof/>
          <w:color w:val="000000" w:themeColor="text1"/>
          <w:sz w:val="28"/>
          <w:szCs w:val="28"/>
          <w:lang w:val="vi-VN"/>
        </w:rPr>
        <w:t xml:space="preserve"> trường hợp kiểm tra trước hoàn thuế; thời hạn tiếp nhận, giải quyết và phản hồi thông tin hồ sơ hoàn thuế của cơ quan quản lý thuế. </w:t>
      </w:r>
    </w:p>
    <w:p w14:paraId="7BE2EE38" w14:textId="1957747A" w:rsidR="00C41823" w:rsidRPr="005A22BC" w:rsidRDefault="00C41823" w:rsidP="00916111">
      <w:pPr>
        <w:spacing w:before="120" w:after="120" w:line="37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hAnsi="Times New Roman" w:cs="Times New Roman"/>
          <w:noProof/>
          <w:color w:val="000000" w:themeColor="text1"/>
          <w:sz w:val="28"/>
          <w:szCs w:val="28"/>
          <w:lang w:val="vi-VN"/>
        </w:rPr>
        <w:t xml:space="preserve">7. </w:t>
      </w:r>
      <w:r w:rsidR="00EC3192" w:rsidRPr="005A22BC">
        <w:rPr>
          <w:rFonts w:ascii="Times New Roman" w:hAnsi="Times New Roman" w:cs="Times New Roman"/>
          <w:noProof/>
          <w:color w:val="000000" w:themeColor="text1"/>
          <w:sz w:val="28"/>
          <w:szCs w:val="28"/>
          <w:lang w:val="vi-VN"/>
        </w:rPr>
        <w:t xml:space="preserve">Bộ trưởng </w:t>
      </w:r>
      <w:r w:rsidRPr="005A22BC">
        <w:rPr>
          <w:rFonts w:ascii="Times New Roman" w:hAnsi="Times New Roman" w:cs="Times New Roman"/>
          <w:noProof/>
          <w:color w:val="000000" w:themeColor="text1"/>
          <w:sz w:val="28"/>
          <w:szCs w:val="28"/>
          <w:lang w:val="vi-VN"/>
        </w:rPr>
        <w:t>Bộ Tài chính quy định chi tiết</w:t>
      </w:r>
      <w:r w:rsidR="00DE4B39" w:rsidRPr="005A22BC">
        <w:rPr>
          <w:rFonts w:ascii="Times New Roman" w:hAnsi="Times New Roman" w:cs="Times New Roman"/>
          <w:noProof/>
          <w:color w:val="000000" w:themeColor="text1"/>
          <w:sz w:val="28"/>
          <w:szCs w:val="28"/>
          <w:lang w:val="vi-VN"/>
        </w:rPr>
        <w:t xml:space="preserve"> các</w:t>
      </w:r>
      <w:r w:rsidRPr="005A22BC">
        <w:rPr>
          <w:rFonts w:ascii="Times New Roman" w:hAnsi="Times New Roman" w:cs="Times New Roman"/>
          <w:noProof/>
          <w:color w:val="000000" w:themeColor="text1"/>
          <w:sz w:val="28"/>
          <w:szCs w:val="28"/>
          <w:lang w:val="vi-VN"/>
        </w:rPr>
        <w:t xml:space="preserve"> khoản 2, 3, 4 </w:t>
      </w:r>
      <w:r w:rsidR="008A01B0" w:rsidRPr="005A22BC">
        <w:rPr>
          <w:rFonts w:ascii="Times New Roman" w:hAnsi="Times New Roman" w:cs="Times New Roman"/>
          <w:noProof/>
          <w:color w:val="000000" w:themeColor="text1"/>
          <w:sz w:val="28"/>
          <w:szCs w:val="28"/>
          <w:lang w:val="vi-VN"/>
        </w:rPr>
        <w:t xml:space="preserve">và </w:t>
      </w:r>
      <w:r w:rsidRPr="005A22BC">
        <w:rPr>
          <w:rFonts w:ascii="Times New Roman" w:hAnsi="Times New Roman" w:cs="Times New Roman"/>
          <w:noProof/>
          <w:color w:val="000000" w:themeColor="text1"/>
          <w:sz w:val="28"/>
          <w:szCs w:val="28"/>
          <w:lang w:val="vi-VN"/>
        </w:rPr>
        <w:t>5 Điều này</w:t>
      </w:r>
      <w:r w:rsidR="00B5026A" w:rsidRPr="005A22BC">
        <w:rPr>
          <w:rFonts w:ascii="Times New Roman" w:hAnsi="Times New Roman" w:cs="Times New Roman"/>
          <w:noProof/>
          <w:color w:val="000000" w:themeColor="text1"/>
          <w:sz w:val="28"/>
          <w:szCs w:val="28"/>
          <w:lang w:val="vi-VN"/>
        </w:rPr>
        <w:t xml:space="preserve"> </w:t>
      </w:r>
      <w:r w:rsidR="001E74CF" w:rsidRPr="005A22BC">
        <w:rPr>
          <w:rFonts w:ascii="Times New Roman" w:hAnsi="Times New Roman" w:cs="Times New Roman"/>
          <w:noProof/>
          <w:color w:val="000000" w:themeColor="text1"/>
          <w:sz w:val="28"/>
          <w:szCs w:val="28"/>
          <w:lang w:val="vi-VN"/>
        </w:rPr>
        <w:t>v</w:t>
      </w:r>
      <w:r w:rsidR="00495ADD" w:rsidRPr="005A22BC">
        <w:rPr>
          <w:rFonts w:ascii="Times New Roman" w:hAnsi="Times New Roman" w:cs="Times New Roman"/>
          <w:noProof/>
          <w:color w:val="000000" w:themeColor="text1"/>
          <w:sz w:val="28"/>
          <w:szCs w:val="28"/>
          <w:lang w:val="vi-VN"/>
        </w:rPr>
        <w:t>à</w:t>
      </w:r>
      <w:r w:rsidR="001E74CF" w:rsidRPr="005A22BC">
        <w:rPr>
          <w:rFonts w:ascii="Times New Roman" w:hAnsi="Times New Roman" w:cs="Times New Roman"/>
          <w:noProof/>
          <w:color w:val="000000" w:themeColor="text1"/>
          <w:sz w:val="28"/>
          <w:szCs w:val="28"/>
          <w:lang w:val="vi-VN"/>
        </w:rPr>
        <w:t xml:space="preserve"> các nội dung sau: </w:t>
      </w:r>
      <w:r w:rsidRPr="005A22BC">
        <w:rPr>
          <w:rFonts w:ascii="Times New Roman" w:hAnsi="Times New Roman" w:cs="Times New Roman"/>
          <w:noProof/>
          <w:color w:val="000000" w:themeColor="text1"/>
          <w:sz w:val="28"/>
          <w:szCs w:val="28"/>
          <w:lang w:val="vi-VN"/>
        </w:rPr>
        <w:t>trình tự, thủ tục hoàn thuế; trình tự, thủ tục thu hồi hoàn thuế</w:t>
      </w:r>
      <w:r w:rsidR="00431A3C" w:rsidRPr="005A22BC">
        <w:rPr>
          <w:rFonts w:ascii="Times New Roman" w:hAnsi="Times New Roman" w:cs="Times New Roman"/>
          <w:noProof/>
          <w:color w:val="000000" w:themeColor="text1"/>
          <w:sz w:val="28"/>
          <w:szCs w:val="28"/>
          <w:lang w:val="vi-VN"/>
        </w:rPr>
        <w:t>;</w:t>
      </w:r>
      <w:r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lastRenderedPageBreak/>
        <w:t>trách nhiệm tiếp nhận, giải quyết và phản hồi thông tin hồ sơ hoàn thuế của cơ quan quản lý thuế; bù trừ nợ qua hoàn thuế.</w:t>
      </w:r>
    </w:p>
    <w:p w14:paraId="20EC2E1C" w14:textId="0B8644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19. Miễn thuế</w:t>
      </w:r>
      <w:r w:rsidR="005764FD" w:rsidRPr="005A22BC">
        <w:rPr>
          <w:noProof/>
          <w:color w:val="000000" w:themeColor="text1"/>
          <w:lang w:val="vi-VN"/>
        </w:rPr>
        <w:t>,</w:t>
      </w:r>
      <w:r w:rsidRPr="005A22BC">
        <w:rPr>
          <w:noProof/>
          <w:color w:val="000000" w:themeColor="text1"/>
          <w:lang w:val="vi-VN"/>
        </w:rPr>
        <w:t xml:space="preserve"> khoản thu khác</w:t>
      </w:r>
      <w:r w:rsidR="00CE45D8" w:rsidRPr="005A22BC">
        <w:rPr>
          <w:noProof/>
          <w:color w:val="000000" w:themeColor="text1"/>
          <w:lang w:val="vi-VN"/>
        </w:rPr>
        <w:t xml:space="preserve">; </w:t>
      </w:r>
      <w:r w:rsidRPr="005A22BC">
        <w:rPr>
          <w:noProof/>
          <w:color w:val="000000" w:themeColor="text1"/>
          <w:lang w:val="vi-VN"/>
        </w:rPr>
        <w:t>giảm thuế</w:t>
      </w:r>
      <w:r w:rsidR="005764FD" w:rsidRPr="005A22BC">
        <w:rPr>
          <w:noProof/>
          <w:color w:val="000000" w:themeColor="text1"/>
          <w:lang w:val="vi-VN"/>
        </w:rPr>
        <w:t xml:space="preserve">, </w:t>
      </w:r>
      <w:r w:rsidRPr="005A22BC">
        <w:rPr>
          <w:noProof/>
          <w:color w:val="000000" w:themeColor="text1"/>
          <w:lang w:val="vi-VN"/>
        </w:rPr>
        <w:t>khoản thu khác</w:t>
      </w:r>
      <w:r w:rsidR="00CE45D8" w:rsidRPr="005A22BC">
        <w:rPr>
          <w:noProof/>
          <w:color w:val="000000" w:themeColor="text1"/>
          <w:lang w:val="vi-VN"/>
        </w:rPr>
        <w:t xml:space="preserve">; </w:t>
      </w:r>
      <w:r w:rsidRPr="005A22BC">
        <w:rPr>
          <w:noProof/>
          <w:color w:val="000000" w:themeColor="text1"/>
          <w:lang w:val="vi-VN"/>
        </w:rPr>
        <w:t>không thu thuế</w:t>
      </w:r>
      <w:r w:rsidR="00CE45D8" w:rsidRPr="005A22BC">
        <w:rPr>
          <w:noProof/>
          <w:color w:val="000000" w:themeColor="text1"/>
          <w:lang w:val="vi-VN"/>
        </w:rPr>
        <w:t xml:space="preserve">; </w:t>
      </w:r>
      <w:r w:rsidRPr="005A22BC">
        <w:rPr>
          <w:noProof/>
          <w:color w:val="000000" w:themeColor="text1"/>
          <w:lang w:val="vi-VN"/>
        </w:rPr>
        <w:t xml:space="preserve">không chịu thuế </w:t>
      </w:r>
    </w:p>
    <w:p w14:paraId="1FB1BCFE" w14:textId="74F213A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1" w:name="_xex8a4glb3vl" w:colFirst="0" w:colLast="0"/>
      <w:bookmarkEnd w:id="41"/>
      <w:r w:rsidRPr="005A22BC">
        <w:rPr>
          <w:rFonts w:ascii="Times New Roman" w:eastAsia="Times New Roman" w:hAnsi="Times New Roman" w:cs="Times New Roman"/>
          <w:noProof/>
          <w:color w:val="000000" w:themeColor="text1"/>
          <w:sz w:val="28"/>
          <w:szCs w:val="28"/>
          <w:lang w:val="vi-VN"/>
        </w:rPr>
        <w:t>1. Các trường hợp miễn thuế</w:t>
      </w:r>
      <w:r w:rsidR="005764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w:t>
      </w:r>
      <w:r w:rsidR="00CE45D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giảm thuế</w:t>
      </w:r>
      <w:r w:rsidR="005764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w:t>
      </w:r>
      <w:r w:rsidR="00CE45D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thu thuế</w:t>
      </w:r>
      <w:r w:rsidR="00CE45D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chịu thuế:</w:t>
      </w:r>
    </w:p>
    <w:p w14:paraId="00AC276E" w14:textId="085ED96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2" w:name="_l7oy6odflvfe" w:colFirst="0" w:colLast="0"/>
      <w:bookmarkEnd w:id="42"/>
      <w:r w:rsidRPr="005A22BC">
        <w:rPr>
          <w:rFonts w:ascii="Times New Roman" w:eastAsia="Times New Roman" w:hAnsi="Times New Roman" w:cs="Times New Roman"/>
          <w:noProof/>
          <w:color w:val="000000" w:themeColor="text1"/>
          <w:sz w:val="28"/>
          <w:szCs w:val="28"/>
          <w:lang w:val="vi-VN"/>
        </w:rPr>
        <w:t>a) Miễn thuế</w:t>
      </w:r>
      <w:r w:rsidR="005764FD" w:rsidRPr="005A22BC">
        <w:rPr>
          <w:rFonts w:ascii="Times New Roman" w:eastAsia="Times New Roman" w:hAnsi="Times New Roman" w:cs="Times New Roman"/>
          <w:noProof/>
          <w:color w:val="000000" w:themeColor="text1"/>
          <w:sz w:val="28"/>
          <w:szCs w:val="28"/>
          <w:lang w:val="vi-VN"/>
        </w:rPr>
        <w:t>,</w:t>
      </w:r>
      <w:r w:rsidR="00814331"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w:t>
      </w:r>
      <w:r w:rsidR="00B830B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giảm thuế</w:t>
      </w:r>
      <w:r w:rsidR="005764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w:t>
      </w:r>
      <w:r w:rsidR="00B830B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không thu thuế</w:t>
      </w:r>
      <w:r w:rsidR="00B830B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không chịu thuế đối với tổ chức, cá nhân theo quy định của pháp luật về thuế, </w:t>
      </w:r>
      <w:r w:rsidR="00B830BB" w:rsidRPr="005A22BC">
        <w:rPr>
          <w:rFonts w:ascii="Times New Roman" w:eastAsia="Times New Roman" w:hAnsi="Times New Roman" w:cs="Times New Roman"/>
          <w:noProof/>
          <w:color w:val="000000" w:themeColor="text1"/>
          <w:sz w:val="28"/>
          <w:szCs w:val="28"/>
          <w:lang w:val="vi-VN"/>
        </w:rPr>
        <w:t xml:space="preserve">pháp luật về </w:t>
      </w:r>
      <w:r w:rsidRPr="005A22BC">
        <w:rPr>
          <w:rFonts w:ascii="Times New Roman" w:eastAsia="Times New Roman" w:hAnsi="Times New Roman" w:cs="Times New Roman"/>
          <w:noProof/>
          <w:color w:val="000000" w:themeColor="text1"/>
          <w:sz w:val="28"/>
          <w:szCs w:val="28"/>
          <w:lang w:val="vi-VN"/>
        </w:rPr>
        <w:t>phí, lệ phí;</w:t>
      </w:r>
    </w:p>
    <w:p w14:paraId="534A95E3" w14:textId="4B1C2DBB"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Miễn thuế sử dụng đất phi nông nghiệp đối với hộ gia đình, cá nhân có số tiền thuế phải nộp hằng năm theo mức quy định của Chính phủ;</w:t>
      </w:r>
      <w:r w:rsidR="00F940BA" w:rsidRPr="005A22BC">
        <w:rPr>
          <w:rFonts w:ascii="Times New Roman" w:eastAsia="Times New Roman" w:hAnsi="Times New Roman" w:cs="Times New Roman"/>
          <w:noProof/>
          <w:color w:val="000000" w:themeColor="text1"/>
          <w:sz w:val="28"/>
          <w:szCs w:val="28"/>
          <w:lang w:val="vi-VN"/>
        </w:rPr>
        <w:t xml:space="preserve"> </w:t>
      </w:r>
      <w:r w:rsidR="002553AF" w:rsidRPr="005A22BC">
        <w:rPr>
          <w:rFonts w:ascii="Times New Roman" w:eastAsia="Times New Roman" w:hAnsi="Times New Roman" w:cs="Times New Roman"/>
          <w:noProof/>
          <w:color w:val="000000" w:themeColor="text1"/>
          <w:sz w:val="28"/>
          <w:szCs w:val="28"/>
          <w:lang w:val="vi-VN"/>
        </w:rPr>
        <w:t>m</w:t>
      </w:r>
      <w:r w:rsidRPr="005A22BC">
        <w:rPr>
          <w:rFonts w:ascii="Times New Roman" w:eastAsia="Times New Roman" w:hAnsi="Times New Roman" w:cs="Times New Roman"/>
          <w:noProof/>
          <w:color w:val="000000" w:themeColor="text1"/>
          <w:sz w:val="28"/>
          <w:szCs w:val="28"/>
          <w:lang w:val="vi-VN"/>
        </w:rPr>
        <w:t xml:space="preserve">iễn thuế thu nhập cá nhân đối với cá nhân có số tiền thuế phát sinh phải nộp sau quyết toán thuế thu nhập cá nhân từ tiền lương, tiền công hằng năm và các loại thuế khác theo mức quy định của Chính phủ. </w:t>
      </w:r>
    </w:p>
    <w:p w14:paraId="7E992860" w14:textId="45142B3E" w:rsidR="00BF3130" w:rsidRPr="005A22BC" w:rsidRDefault="00BF3130"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3" w:name="_qb8g4pts5kj8" w:colFirst="0" w:colLast="0"/>
      <w:bookmarkStart w:id="44" w:name="_3vwie4uathhi" w:colFirst="0" w:colLast="0"/>
      <w:bookmarkEnd w:id="43"/>
      <w:bookmarkEnd w:id="44"/>
      <w:r w:rsidRPr="005A22BC">
        <w:rPr>
          <w:rFonts w:ascii="Times New Roman" w:eastAsia="Times New Roman" w:hAnsi="Times New Roman" w:cs="Times New Roman"/>
          <w:noProof/>
          <w:color w:val="000000" w:themeColor="text1"/>
          <w:sz w:val="28"/>
          <w:szCs w:val="28"/>
          <w:lang w:val="vi-VN"/>
        </w:rPr>
        <w:t>2. Người nộp thuế thuộc trường hợp được miễn thuế</w:t>
      </w:r>
      <w:r w:rsidR="0011592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giảm thuế</w:t>
      </w:r>
      <w:r w:rsidR="00DF4DF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khoản thu khác theo quy định tại khoản 1 Điều này (sau đây gọi là miễn thuế, giảm thuế), không thu thuế, không chịu thuế lập và gửi hồ sơ cho cơ quan quản lý thuế có thẩm quyền. </w:t>
      </w:r>
    </w:p>
    <w:p w14:paraId="00533960" w14:textId="37A4EC70" w:rsidR="00D9283A" w:rsidRPr="005A22BC" w:rsidRDefault="00D9283A" w:rsidP="00916111">
      <w:pPr>
        <w:spacing w:before="120" w:after="120" w:line="360" w:lineRule="exact"/>
        <w:ind w:firstLine="720"/>
        <w:jc w:val="both"/>
        <w:rPr>
          <w:rFonts w:ascii="Times New Roman" w:eastAsia="Aptos" w:hAnsi="Times New Roman" w:cs="Times New Roman"/>
          <w:noProof/>
          <w:color w:val="000000" w:themeColor="text1"/>
          <w:kern w:val="2"/>
          <w:sz w:val="28"/>
          <w:szCs w:val="28"/>
          <w:lang w:val="vi-VN"/>
          <w14:ligatures w14:val="standardContextual"/>
        </w:rPr>
      </w:pPr>
      <w:r w:rsidRPr="005A22BC">
        <w:rPr>
          <w:rFonts w:ascii="Times New Roman" w:hAnsi="Times New Roman" w:cs="Times New Roman"/>
          <w:noProof/>
          <w:color w:val="000000" w:themeColor="text1"/>
          <w:sz w:val="28"/>
          <w:szCs w:val="28"/>
          <w:lang w:val="vi-VN"/>
        </w:rPr>
        <w:t>3. Cơ quan thuế triển khai việc miễn thuế, giảm thuế tự động cho người nộp thuế trên cơ sở dữ liệu, tiêu chí quản lý rủi ro, quy trình xử lý tự động và bảo đảm an toàn thông tin. Cơ quan</w:t>
      </w:r>
      <w:r w:rsidR="00377D53"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 xml:space="preserve">thuế có trách nhiệm triển khai việc miễn thuế, giảm thuế tự động theo từng giai đoạn, phù hợp với điều kiện thực tế, </w:t>
      </w:r>
      <w:r w:rsidRPr="005A22BC">
        <w:rPr>
          <w:rFonts w:ascii="Times New Roman" w:eastAsia="Aptos" w:hAnsi="Times New Roman" w:cs="Times New Roman"/>
          <w:noProof/>
          <w:color w:val="000000" w:themeColor="text1"/>
          <w:kern w:val="2"/>
          <w:sz w:val="28"/>
          <w:szCs w:val="28"/>
          <w:lang w:val="vi-VN"/>
          <w14:ligatures w14:val="standardContextual"/>
        </w:rPr>
        <w:t>điều kiện về hạ tầng và ứng dụng công nghệ thông tin.</w:t>
      </w:r>
    </w:p>
    <w:p w14:paraId="03CD1EFE" w14:textId="3F78AC79" w:rsidR="00354B32" w:rsidRPr="005A22BC" w:rsidRDefault="00354B32" w:rsidP="00916111">
      <w:pPr>
        <w:spacing w:before="120" w:after="120" w:line="360" w:lineRule="exact"/>
        <w:ind w:firstLine="720"/>
        <w:jc w:val="both"/>
        <w:rPr>
          <w:rFonts w:ascii="Times New Roman" w:eastAsia="Times New Roman" w:hAnsi="Times New Roman" w:cs="Times New Roman"/>
          <w:noProof/>
          <w:color w:val="000000" w:themeColor="text1"/>
          <w:kern w:val="2"/>
          <w:sz w:val="28"/>
          <w:szCs w:val="28"/>
          <w:lang w:val="vi-VN"/>
          <w14:ligatures w14:val="standardContextual"/>
        </w:rPr>
      </w:pPr>
      <w:r w:rsidRPr="005A22BC">
        <w:rPr>
          <w:rFonts w:ascii="Times New Roman" w:eastAsia="Times New Roman" w:hAnsi="Times New Roman" w:cs="Times New Roman"/>
          <w:noProof/>
          <w:color w:val="000000" w:themeColor="text1"/>
          <w:kern w:val="2"/>
          <w:sz w:val="28"/>
          <w:szCs w:val="28"/>
          <w:lang w:val="vi-VN"/>
          <w14:ligatures w14:val="standardContextual"/>
        </w:rPr>
        <w:t>4. Thẩm quyền quyết định miễn thuế, giảm thuế</w:t>
      </w:r>
      <w:r w:rsidR="00E624A4" w:rsidRPr="005A22BC">
        <w:rPr>
          <w:rFonts w:ascii="Times New Roman" w:eastAsia="Times New Roman" w:hAnsi="Times New Roman" w:cs="Times New Roman"/>
          <w:noProof/>
          <w:color w:val="000000" w:themeColor="text1"/>
          <w:kern w:val="2"/>
          <w:sz w:val="28"/>
          <w:szCs w:val="28"/>
          <w:lang w:val="vi-VN"/>
          <w14:ligatures w14:val="standardContextual"/>
        </w:rPr>
        <w:t>, không thu thuế, không chịu thuế</w:t>
      </w:r>
      <w:r w:rsidRPr="005A22BC">
        <w:rPr>
          <w:rFonts w:ascii="Times New Roman" w:eastAsia="Times New Roman" w:hAnsi="Times New Roman" w:cs="Times New Roman"/>
          <w:noProof/>
          <w:color w:val="000000" w:themeColor="text1"/>
          <w:kern w:val="2"/>
          <w:sz w:val="28"/>
          <w:szCs w:val="28"/>
          <w:lang w:val="vi-VN"/>
          <w14:ligatures w14:val="standardContextual"/>
        </w:rPr>
        <w:t>:</w:t>
      </w:r>
    </w:p>
    <w:p w14:paraId="6F2AA0E8" w14:textId="66C00FB5" w:rsidR="00354B32" w:rsidRPr="00916111" w:rsidRDefault="00354B32"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Thủ trưởng cơ quan quản lý thuế quyết định việc miễn thuế, giảm thuế, không thu thuế, không chịu thuế</w:t>
      </w:r>
      <w:r w:rsidR="0008588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trừ trường hợp quy định tại điểm b khoản này</w:t>
      </w:r>
      <w:r w:rsidR="00085886" w:rsidRPr="005A22BC">
        <w:rPr>
          <w:rFonts w:ascii="Times New Roman" w:eastAsia="Times New Roman" w:hAnsi="Times New Roman" w:cs="Times New Roman"/>
          <w:noProof/>
          <w:color w:val="000000" w:themeColor="text1"/>
          <w:sz w:val="28"/>
          <w:szCs w:val="28"/>
          <w:lang w:val="vi-VN"/>
        </w:rPr>
        <w:t>;</w:t>
      </w:r>
    </w:p>
    <w:p w14:paraId="516BCBAE" w14:textId="18A57300" w:rsidR="00354B32" w:rsidRPr="005A22BC" w:rsidRDefault="00354B32" w:rsidP="00916111">
      <w:pPr>
        <w:spacing w:before="120" w:after="120" w:line="360" w:lineRule="exact"/>
        <w:ind w:firstLine="720"/>
        <w:jc w:val="both"/>
        <w:rPr>
          <w:rFonts w:ascii="Times New Roman" w:eastAsia="Times New Roman" w:hAnsi="Times New Roman" w:cs="Times New Roman"/>
          <w:noProof/>
          <w:color w:val="000000" w:themeColor="text1"/>
          <w:kern w:val="2"/>
          <w:sz w:val="28"/>
          <w:szCs w:val="28"/>
          <w:lang w:val="vi-VN"/>
          <w14:ligatures w14:val="standardContextual"/>
        </w:rPr>
      </w:pPr>
      <w:r w:rsidRPr="005A22BC">
        <w:rPr>
          <w:rFonts w:ascii="Times New Roman" w:eastAsia="Times New Roman" w:hAnsi="Times New Roman" w:cs="Times New Roman"/>
          <w:noProof/>
          <w:color w:val="000000" w:themeColor="text1"/>
          <w:kern w:val="2"/>
          <w:sz w:val="28"/>
          <w:szCs w:val="28"/>
          <w:lang w:val="vi-VN"/>
          <w14:ligatures w14:val="standardContextual"/>
        </w:rPr>
        <w:t>b) Cơ quan</w:t>
      </w:r>
      <w:r w:rsidR="00124E69" w:rsidRPr="005A22BC">
        <w:rPr>
          <w:rFonts w:ascii="Times New Roman" w:eastAsia="Times New Roman" w:hAnsi="Times New Roman" w:cs="Times New Roman"/>
          <w:noProof/>
          <w:color w:val="000000" w:themeColor="text1"/>
          <w:kern w:val="2"/>
          <w:sz w:val="28"/>
          <w:szCs w:val="28"/>
          <w:lang w:val="vi-VN"/>
          <w14:ligatures w14:val="standardContextual"/>
        </w:rPr>
        <w:t xml:space="preserve"> </w:t>
      </w:r>
      <w:r w:rsidRPr="005A22BC">
        <w:rPr>
          <w:rFonts w:ascii="Times New Roman" w:eastAsia="Times New Roman" w:hAnsi="Times New Roman" w:cs="Times New Roman"/>
          <w:noProof/>
          <w:color w:val="000000" w:themeColor="text1"/>
          <w:kern w:val="2"/>
          <w:sz w:val="28"/>
          <w:szCs w:val="28"/>
          <w:lang w:val="vi-VN"/>
          <w14:ligatures w14:val="standardContextual"/>
        </w:rPr>
        <w:t>thuế quyết định việc miễn thuế, giảm thuế đối với trường hợp miễn thuế, giảm thuế tự động quy định tại khoản 3 Điều này;</w:t>
      </w:r>
    </w:p>
    <w:p w14:paraId="2F71C587" w14:textId="6DBA1D8F" w:rsidR="00354B32" w:rsidRPr="005A22BC" w:rsidRDefault="00354B32" w:rsidP="00916111">
      <w:pPr>
        <w:widowControl w:val="0"/>
        <w:spacing w:before="120" w:after="120" w:line="360" w:lineRule="exact"/>
        <w:ind w:firstLine="720"/>
        <w:jc w:val="both"/>
        <w:rPr>
          <w:rFonts w:ascii="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Thủ trưởng cơ quan quản lý thuế quyết định việc thu hồi tiền miễn thuế, thu hồi tiền giảm thuế đối với trường hợp </w:t>
      </w:r>
      <w:r w:rsidR="00E741A0" w:rsidRPr="005A22BC">
        <w:rPr>
          <w:rFonts w:ascii="Times New Roman" w:eastAsia="Times New Roman" w:hAnsi="Times New Roman" w:cs="Times New Roman"/>
          <w:noProof/>
          <w:color w:val="000000" w:themeColor="text1"/>
          <w:sz w:val="28"/>
          <w:szCs w:val="28"/>
          <w:lang w:val="vi-VN"/>
        </w:rPr>
        <w:t xml:space="preserve">đã </w:t>
      </w:r>
      <w:r w:rsidRPr="005A22BC">
        <w:rPr>
          <w:rFonts w:ascii="Times New Roman" w:eastAsia="Times New Roman" w:hAnsi="Times New Roman" w:cs="Times New Roman"/>
          <w:noProof/>
          <w:color w:val="000000" w:themeColor="text1"/>
          <w:sz w:val="28"/>
          <w:szCs w:val="28"/>
          <w:lang w:val="vi-VN"/>
        </w:rPr>
        <w:t>miễn thuế, giảm thuế quy định tại khoản 1</w:t>
      </w:r>
      <w:r w:rsidR="006626FC"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khoản 3 Điều này.</w:t>
      </w:r>
    </w:p>
    <w:p w14:paraId="799816B4" w14:textId="7127804C" w:rsidR="005B7DB1" w:rsidRPr="00916111" w:rsidRDefault="005B7DB1"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5. Chính phủ quy định chi tiết khoản 1</w:t>
      </w:r>
      <w:r w:rsidR="006626FC" w:rsidRPr="00916111">
        <w:rPr>
          <w:rFonts w:ascii="Times New Roman" w:eastAsia="Times New Roman" w:hAnsi="Times New Roman" w:cs="Times New Roman"/>
          <w:noProof/>
          <w:color w:val="000000" w:themeColor="text1"/>
          <w:spacing w:val="4"/>
          <w:sz w:val="28"/>
          <w:szCs w:val="28"/>
          <w:lang w:val="vi-VN"/>
        </w:rPr>
        <w:t xml:space="preserve"> Điều này</w:t>
      </w:r>
      <w:r w:rsidRPr="00916111">
        <w:rPr>
          <w:rFonts w:ascii="Times New Roman" w:eastAsia="Times New Roman" w:hAnsi="Times New Roman" w:cs="Times New Roman"/>
          <w:noProof/>
          <w:color w:val="000000" w:themeColor="text1"/>
          <w:spacing w:val="4"/>
          <w:sz w:val="28"/>
          <w:szCs w:val="28"/>
          <w:lang w:val="vi-VN"/>
        </w:rPr>
        <w:t xml:space="preserve"> và</w:t>
      </w:r>
      <w:r w:rsidR="00491CFB" w:rsidRPr="00916111">
        <w:rPr>
          <w:rFonts w:ascii="Times New Roman" w:eastAsia="Times New Roman" w:hAnsi="Times New Roman" w:cs="Times New Roman"/>
          <w:noProof/>
          <w:color w:val="000000" w:themeColor="text1"/>
          <w:spacing w:val="4"/>
          <w:sz w:val="28"/>
          <w:szCs w:val="28"/>
          <w:lang w:val="vi-VN"/>
        </w:rPr>
        <w:t xml:space="preserve"> các nội dung sau:</w:t>
      </w:r>
      <w:r w:rsidRPr="00916111">
        <w:rPr>
          <w:rFonts w:ascii="Times New Roman" w:eastAsia="Times New Roman" w:hAnsi="Times New Roman" w:cs="Times New Roman"/>
          <w:noProof/>
          <w:color w:val="000000" w:themeColor="text1"/>
          <w:spacing w:val="4"/>
          <w:sz w:val="28"/>
          <w:szCs w:val="28"/>
          <w:lang w:val="vi-VN"/>
        </w:rPr>
        <w:t xml:space="preserve"> thời hạn tiếp nhận, giải quyết hồ sơ miễn thuế, giảm thuế, không thu thuế</w:t>
      </w:r>
      <w:r w:rsidR="00BB387D" w:rsidRPr="00916111">
        <w:rPr>
          <w:rFonts w:ascii="Times New Roman" w:eastAsia="Times New Roman" w:hAnsi="Times New Roman" w:cs="Times New Roman"/>
          <w:noProof/>
          <w:color w:val="000000" w:themeColor="text1"/>
          <w:spacing w:val="4"/>
          <w:sz w:val="28"/>
          <w:szCs w:val="28"/>
          <w:lang w:val="vi-VN"/>
        </w:rPr>
        <w:t>, không chịu thuế</w:t>
      </w:r>
      <w:r w:rsidR="000216FB" w:rsidRPr="00916111">
        <w:rPr>
          <w:rFonts w:ascii="Times New Roman" w:eastAsia="Times New Roman" w:hAnsi="Times New Roman" w:cs="Times New Roman"/>
          <w:noProof/>
          <w:color w:val="000000" w:themeColor="text1"/>
          <w:spacing w:val="4"/>
          <w:sz w:val="28"/>
          <w:szCs w:val="28"/>
          <w:lang w:val="vi-VN"/>
        </w:rPr>
        <w:t>.</w:t>
      </w:r>
      <w:r w:rsidRPr="00916111">
        <w:rPr>
          <w:rFonts w:ascii="Times New Roman" w:eastAsia="Times New Roman" w:hAnsi="Times New Roman" w:cs="Times New Roman"/>
          <w:noProof/>
          <w:color w:val="000000" w:themeColor="text1"/>
          <w:spacing w:val="4"/>
          <w:sz w:val="28"/>
          <w:szCs w:val="28"/>
          <w:lang w:val="vi-VN"/>
        </w:rPr>
        <w:t xml:space="preserve">  </w:t>
      </w:r>
    </w:p>
    <w:p w14:paraId="19C03624" w14:textId="3D5C6523" w:rsidR="001072A2" w:rsidRPr="005A22BC" w:rsidRDefault="001072A2"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6. </w:t>
      </w:r>
      <w:r w:rsidR="00CD5F8D"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hAnsi="Times New Roman" w:cs="Times New Roman"/>
          <w:noProof/>
          <w:color w:val="000000" w:themeColor="text1"/>
          <w:sz w:val="28"/>
          <w:szCs w:val="28"/>
          <w:lang w:val="vi-VN"/>
        </w:rPr>
        <w:t xml:space="preserve">Bộ Tài chính quy định chi tiết </w:t>
      </w:r>
      <w:r w:rsidR="007772C6" w:rsidRPr="005A22BC">
        <w:rPr>
          <w:rFonts w:ascii="Times New Roman" w:hAnsi="Times New Roman" w:cs="Times New Roman"/>
          <w:noProof/>
          <w:color w:val="000000" w:themeColor="text1"/>
          <w:sz w:val="28"/>
          <w:szCs w:val="28"/>
          <w:lang w:val="vi-VN"/>
        </w:rPr>
        <w:t xml:space="preserve">các </w:t>
      </w:r>
      <w:r w:rsidRPr="005A22BC">
        <w:rPr>
          <w:rFonts w:ascii="Times New Roman" w:hAnsi="Times New Roman" w:cs="Times New Roman"/>
          <w:noProof/>
          <w:color w:val="000000" w:themeColor="text1"/>
          <w:sz w:val="28"/>
          <w:szCs w:val="28"/>
          <w:lang w:val="vi-VN"/>
        </w:rPr>
        <w:t>khoản 2, 3</w:t>
      </w:r>
      <w:r w:rsidR="00B80F2E" w:rsidRPr="005A22BC">
        <w:rPr>
          <w:rFonts w:ascii="Times New Roman" w:hAnsi="Times New Roman" w:cs="Times New Roman"/>
          <w:noProof/>
          <w:color w:val="000000" w:themeColor="text1"/>
          <w:sz w:val="28"/>
          <w:szCs w:val="28"/>
          <w:lang w:val="vi-VN"/>
        </w:rPr>
        <w:t>,</w:t>
      </w:r>
      <w:r w:rsidR="00D65D56"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 xml:space="preserve">4 Điều này </w:t>
      </w:r>
      <w:r w:rsidR="007772C6" w:rsidRPr="005A22BC">
        <w:rPr>
          <w:rFonts w:ascii="Times New Roman" w:hAnsi="Times New Roman" w:cs="Times New Roman"/>
          <w:noProof/>
          <w:color w:val="000000" w:themeColor="text1"/>
          <w:sz w:val="28"/>
          <w:szCs w:val="28"/>
          <w:lang w:val="vi-VN"/>
        </w:rPr>
        <w:t>và các nội dung sau:</w:t>
      </w:r>
      <w:r w:rsidR="00DC5FAB"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hồ sơ miễn thuế, giảm thuế, không thu thuế, không chịu thuế; trách nhiệm tiếp nhận, giải quyết và phản hồi thông tin hồ sơ miễn thuế, giảm thuế, không thu thuế của cơ quan quản lý thuế; trình tự, thủ tục</w:t>
      </w:r>
      <w:r w:rsidR="00446CA5" w:rsidRPr="005A22BC">
        <w:rPr>
          <w:rFonts w:ascii="Times New Roman" w:hAnsi="Times New Roman" w:cs="Times New Roman"/>
          <w:noProof/>
          <w:color w:val="000000" w:themeColor="text1"/>
          <w:sz w:val="28"/>
          <w:szCs w:val="28"/>
          <w:lang w:val="vi-VN"/>
        </w:rPr>
        <w:t xml:space="preserve"> </w:t>
      </w:r>
      <w:r w:rsidRPr="005A22BC">
        <w:rPr>
          <w:rFonts w:ascii="Times New Roman" w:hAnsi="Times New Roman" w:cs="Times New Roman"/>
          <w:noProof/>
          <w:color w:val="000000" w:themeColor="text1"/>
          <w:sz w:val="28"/>
          <w:szCs w:val="28"/>
          <w:lang w:val="vi-VN"/>
        </w:rPr>
        <w:t>giải quyết miễn thuế, giảm thuế, không thu thuế, thu hồi tiền miễn thuế, thu hồi tiền giảm thuế.</w:t>
      </w:r>
    </w:p>
    <w:p w14:paraId="5C72D86B" w14:textId="77777777" w:rsidR="007D5B92" w:rsidRPr="005A22BC" w:rsidRDefault="007D5B92"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p>
    <w:p w14:paraId="3EBF937E"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5</w:t>
      </w:r>
    </w:p>
    <w:p w14:paraId="568A0F21"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bookmarkStart w:id="45" w:name="_7kukzmo2ycnh" w:colFirst="0" w:colLast="0"/>
      <w:bookmarkEnd w:id="45"/>
      <w:r w:rsidRPr="005A22BC">
        <w:rPr>
          <w:rFonts w:ascii="Times New Roman" w:eastAsia="Times New Roman" w:hAnsi="Times New Roman" w:cs="Times New Roman"/>
          <w:b/>
          <w:noProof/>
          <w:color w:val="000000" w:themeColor="text1"/>
          <w:sz w:val="28"/>
          <w:szCs w:val="28"/>
          <w:lang w:val="vi-VN"/>
        </w:rPr>
        <w:t xml:space="preserve">KHOANH TIỀN THUẾ NỢ, XÓA TIỀN THUẾ NỢ </w:t>
      </w:r>
    </w:p>
    <w:p w14:paraId="09735456"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20. Khoanh tiền thuế nợ</w:t>
      </w:r>
    </w:p>
    <w:p w14:paraId="2877179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Các trường hợp được khoanh tiền thuế nợ:</w:t>
      </w:r>
    </w:p>
    <w:p w14:paraId="7BD01BF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Người nộp thuế là người đã chết, người bị Tòa án tuyên bố là đã chết, mất tích hoặc mất năng lực hành vi dân sự;</w:t>
      </w:r>
    </w:p>
    <w:p w14:paraId="79CCFFE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Người nộp thuế có quyết định giải thể gửi cơ quan đăng ký kinh doanh để làm thủ tục giải thể, cơ quan đăng ký kinh doanh đã thông báo người nộp thuế đang làm thủ tục giải thể trên hệ thống thông tin quốc gia về đăng ký kinh doanh nhưng người nộp thuế chưa hoàn thành thủ tục giải thể;</w:t>
      </w:r>
    </w:p>
    <w:p w14:paraId="50AD64FC" w14:textId="1CA0D1F3" w:rsidR="00273D39"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Người nộp thuế đã được Tòa án thông báo thụ lý đơn yêu cầu </w:t>
      </w:r>
      <w:r w:rsidR="0033418C" w:rsidRPr="005A22BC">
        <w:rPr>
          <w:rFonts w:ascii="Times New Roman" w:eastAsia="Times New Roman" w:hAnsi="Times New Roman" w:cs="Times New Roman"/>
          <w:noProof/>
          <w:color w:val="000000" w:themeColor="text1"/>
          <w:sz w:val="28"/>
          <w:szCs w:val="28"/>
          <w:lang w:val="vi-VN"/>
        </w:rPr>
        <w:t xml:space="preserve">áp dụng </w:t>
      </w:r>
      <w:r w:rsidRPr="005A22BC">
        <w:rPr>
          <w:rFonts w:ascii="Times New Roman" w:eastAsia="Times New Roman" w:hAnsi="Times New Roman" w:cs="Times New Roman"/>
          <w:noProof/>
          <w:color w:val="000000" w:themeColor="text1"/>
          <w:sz w:val="28"/>
          <w:szCs w:val="28"/>
          <w:lang w:val="vi-VN"/>
        </w:rPr>
        <w:t xml:space="preserve">thủ tục phá sản </w:t>
      </w:r>
      <w:r w:rsidR="00A5583B" w:rsidRPr="005A22BC">
        <w:rPr>
          <w:rFonts w:ascii="Times New Roman" w:eastAsia="Times New Roman" w:hAnsi="Times New Roman" w:cs="Times New Roman"/>
          <w:noProof/>
          <w:color w:val="000000" w:themeColor="text1"/>
          <w:sz w:val="28"/>
          <w:szCs w:val="28"/>
          <w:lang w:val="vi-VN"/>
        </w:rPr>
        <w:t xml:space="preserve">hoặc được khoanh </w:t>
      </w:r>
      <w:r w:rsidR="00037904" w:rsidRPr="005A22BC">
        <w:rPr>
          <w:rFonts w:ascii="Times New Roman" w:eastAsia="Times New Roman" w:hAnsi="Times New Roman" w:cs="Times New Roman"/>
          <w:noProof/>
          <w:color w:val="000000" w:themeColor="text1"/>
          <w:sz w:val="28"/>
          <w:szCs w:val="28"/>
          <w:lang w:val="vi-VN"/>
        </w:rPr>
        <w:t xml:space="preserve">tiền thuế </w:t>
      </w:r>
      <w:r w:rsidR="00A5583B" w:rsidRPr="005A22BC">
        <w:rPr>
          <w:rFonts w:ascii="Times New Roman" w:eastAsia="Times New Roman" w:hAnsi="Times New Roman" w:cs="Times New Roman"/>
          <w:noProof/>
          <w:color w:val="000000" w:themeColor="text1"/>
          <w:sz w:val="28"/>
          <w:szCs w:val="28"/>
          <w:lang w:val="vi-VN"/>
        </w:rPr>
        <w:t>nợ theo văn bản đề nghị của Tòa án</w:t>
      </w:r>
      <w:r w:rsidR="00A5583B" w:rsidRPr="005A22BC">
        <w:rPr>
          <w:rFonts w:ascii="Times New Roman" w:eastAsia="Times New Roman" w:hAnsi="Times New Roman" w:cs="Times New Roman"/>
          <w:i/>
          <w:i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theo quy định của pháp luật về </w:t>
      </w:r>
      <w:r w:rsidR="00B8513C" w:rsidRPr="005A22BC">
        <w:rPr>
          <w:rFonts w:ascii="Times New Roman" w:eastAsia="Times New Roman" w:hAnsi="Times New Roman" w:cs="Times New Roman"/>
          <w:noProof/>
          <w:color w:val="000000" w:themeColor="text1"/>
          <w:sz w:val="28"/>
          <w:szCs w:val="28"/>
          <w:lang w:val="vi-VN"/>
        </w:rPr>
        <w:t xml:space="preserve">phục hồi, </w:t>
      </w:r>
      <w:r w:rsidRPr="005A22BC">
        <w:rPr>
          <w:rFonts w:ascii="Times New Roman" w:eastAsia="Times New Roman" w:hAnsi="Times New Roman" w:cs="Times New Roman"/>
          <w:noProof/>
          <w:color w:val="000000" w:themeColor="text1"/>
          <w:sz w:val="28"/>
          <w:szCs w:val="28"/>
          <w:lang w:val="vi-VN"/>
        </w:rPr>
        <w:t>phá sản</w:t>
      </w:r>
      <w:r w:rsidR="00273D39" w:rsidRPr="005A22BC">
        <w:rPr>
          <w:rFonts w:ascii="Times New Roman" w:eastAsia="Times New Roman" w:hAnsi="Times New Roman" w:cs="Times New Roman"/>
          <w:noProof/>
          <w:color w:val="000000" w:themeColor="text1"/>
          <w:sz w:val="28"/>
          <w:szCs w:val="28"/>
          <w:lang w:val="vi-VN"/>
        </w:rPr>
        <w:t>;</w:t>
      </w:r>
    </w:p>
    <w:p w14:paraId="71F0B15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Người nộp thuế không còn hoạt động tại địa chỉ đã đăng ký kinh doanh với cơ quan đăng ký kinh doanh, cơ quan quản lý thuế; </w:t>
      </w:r>
    </w:p>
    <w:p w14:paraId="39D1210A" w14:textId="0DC250F6"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Người nộp thuế đã bị cơ quan có thẩm quyền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giấy phép hoạt động kinh doanh nền tảng thương mại điện tử;</w:t>
      </w:r>
    </w:p>
    <w:p w14:paraId="26ED57F9" w14:textId="04D13BF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e) Người nộp thuế bị hạn chế trên thực tế quyền khai thác, sử dụng về đất đai, khoáng sản được cấp, được giao do nguyên nhân từ cơ quan nhà nước có thẩm quyền dẫn đến nợ nghĩa vụ tài chính về đất, khoáng sản. </w:t>
      </w:r>
    </w:p>
    <w:p w14:paraId="7A54AF0A" w14:textId="6A8CF82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Thủ trưởng cơ quan quản lý thuế quyết định việc khoanh tiền thuế nợ, chấm dứt hiệu lực của quyết định khoanh</w:t>
      </w:r>
      <w:r w:rsidR="006D6C8B" w:rsidRPr="005A22BC">
        <w:rPr>
          <w:rFonts w:ascii="Times New Roman" w:eastAsia="Times New Roman" w:hAnsi="Times New Roman" w:cs="Times New Roman"/>
          <w:noProof/>
          <w:color w:val="000000" w:themeColor="text1"/>
          <w:sz w:val="28"/>
          <w:szCs w:val="28"/>
          <w:lang w:val="vi-VN"/>
        </w:rPr>
        <w:t xml:space="preserve"> tiền thuế</w:t>
      </w:r>
      <w:r w:rsidRPr="005A22BC">
        <w:rPr>
          <w:rFonts w:ascii="Times New Roman" w:eastAsia="Times New Roman" w:hAnsi="Times New Roman" w:cs="Times New Roman"/>
          <w:noProof/>
          <w:color w:val="000000" w:themeColor="text1"/>
          <w:sz w:val="28"/>
          <w:szCs w:val="28"/>
          <w:lang w:val="vi-VN"/>
        </w:rPr>
        <w:t xml:space="preserve"> nợ.</w:t>
      </w:r>
    </w:p>
    <w:p w14:paraId="1DCC0CB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Cơ quan quản lý thuế theo dõi các khoản tiền thuế nợ được khoanh, thực hiện các biện pháp nghiệp vụ để đôn đốc thu hồi tiền thuế nợ.</w:t>
      </w:r>
    </w:p>
    <w:p w14:paraId="380FB818" w14:textId="1002077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4. Người nộp thuế tạm thời chưa bị tính tiền chậm nộp trong thời gian khoanh</w:t>
      </w:r>
      <w:r w:rsidR="006D6C8B" w:rsidRPr="005A22BC">
        <w:rPr>
          <w:rFonts w:ascii="Times New Roman" w:eastAsia="Times New Roman" w:hAnsi="Times New Roman" w:cs="Times New Roman"/>
          <w:noProof/>
          <w:color w:val="000000" w:themeColor="text1"/>
          <w:sz w:val="28"/>
          <w:szCs w:val="28"/>
          <w:lang w:val="vi-VN"/>
        </w:rPr>
        <w:t xml:space="preserve"> tiền thuế</w:t>
      </w:r>
      <w:r w:rsidRPr="005A22BC">
        <w:rPr>
          <w:rFonts w:ascii="Times New Roman" w:eastAsia="Times New Roman" w:hAnsi="Times New Roman" w:cs="Times New Roman"/>
          <w:noProof/>
          <w:color w:val="000000" w:themeColor="text1"/>
          <w:sz w:val="28"/>
          <w:szCs w:val="28"/>
          <w:lang w:val="vi-VN"/>
        </w:rPr>
        <w:t xml:space="preserve"> nợ. Sau khi chấm dứt hiệu lực của quyết định khoanh tiền thuế nợ, cơ quan quản lý thuế thực hiện tính đủ tiền chậm nộp kể từ thời điểm hết hạn nộp thuế theo quy định, trừ trường hợp quy định tại điểm e khoản 1 Điều này.</w:t>
      </w:r>
    </w:p>
    <w:p w14:paraId="4E1649BC" w14:textId="5B300182"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Chính phủ quy định chi tiết Điều này và </w:t>
      </w:r>
      <w:r w:rsidR="00C12368"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thời gian, số tiền thuế nợ được khoanh; các trường hợp chấm dứt hiệu lực của quyết định khoanh nợ; trách nhiệm của cơ quan nhà nước, cách thức, tiêu chí xác định trường hợp quy định tại điểm e khoản 1 Điều này.</w:t>
      </w:r>
    </w:p>
    <w:p w14:paraId="4817830B" w14:textId="3878A78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w:t>
      </w:r>
      <w:r w:rsidR="00415562" w:rsidRPr="005A22BC">
        <w:rPr>
          <w:rFonts w:ascii="Times New Roman" w:eastAsia="Times New Roman" w:hAnsi="Times New Roman" w:cs="Times New Roman"/>
          <w:noProof/>
          <w:color w:val="000000" w:themeColor="text1"/>
          <w:sz w:val="28"/>
          <w:szCs w:val="28"/>
          <w:lang w:val="vi-VN"/>
        </w:rPr>
        <w:t xml:space="preserve"> Bộ trưởng</w:t>
      </w:r>
      <w:r w:rsidRPr="005A22BC">
        <w:rPr>
          <w:rFonts w:ascii="Times New Roman" w:eastAsia="Times New Roman" w:hAnsi="Times New Roman" w:cs="Times New Roman"/>
          <w:noProof/>
          <w:color w:val="000000" w:themeColor="text1"/>
          <w:sz w:val="28"/>
          <w:szCs w:val="28"/>
          <w:lang w:val="vi-VN"/>
        </w:rPr>
        <w:t xml:space="preserve"> Bộ Tài chính quy định thủ tục, hồ sơ khoanh</w:t>
      </w:r>
      <w:r w:rsidR="006D6C8B" w:rsidRPr="005A22BC">
        <w:rPr>
          <w:rFonts w:ascii="Times New Roman" w:eastAsia="Times New Roman" w:hAnsi="Times New Roman" w:cs="Times New Roman"/>
          <w:noProof/>
          <w:color w:val="000000" w:themeColor="text1"/>
          <w:sz w:val="28"/>
          <w:szCs w:val="28"/>
          <w:lang w:val="vi-VN"/>
        </w:rPr>
        <w:t xml:space="preserve"> tiền thuế</w:t>
      </w:r>
      <w:r w:rsidRPr="005A22BC">
        <w:rPr>
          <w:rFonts w:ascii="Times New Roman" w:eastAsia="Times New Roman" w:hAnsi="Times New Roman" w:cs="Times New Roman"/>
          <w:noProof/>
          <w:color w:val="000000" w:themeColor="text1"/>
          <w:sz w:val="28"/>
          <w:szCs w:val="28"/>
          <w:lang w:val="vi-VN"/>
        </w:rPr>
        <w:t xml:space="preserve"> nợ.</w:t>
      </w:r>
    </w:p>
    <w:p w14:paraId="490B1D5B" w14:textId="77777777" w:rsidR="006F772F" w:rsidRPr="005A22BC" w:rsidRDefault="00F74AFB" w:rsidP="00916111">
      <w:pPr>
        <w:pStyle w:val="Heading1"/>
        <w:spacing w:line="360" w:lineRule="exact"/>
        <w:rPr>
          <w:strike/>
          <w:noProof/>
          <w:color w:val="000000" w:themeColor="text1"/>
          <w:lang w:val="vi-VN"/>
        </w:rPr>
      </w:pPr>
      <w:r w:rsidRPr="005A22BC">
        <w:rPr>
          <w:noProof/>
          <w:color w:val="000000" w:themeColor="text1"/>
          <w:lang w:val="vi-VN"/>
        </w:rPr>
        <w:t>Điều 21. Xoá tiền thuế nợ</w:t>
      </w:r>
      <w:r w:rsidRPr="005A22BC">
        <w:rPr>
          <w:strike/>
          <w:noProof/>
          <w:color w:val="000000" w:themeColor="text1"/>
          <w:lang w:val="vi-VN"/>
        </w:rPr>
        <w:t xml:space="preserve"> </w:t>
      </w:r>
    </w:p>
    <w:p w14:paraId="4A71F62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Các trường hợp được xóa tiền thuế nợ:</w:t>
      </w:r>
    </w:p>
    <w:p w14:paraId="10FD7563" w14:textId="02FADC86"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a) </w:t>
      </w:r>
      <w:r w:rsidR="008F6B2D" w:rsidRPr="00916111">
        <w:rPr>
          <w:rFonts w:ascii="Times New Roman" w:eastAsia="Times New Roman" w:hAnsi="Times New Roman" w:cs="Times New Roman"/>
          <w:noProof/>
          <w:color w:val="000000" w:themeColor="text1"/>
          <w:spacing w:val="-2"/>
          <w:sz w:val="28"/>
          <w:szCs w:val="28"/>
          <w:lang w:val="vi-VN"/>
        </w:rPr>
        <w:t>C</w:t>
      </w:r>
      <w:r w:rsidRPr="00916111">
        <w:rPr>
          <w:rFonts w:ascii="Times New Roman" w:eastAsia="Times New Roman" w:hAnsi="Times New Roman" w:cs="Times New Roman"/>
          <w:noProof/>
          <w:color w:val="000000" w:themeColor="text1"/>
          <w:spacing w:val="-2"/>
          <w:sz w:val="28"/>
          <w:szCs w:val="28"/>
          <w:lang w:val="vi-VN"/>
        </w:rPr>
        <w:t>á nhân đã chết</w:t>
      </w:r>
      <w:r w:rsidR="00D829D1" w:rsidRPr="00916111">
        <w:rPr>
          <w:rFonts w:ascii="Times New Roman" w:eastAsia="Times New Roman" w:hAnsi="Times New Roman" w:cs="Times New Roman"/>
          <w:noProof/>
          <w:color w:val="000000" w:themeColor="text1"/>
          <w:spacing w:val="-2"/>
          <w:sz w:val="28"/>
          <w:szCs w:val="28"/>
          <w:lang w:val="vi-VN"/>
        </w:rPr>
        <w:t>,</w:t>
      </w:r>
      <w:r w:rsidR="007D4351" w:rsidRPr="00916111">
        <w:rPr>
          <w:rFonts w:ascii="Times New Roman" w:eastAsia="Times New Roman" w:hAnsi="Times New Roman" w:cs="Times New Roman"/>
          <w:noProof/>
          <w:color w:val="000000" w:themeColor="text1"/>
          <w:spacing w:val="-2"/>
          <w:sz w:val="28"/>
          <w:szCs w:val="28"/>
          <w:lang w:val="vi-VN"/>
        </w:rPr>
        <w:t xml:space="preserve"> cá nhân</w:t>
      </w:r>
      <w:r w:rsidRPr="00916111">
        <w:rPr>
          <w:rFonts w:ascii="Times New Roman" w:eastAsia="Times New Roman" w:hAnsi="Times New Roman" w:cs="Times New Roman"/>
          <w:noProof/>
          <w:color w:val="000000" w:themeColor="text1"/>
          <w:spacing w:val="-2"/>
          <w:sz w:val="28"/>
          <w:szCs w:val="28"/>
          <w:lang w:val="vi-VN"/>
        </w:rPr>
        <w:t xml:space="preserve"> bị Tòa án tuyên bố là đã chết</w:t>
      </w:r>
      <w:r w:rsidR="00641083" w:rsidRPr="00916111">
        <w:rPr>
          <w:rFonts w:ascii="Times New Roman" w:eastAsia="Times New Roman" w:hAnsi="Times New Roman" w:cs="Times New Roman"/>
          <w:noProof/>
          <w:color w:val="000000" w:themeColor="text1"/>
          <w:spacing w:val="-2"/>
          <w:sz w:val="28"/>
          <w:szCs w:val="28"/>
          <w:lang w:val="vi-VN"/>
        </w:rPr>
        <w:t xml:space="preserve"> hoặc</w:t>
      </w:r>
      <w:r w:rsidR="00E47A92"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 xml:space="preserve">mất năng lực hành vi dân sự mà cá nhân </w:t>
      </w:r>
      <w:r w:rsidR="00F964EE" w:rsidRPr="00916111">
        <w:rPr>
          <w:rFonts w:ascii="Times New Roman" w:eastAsia="Times New Roman" w:hAnsi="Times New Roman" w:cs="Times New Roman"/>
          <w:noProof/>
          <w:color w:val="000000" w:themeColor="text1"/>
          <w:spacing w:val="-2"/>
          <w:sz w:val="28"/>
          <w:szCs w:val="28"/>
          <w:lang w:val="vi-VN"/>
        </w:rPr>
        <w:t xml:space="preserve">đó </w:t>
      </w:r>
      <w:r w:rsidRPr="00916111">
        <w:rPr>
          <w:rFonts w:ascii="Times New Roman" w:eastAsia="Times New Roman" w:hAnsi="Times New Roman" w:cs="Times New Roman"/>
          <w:noProof/>
          <w:color w:val="000000" w:themeColor="text1"/>
          <w:spacing w:val="-2"/>
          <w:sz w:val="28"/>
          <w:szCs w:val="28"/>
          <w:lang w:val="vi-VN"/>
        </w:rPr>
        <w:t>không có tài sản, bao gồm cả tài sản được thừa kế;</w:t>
      </w:r>
    </w:p>
    <w:p w14:paraId="668D1F6B" w14:textId="4D20E99F"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46" w:name="_Hlk215067891"/>
      <w:r w:rsidRPr="00916111">
        <w:rPr>
          <w:rFonts w:ascii="Times New Roman" w:eastAsia="Times New Roman" w:hAnsi="Times New Roman" w:cs="Times New Roman"/>
          <w:bCs/>
          <w:noProof/>
          <w:color w:val="000000" w:themeColor="text1"/>
          <w:sz w:val="28"/>
          <w:szCs w:val="28"/>
          <w:lang w:val="vi-VN"/>
        </w:rPr>
        <w:t xml:space="preserve">b) </w:t>
      </w:r>
      <w:r w:rsidR="00E5320A" w:rsidRPr="00916111">
        <w:rPr>
          <w:rFonts w:ascii="Times New Roman" w:eastAsia="Times New Roman" w:hAnsi="Times New Roman" w:cs="Times New Roman"/>
          <w:bCs/>
          <w:noProof/>
          <w:color w:val="000000" w:themeColor="text1"/>
          <w:sz w:val="28"/>
          <w:szCs w:val="28"/>
          <w:lang w:val="vi-VN"/>
        </w:rPr>
        <w:t>D</w:t>
      </w:r>
      <w:r w:rsidRPr="00916111">
        <w:rPr>
          <w:rFonts w:ascii="Times New Roman" w:eastAsia="Times New Roman" w:hAnsi="Times New Roman" w:cs="Times New Roman"/>
          <w:bCs/>
          <w:noProof/>
          <w:color w:val="000000" w:themeColor="text1"/>
          <w:sz w:val="28"/>
          <w:szCs w:val="28"/>
          <w:lang w:val="vi-VN"/>
        </w:rPr>
        <w:t>oanh nghiệp, hợp tác xã</w:t>
      </w:r>
      <w:r w:rsidR="00E301B2" w:rsidRPr="00916111">
        <w:rPr>
          <w:rFonts w:ascii="Times New Roman" w:eastAsia="Times New Roman" w:hAnsi="Times New Roman" w:cs="Times New Roman"/>
          <w:bCs/>
          <w:noProof/>
          <w:color w:val="000000" w:themeColor="text1"/>
          <w:sz w:val="28"/>
          <w:szCs w:val="28"/>
          <w:lang w:val="vi-VN"/>
        </w:rPr>
        <w:t>, liên hiệp hợp tác xã</w:t>
      </w:r>
      <w:r w:rsidRPr="00916111">
        <w:rPr>
          <w:rFonts w:ascii="Times New Roman" w:eastAsia="Times New Roman" w:hAnsi="Times New Roman" w:cs="Times New Roman"/>
          <w:bCs/>
          <w:noProof/>
          <w:color w:val="000000" w:themeColor="text1"/>
          <w:sz w:val="28"/>
          <w:szCs w:val="28"/>
          <w:lang w:val="vi-VN"/>
        </w:rPr>
        <w:t xml:space="preserve"> bị Tòa án tuyên bố phá sản và đã thực hiện </w:t>
      </w:r>
      <w:r w:rsidR="00C70599" w:rsidRPr="00916111">
        <w:rPr>
          <w:rFonts w:ascii="Times New Roman" w:eastAsia="Times New Roman" w:hAnsi="Times New Roman" w:cs="Times New Roman"/>
          <w:bCs/>
          <w:noProof/>
          <w:color w:val="000000" w:themeColor="text1"/>
          <w:sz w:val="28"/>
          <w:szCs w:val="28"/>
          <w:lang w:val="vi-VN"/>
        </w:rPr>
        <w:t xml:space="preserve">thanh toán </w:t>
      </w:r>
      <w:r w:rsidRPr="00916111">
        <w:rPr>
          <w:rFonts w:ascii="Times New Roman" w:eastAsia="Times New Roman" w:hAnsi="Times New Roman" w:cs="Times New Roman"/>
          <w:bCs/>
          <w:noProof/>
          <w:color w:val="000000" w:themeColor="text1"/>
          <w:sz w:val="28"/>
          <w:szCs w:val="28"/>
          <w:lang w:val="vi-VN"/>
        </w:rPr>
        <w:t xml:space="preserve">các khoản </w:t>
      </w:r>
      <w:r w:rsidR="00C70599" w:rsidRPr="00916111">
        <w:rPr>
          <w:rFonts w:ascii="Times New Roman" w:eastAsia="Times New Roman" w:hAnsi="Times New Roman" w:cs="Times New Roman"/>
          <w:bCs/>
          <w:noProof/>
          <w:color w:val="000000" w:themeColor="text1"/>
          <w:sz w:val="28"/>
          <w:szCs w:val="28"/>
          <w:lang w:val="vi-VN"/>
        </w:rPr>
        <w:t>nợ</w:t>
      </w:r>
      <w:r w:rsidRPr="00916111">
        <w:rPr>
          <w:rFonts w:ascii="Times New Roman" w:eastAsia="Times New Roman" w:hAnsi="Times New Roman" w:cs="Times New Roman"/>
          <w:bCs/>
          <w:noProof/>
          <w:color w:val="000000" w:themeColor="text1"/>
          <w:sz w:val="28"/>
          <w:szCs w:val="28"/>
          <w:lang w:val="vi-VN"/>
        </w:rPr>
        <w:t xml:space="preserve"> theo quy định của pháp luật về </w:t>
      </w:r>
      <w:r w:rsidR="001E41AF" w:rsidRPr="00916111">
        <w:rPr>
          <w:rFonts w:ascii="Times New Roman" w:eastAsia="Times New Roman" w:hAnsi="Times New Roman" w:cs="Times New Roman"/>
          <w:bCs/>
          <w:noProof/>
          <w:color w:val="000000" w:themeColor="text1"/>
          <w:sz w:val="28"/>
          <w:szCs w:val="28"/>
          <w:lang w:val="vi-VN"/>
        </w:rPr>
        <w:t xml:space="preserve">phục hồi, </w:t>
      </w:r>
      <w:r w:rsidRPr="00916111">
        <w:rPr>
          <w:rFonts w:ascii="Times New Roman" w:eastAsia="Times New Roman" w:hAnsi="Times New Roman" w:cs="Times New Roman"/>
          <w:bCs/>
          <w:noProof/>
          <w:color w:val="000000" w:themeColor="text1"/>
          <w:sz w:val="28"/>
          <w:szCs w:val="28"/>
          <w:lang w:val="vi-VN"/>
        </w:rPr>
        <w:t>phá sản mà không còn tài sản</w:t>
      </w:r>
      <w:r w:rsidR="00E47A92" w:rsidRPr="00916111">
        <w:rPr>
          <w:rFonts w:ascii="Times New Roman" w:eastAsia="Times New Roman" w:hAnsi="Times New Roman" w:cs="Times New Roman"/>
          <w:bCs/>
          <w:noProof/>
          <w:color w:val="000000" w:themeColor="text1"/>
          <w:sz w:val="28"/>
          <w:szCs w:val="28"/>
          <w:lang w:val="vi-VN"/>
        </w:rPr>
        <w:t>;</w:t>
      </w:r>
    </w:p>
    <w:p w14:paraId="4EFB3E83" w14:textId="6CEAC43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w:t>
      </w:r>
      <w:r w:rsidR="00C70599"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gười nộp thuế không thuộc trường hợp quy định tại điểm a</w:t>
      </w:r>
      <w:r w:rsidR="002E0135"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điểm b khoản </w:t>
      </w:r>
      <w:r w:rsidR="002E0135" w:rsidRPr="005A22BC">
        <w:rPr>
          <w:rFonts w:ascii="Times New Roman" w:eastAsia="Times New Roman" w:hAnsi="Times New Roman" w:cs="Times New Roman"/>
          <w:noProof/>
          <w:color w:val="000000" w:themeColor="text1"/>
          <w:sz w:val="28"/>
          <w:szCs w:val="28"/>
          <w:lang w:val="vi-VN"/>
        </w:rPr>
        <w:t xml:space="preserve">này </w:t>
      </w:r>
      <w:r w:rsidRPr="005A22BC">
        <w:rPr>
          <w:rFonts w:ascii="Times New Roman" w:eastAsia="Times New Roman" w:hAnsi="Times New Roman" w:cs="Times New Roman"/>
          <w:noProof/>
          <w:color w:val="000000" w:themeColor="text1"/>
          <w:sz w:val="28"/>
          <w:szCs w:val="28"/>
          <w:lang w:val="vi-VN"/>
        </w:rPr>
        <w:t>mà cơ quan quản lý thuế đã áp dụng</w:t>
      </w:r>
      <w:r w:rsidR="008A5E3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biện pháp cưỡng chế quy định tại </w:t>
      </w:r>
      <w:bookmarkStart w:id="47" w:name="jium61zf2eb0" w:colFirst="0" w:colLast="0"/>
      <w:bookmarkEnd w:id="47"/>
      <w:r w:rsidRPr="005A22BC">
        <w:rPr>
          <w:rFonts w:ascii="Times New Roman" w:eastAsia="Times New Roman" w:hAnsi="Times New Roman" w:cs="Times New Roman"/>
          <w:noProof/>
          <w:color w:val="000000" w:themeColor="text1"/>
          <w:sz w:val="28"/>
          <w:szCs w:val="28"/>
          <w:lang w:val="vi-VN"/>
        </w:rPr>
        <w:t>điểm h khoản 1 Điều 49</w:t>
      </w:r>
      <w:r w:rsidR="00E62568"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w:t>
      </w:r>
      <w:bookmarkStart w:id="48" w:name="uga09yoxt70" w:colFirst="0" w:colLast="0"/>
      <w:bookmarkEnd w:id="48"/>
      <w:r w:rsidRPr="005A22BC">
        <w:rPr>
          <w:rFonts w:ascii="Times New Roman" w:eastAsia="Times New Roman" w:hAnsi="Times New Roman" w:cs="Times New Roman"/>
          <w:noProof/>
          <w:color w:val="000000" w:themeColor="text1"/>
          <w:sz w:val="28"/>
          <w:szCs w:val="28"/>
          <w:lang w:val="vi-VN"/>
        </w:rPr>
        <w:t xml:space="preserve">và khoản tiền thuế nợ này đã quá 10 năm kể từ ngày hết thời hạn nộp </w:t>
      </w:r>
      <w:r w:rsidR="004C53B8"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hưng không có khả năng thu hồi</w:t>
      </w:r>
      <w:r w:rsidR="00E47A92" w:rsidRPr="005A22BC">
        <w:rPr>
          <w:rFonts w:ascii="Times New Roman" w:eastAsia="Times New Roman" w:hAnsi="Times New Roman" w:cs="Times New Roman"/>
          <w:noProof/>
          <w:color w:val="000000" w:themeColor="text1"/>
          <w:sz w:val="28"/>
          <w:szCs w:val="28"/>
          <w:lang w:val="vi-VN"/>
        </w:rPr>
        <w:t>;</w:t>
      </w:r>
    </w:p>
    <w:bookmarkEnd w:id="46"/>
    <w:p w14:paraId="1799FDFC" w14:textId="5B4AF20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w:t>
      </w:r>
      <w:r w:rsidR="009A39B7"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 xml:space="preserve">ác trường hợp bị ảnh hưởng do thiên tai, thảm họa, dịch bệnh có phạm vi rộng đã được xem xét miễn tiền chậm nộp theo quy định tại khoản </w:t>
      </w:r>
      <w:r w:rsidR="006D6C8B" w:rsidRPr="005A22BC">
        <w:rPr>
          <w:rFonts w:ascii="Times New Roman" w:eastAsia="Times New Roman" w:hAnsi="Times New Roman" w:cs="Times New Roman"/>
          <w:noProof/>
          <w:color w:val="000000" w:themeColor="text1"/>
          <w:sz w:val="28"/>
          <w:szCs w:val="28"/>
          <w:lang w:val="vi-VN"/>
        </w:rPr>
        <w:t>5</w:t>
      </w:r>
      <w:r w:rsidRPr="005A22BC">
        <w:rPr>
          <w:rFonts w:ascii="Times New Roman" w:eastAsia="Times New Roman" w:hAnsi="Times New Roman" w:cs="Times New Roman"/>
          <w:noProof/>
          <w:color w:val="000000" w:themeColor="text1"/>
          <w:sz w:val="28"/>
          <w:szCs w:val="28"/>
          <w:lang w:val="vi-VN"/>
        </w:rPr>
        <w:t xml:space="preserve"> Điều 16 </w:t>
      </w:r>
      <w:r w:rsidR="00260E7A"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 và đã được gia hạn nộp thuế</w:t>
      </w:r>
      <w:r w:rsidR="00687D01" w:rsidRPr="005A22BC">
        <w:rPr>
          <w:rFonts w:ascii="Times New Roman" w:eastAsia="Times New Roman" w:hAnsi="Times New Roman" w:cs="Times New Roman"/>
          <w:noProof/>
          <w:color w:val="000000" w:themeColor="text1"/>
          <w:sz w:val="28"/>
          <w:szCs w:val="28"/>
          <w:lang w:val="vi-VN"/>
        </w:rPr>
        <w:t>, khoản thu khác, tiền chậm nộp, tiền phạt</w:t>
      </w:r>
      <w:r w:rsidRPr="005A22BC">
        <w:rPr>
          <w:rFonts w:ascii="Times New Roman" w:eastAsia="Times New Roman" w:hAnsi="Times New Roman" w:cs="Times New Roman"/>
          <w:noProof/>
          <w:color w:val="000000" w:themeColor="text1"/>
          <w:sz w:val="28"/>
          <w:szCs w:val="28"/>
          <w:lang w:val="vi-VN"/>
        </w:rPr>
        <w:t xml:space="preserve"> theo quy định tại điểm a khoản </w:t>
      </w:r>
      <w:r w:rsidR="00F734F1" w:rsidRPr="005A22BC">
        <w:rPr>
          <w:rFonts w:ascii="Times New Roman" w:eastAsia="Times New Roman" w:hAnsi="Times New Roman" w:cs="Times New Roman"/>
          <w:noProof/>
          <w:color w:val="000000" w:themeColor="text1"/>
          <w:sz w:val="28"/>
          <w:szCs w:val="28"/>
          <w:lang w:val="vi-VN"/>
        </w:rPr>
        <w:t xml:space="preserve">7 </w:t>
      </w:r>
      <w:r w:rsidRPr="005A22BC">
        <w:rPr>
          <w:rFonts w:ascii="Times New Roman" w:eastAsia="Times New Roman" w:hAnsi="Times New Roman" w:cs="Times New Roman"/>
          <w:noProof/>
          <w:color w:val="000000" w:themeColor="text1"/>
          <w:sz w:val="28"/>
          <w:szCs w:val="28"/>
          <w:lang w:val="vi-VN"/>
        </w:rPr>
        <w:t xml:space="preserve">Điều 14 </w:t>
      </w:r>
      <w:r w:rsidR="00260E7A"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 xml:space="preserve">Luật này </w:t>
      </w:r>
      <w:r w:rsidR="00F734F1" w:rsidRPr="005A22BC">
        <w:rPr>
          <w:rFonts w:ascii="Times New Roman" w:eastAsia="Times New Roman" w:hAnsi="Times New Roman" w:cs="Times New Roman"/>
          <w:noProof/>
          <w:color w:val="000000" w:themeColor="text1"/>
          <w:sz w:val="28"/>
          <w:szCs w:val="28"/>
          <w:lang w:val="vi-VN"/>
        </w:rPr>
        <w:t xml:space="preserve">nhưng vẫn </w:t>
      </w:r>
      <w:r w:rsidRPr="005A22BC">
        <w:rPr>
          <w:rFonts w:ascii="Times New Roman" w:eastAsia="Times New Roman" w:hAnsi="Times New Roman" w:cs="Times New Roman"/>
          <w:noProof/>
          <w:color w:val="000000" w:themeColor="text1"/>
          <w:sz w:val="28"/>
          <w:szCs w:val="28"/>
          <w:lang w:val="vi-VN"/>
        </w:rPr>
        <w:t>không có khả năng phục hồi sản xuất, kinh doanh và không có khả năng nộp tiền thuế nợ.</w:t>
      </w:r>
    </w:p>
    <w:p w14:paraId="09B1709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là cá nhân, cá nhân kinh doanh, chủ hộ kinh doanh, chủ hộ gia đình, chủ doanh nghiệp tư nhân và công ty trách nhiệm hữu hạn một thành viên đã được xóa tiền thuế nợ quy định tại điểm c khoản 1 Điều này trước khi quay lại sản xuất, kinh doanh hoặc thành lập cơ sở sản xuất, kinh doanh mới thì phải hoàn trả cho Nhà nước khoản tiền thuế nợ đã được xóa.</w:t>
      </w:r>
    </w:p>
    <w:p w14:paraId="7738DB4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49" w:name="_cuym703lvnww" w:colFirst="0" w:colLast="0"/>
      <w:bookmarkEnd w:id="49"/>
      <w:r w:rsidRPr="005A22BC">
        <w:rPr>
          <w:rFonts w:ascii="Times New Roman" w:eastAsia="Times New Roman" w:hAnsi="Times New Roman" w:cs="Times New Roman"/>
          <w:noProof/>
          <w:color w:val="000000" w:themeColor="text1"/>
          <w:sz w:val="28"/>
          <w:szCs w:val="28"/>
          <w:lang w:val="vi-VN"/>
        </w:rPr>
        <w:t>3. Chủ tịch Ủy ban nhân dân cấp tỉnh báo cáo Hội đồng nhân dân cùng cấp kết quả xóa tiền thuế nợ trên địa bàn. Bộ Tài chính báo cáo Chính phủ kết quả xóa tiền thuế nợ để báo cáo Quốc hội khi quyết toán ngân sách nhà nước.</w:t>
      </w:r>
    </w:p>
    <w:p w14:paraId="5B40C96C" w14:textId="62F07C2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Chính phủ quy định chi tiết điểm d khoản 1 Điều này và</w:t>
      </w:r>
      <w:r w:rsidR="00FB095C"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điều kiện xóa tiền thuế nợ;</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thẩm quyền xóa tiền thuế nợ; thời hạn giải quyết </w:t>
      </w:r>
      <w:r w:rsidRPr="005A22BC">
        <w:rPr>
          <w:rFonts w:ascii="Times New Roman" w:eastAsia="Times New Roman" w:hAnsi="Times New Roman" w:cs="Times New Roman"/>
          <w:noProof/>
          <w:color w:val="000000" w:themeColor="text1"/>
          <w:sz w:val="28"/>
          <w:szCs w:val="28"/>
          <w:lang w:val="vi-VN"/>
        </w:rPr>
        <w:lastRenderedPageBreak/>
        <w:t>hồ sơ xóa tiền thuế nợ; trách nhiệm phối hợp của các tổ chức, cá nhân trong việc thu hồi tiền thuế nợ đã được xóa.</w:t>
      </w:r>
    </w:p>
    <w:p w14:paraId="5F7C08AD" w14:textId="3C35321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5. </w:t>
      </w:r>
      <w:r w:rsidR="00271E45"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hồ sơ, trình tự, thủ tục xóa tiền thuế nợ và trường hợp quy định tại </w:t>
      </w:r>
      <w:r w:rsidR="00032A2F"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điểm a, b, c khoản 1</w:t>
      </w:r>
      <w:r w:rsidR="00032A2F" w:rsidRPr="005A22BC">
        <w:rPr>
          <w:rFonts w:ascii="Times New Roman" w:eastAsia="Times New Roman" w:hAnsi="Times New Roman" w:cs="Times New Roman"/>
          <w:noProof/>
          <w:color w:val="000000" w:themeColor="text1"/>
          <w:sz w:val="28"/>
          <w:szCs w:val="28"/>
          <w:lang w:val="vi-VN"/>
        </w:rPr>
        <w:t xml:space="preserve"> và </w:t>
      </w:r>
      <w:r w:rsidR="00E06964" w:rsidRPr="005A22BC">
        <w:rPr>
          <w:rFonts w:ascii="Times New Roman" w:eastAsia="Times New Roman" w:hAnsi="Times New Roman" w:cs="Times New Roman"/>
          <w:noProof/>
          <w:color w:val="000000" w:themeColor="text1"/>
          <w:sz w:val="28"/>
          <w:szCs w:val="28"/>
          <w:lang w:val="vi-VN"/>
        </w:rPr>
        <w:t>khoản 2</w:t>
      </w:r>
      <w:r w:rsidRPr="005A22BC">
        <w:rPr>
          <w:rFonts w:ascii="Times New Roman" w:eastAsia="Times New Roman" w:hAnsi="Times New Roman" w:cs="Times New Roman"/>
          <w:noProof/>
          <w:color w:val="000000" w:themeColor="text1"/>
          <w:sz w:val="28"/>
          <w:szCs w:val="28"/>
          <w:lang w:val="vi-VN"/>
        </w:rPr>
        <w:t xml:space="preserve"> Điều này.</w:t>
      </w:r>
    </w:p>
    <w:p w14:paraId="3465C9E3" w14:textId="77777777" w:rsidR="006F772F" w:rsidRPr="005A22BC" w:rsidRDefault="006F772F"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3FFED8AA"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6</w:t>
      </w:r>
    </w:p>
    <w:p w14:paraId="2ECACB60" w14:textId="1957C398"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KIỂM TRA THUẾ  </w:t>
      </w:r>
    </w:p>
    <w:p w14:paraId="34E8DEA5" w14:textId="47B58262"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 xml:space="preserve">Điều 22. Kiểm tra thuế </w:t>
      </w:r>
    </w:p>
    <w:p w14:paraId="64B21F54"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Nguyên tắc kiểm tra thuế:</w:t>
      </w:r>
    </w:p>
    <w:p w14:paraId="2068CCFB" w14:textId="68E175C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Áp dụng quản lý rủi ro và ứng dụng công nghệ thông tin trong kiểm tra thuế; </w:t>
      </w:r>
      <w:r w:rsidR="002B4DEA" w:rsidRPr="005A22BC">
        <w:rPr>
          <w:rFonts w:ascii="Times New Roman" w:eastAsia="Times New Roman" w:hAnsi="Times New Roman" w:cs="Times New Roman"/>
          <w:noProof/>
          <w:color w:val="000000" w:themeColor="text1"/>
          <w:sz w:val="28"/>
          <w:szCs w:val="28"/>
          <w:lang w:val="vi-VN"/>
        </w:rPr>
        <w:t xml:space="preserve">ưu </w:t>
      </w:r>
      <w:r w:rsidRPr="005A22BC">
        <w:rPr>
          <w:rFonts w:ascii="Times New Roman" w:eastAsia="Times New Roman" w:hAnsi="Times New Roman" w:cs="Times New Roman"/>
          <w:noProof/>
          <w:color w:val="000000" w:themeColor="text1"/>
          <w:sz w:val="28"/>
          <w:szCs w:val="28"/>
          <w:lang w:val="vi-VN"/>
        </w:rPr>
        <w:t xml:space="preserve">tiên kiểm tra trực tuyến, từ xa trên dữ liệu điện tử; </w:t>
      </w:r>
    </w:p>
    <w:p w14:paraId="6F8C8F8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Tuân thủ quy định của pháp luật và không cản trở hoạt động bình thường của người nộp thuế;</w:t>
      </w:r>
    </w:p>
    <w:p w14:paraId="7E6A04E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Việc kiểm tra thuế nhằm đánh giá tính đầy đủ, chính xác, trung thực của việc kê khai, nộp thuế và việc tuân thủ pháp luật về thuế của người nộp thuế;</w:t>
      </w:r>
    </w:p>
    <w:p w14:paraId="444BF9CC" w14:textId="2C709E80"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50" w:name="_ifryrlhuztzj" w:colFirst="0" w:colLast="0"/>
      <w:bookmarkEnd w:id="50"/>
      <w:r w:rsidRPr="005A22BC">
        <w:rPr>
          <w:rFonts w:ascii="Times New Roman" w:eastAsia="Times New Roman" w:hAnsi="Times New Roman" w:cs="Times New Roman"/>
          <w:bCs/>
          <w:noProof/>
          <w:color w:val="000000" w:themeColor="text1"/>
          <w:sz w:val="28"/>
          <w:szCs w:val="28"/>
          <w:lang w:val="vi-VN"/>
        </w:rPr>
        <w:t xml:space="preserve">d) Việc kiểm tra thuế của cơ quan thuế không trùng lặp về nội dung, phạm vi, thời gian giữa cơ quan thanh tra, kiểm tra, </w:t>
      </w:r>
      <w:r w:rsidR="004A42AC" w:rsidRPr="005A22BC">
        <w:rPr>
          <w:rFonts w:ascii="Times New Roman" w:eastAsia="Times New Roman" w:hAnsi="Times New Roman" w:cs="Times New Roman"/>
          <w:bCs/>
          <w:noProof/>
          <w:color w:val="000000" w:themeColor="text1"/>
          <w:sz w:val="28"/>
          <w:szCs w:val="28"/>
          <w:lang w:val="vi-VN"/>
        </w:rPr>
        <w:t>K</w:t>
      </w:r>
      <w:r w:rsidRPr="005A22BC">
        <w:rPr>
          <w:rFonts w:ascii="Times New Roman" w:eastAsia="Times New Roman" w:hAnsi="Times New Roman" w:cs="Times New Roman"/>
          <w:bCs/>
          <w:noProof/>
          <w:color w:val="000000" w:themeColor="text1"/>
          <w:sz w:val="28"/>
          <w:szCs w:val="28"/>
          <w:lang w:val="vi-VN"/>
        </w:rPr>
        <w:t>iểm toán nhà nước, trừ trường hợp có bằng chứng, căn cứ vi phạm cần kiểm tra lại;</w:t>
      </w:r>
    </w:p>
    <w:p w14:paraId="31BAF12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đ) Kiểm tra việc xác định giá giao dịch liên kết của người nộp thuế theo nguyên tắc giao dịch độc lập và bản chất kinh tế của hoạt động, giao dịch phát sinh quyết định nghĩa vụ thuế tương ứng với giá trị tạo ra từ bản chất kinh tế của hoạt động kinh doanh, giao dịch phát sinh của người nộp thuế; không công nhận các giao dịch liên kết không theo nguyên tắc giao dịch độc lập làm giảm nghĩa vụ thuế của doanh nghiệp. </w:t>
      </w:r>
    </w:p>
    <w:p w14:paraId="6BC18003"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Kiểm tra thuế tại trụ sở của cơ quan quản lý thuế:</w:t>
      </w:r>
    </w:p>
    <w:p w14:paraId="7958EB0C" w14:textId="777D5F5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Việc kiểm tra thuế tại trụ sở của cơ quan quản lý thuế được thực hiện trên cơ sở hồ sơ thuế, cơ sở dữ liệu quản lý thuế có trên </w:t>
      </w:r>
      <w:r w:rsidR="00F56A5E" w:rsidRPr="005A22BC">
        <w:rPr>
          <w:rFonts w:ascii="Times New Roman" w:eastAsia="Times New Roman" w:hAnsi="Times New Roman" w:cs="Times New Roman"/>
          <w:noProof/>
          <w:color w:val="000000" w:themeColor="text1"/>
          <w:sz w:val="28"/>
          <w:szCs w:val="28"/>
          <w:lang w:val="vi-VN"/>
        </w:rPr>
        <w:t>H</w:t>
      </w:r>
      <w:r w:rsidRPr="005A22BC">
        <w:rPr>
          <w:rFonts w:ascii="Times New Roman" w:eastAsia="Times New Roman" w:hAnsi="Times New Roman" w:cs="Times New Roman"/>
          <w:noProof/>
          <w:color w:val="000000" w:themeColor="text1"/>
          <w:sz w:val="28"/>
          <w:szCs w:val="28"/>
          <w:lang w:val="vi-VN"/>
        </w:rPr>
        <w:t xml:space="preserve">ệ thống thông tin quản lý thuế; cơ quan hải quan kiểm tra thực tế hàng hóa xuất khẩu, hàng hóa nhập khẩu trong trường hợp cần thiết và còn đủ điều kiện; </w:t>
      </w:r>
    </w:p>
    <w:p w14:paraId="633E2438" w14:textId="2B7C1AF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Cơ quan quản lý thuế có quyền yêu cầu người nộp thuế giải trình, bổ sung thông tin, tài liệu; ban hành </w:t>
      </w:r>
      <w:r w:rsidR="00243274"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ấn định thuế, xử lý vi phạm </w:t>
      </w:r>
      <w:r w:rsidR="00804C4E" w:rsidRPr="005A22BC">
        <w:rPr>
          <w:rFonts w:ascii="Times New Roman" w:eastAsia="Times New Roman" w:hAnsi="Times New Roman" w:cs="Times New Roman"/>
          <w:noProof/>
          <w:color w:val="000000" w:themeColor="text1"/>
          <w:sz w:val="28"/>
          <w:szCs w:val="28"/>
          <w:lang w:val="vi-VN"/>
        </w:rPr>
        <w:t>hành chính</w:t>
      </w:r>
      <w:r w:rsidR="00F843AA"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về</w:t>
      </w:r>
      <w:r w:rsidR="00804C4E" w:rsidRPr="005A22BC">
        <w:rPr>
          <w:rFonts w:ascii="Times New Roman" w:eastAsia="Times New Roman" w:hAnsi="Times New Roman" w:cs="Times New Roman"/>
          <w:noProof/>
          <w:color w:val="000000" w:themeColor="text1"/>
          <w:sz w:val="28"/>
          <w:szCs w:val="28"/>
          <w:lang w:val="vi-VN"/>
        </w:rPr>
        <w:t xml:space="preserve"> quản lý</w:t>
      </w:r>
      <w:r w:rsidRPr="005A22BC">
        <w:rPr>
          <w:rFonts w:ascii="Times New Roman" w:eastAsia="Times New Roman" w:hAnsi="Times New Roman" w:cs="Times New Roman"/>
          <w:noProof/>
          <w:color w:val="000000" w:themeColor="text1"/>
          <w:sz w:val="28"/>
          <w:szCs w:val="28"/>
          <w:lang w:val="vi-VN"/>
        </w:rPr>
        <w:t xml:space="preserve"> thuế hoặc chuyển sang kiểm tra tại trụ sở người nộp thuế;</w:t>
      </w:r>
    </w:p>
    <w:p w14:paraId="620051BB" w14:textId="1D15F8C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Trường hợp kiểm tra sau thông quan thực hiện theo quy định của pháp luật </w:t>
      </w:r>
      <w:r w:rsidR="00B305AD"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hải quan.</w:t>
      </w:r>
    </w:p>
    <w:p w14:paraId="15446CB6" w14:textId="77777777" w:rsidR="00EE15D7" w:rsidRPr="00916111" w:rsidRDefault="00EE15D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3. Kiểm tra thuế tại trụ sở của người nộp thuế:</w:t>
      </w:r>
    </w:p>
    <w:p w14:paraId="3C38E17C" w14:textId="527791DD" w:rsidR="00EE15D7" w:rsidRPr="005A22BC" w:rsidRDefault="00EE15D7"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Cơ quan thuế kiểm tra thuế trong các trường hợp sau: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hồ sơ thuộc diện kiểm tra trước hoàn thuế;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hồ sơ thuộc diện kiểm tra sau hoàn thuế đối với hồ sơ thuộc diện hoàn thuế trước theo nguyên tắc quản lý rủi ro trong quản lý thuế và trong thời hạn 05 năm kể từ ngày ban hành quyết định hoàn thuế</w:t>
      </w:r>
      <w:r w:rsidR="00E47A92"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có dấu hiệu vi phạm pháp luật</w:t>
      </w:r>
      <w:r w:rsidR="00E275D4" w:rsidRPr="005A22BC">
        <w:rPr>
          <w:rFonts w:ascii="Times New Roman" w:eastAsia="Times New Roman" w:hAnsi="Times New Roman" w:cs="Times New Roman"/>
          <w:noProof/>
          <w:color w:val="000000" w:themeColor="text1"/>
          <w:sz w:val="28"/>
          <w:szCs w:val="28"/>
          <w:lang w:val="en-US"/>
        </w:rPr>
        <w:t xml:space="preserve"> trong lĩnh vực th</w:t>
      </w:r>
      <w:r w:rsidR="00564E48" w:rsidRPr="005A22BC">
        <w:rPr>
          <w:rFonts w:ascii="Times New Roman" w:eastAsia="Times New Roman" w:hAnsi="Times New Roman" w:cs="Times New Roman"/>
          <w:noProof/>
          <w:color w:val="000000" w:themeColor="text1"/>
          <w:sz w:val="28"/>
          <w:szCs w:val="28"/>
          <w:lang w:val="en-US"/>
        </w:rPr>
        <w:t>uế</w:t>
      </w:r>
      <w:r w:rsidRPr="005A22BC">
        <w:rPr>
          <w:rFonts w:ascii="Times New Roman" w:eastAsia="Times New Roman" w:hAnsi="Times New Roman" w:cs="Times New Roman"/>
          <w:noProof/>
          <w:color w:val="000000" w:themeColor="text1"/>
          <w:sz w:val="28"/>
          <w:szCs w:val="28"/>
          <w:lang w:val="vi-VN"/>
        </w:rPr>
        <w:t xml:space="preserve">;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được lựa chọn theo kế hoạch, chuyên đề; </w:t>
      </w:r>
      <w:r w:rsidR="00E47A9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theo yêu cầu, đề nghị của cơ quan, người có thẩm quyền;</w:t>
      </w:r>
      <w:r w:rsidRPr="005A22BC">
        <w:rPr>
          <w:rFonts w:ascii="Times New Roman" w:eastAsia="Times New Roman" w:hAnsi="Times New Roman" w:cs="Times New Roman"/>
          <w:i/>
          <w:iCs/>
          <w:noProof/>
          <w:color w:val="000000" w:themeColor="text1"/>
          <w:sz w:val="28"/>
          <w:szCs w:val="28"/>
          <w:lang w:val="vi-VN"/>
        </w:rPr>
        <w:t xml:space="preserve"> </w:t>
      </w:r>
      <w:r w:rsidR="00E47A92"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gười nộp thuế có rủi ro cao thuộc các trường hợp: chia, tách, sáp nhập, hợp nhất, chuyển đổi loại hình doanh nghiệp, phá sản, giải thể, chấm dứt hoạt động, cổ phần hóa, chấm dứt hiệu lực mã số thuế, chuyển địa điểm kinh doanh</w:t>
      </w:r>
      <w:r w:rsidR="00E47A92"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quy định tại điểm b khoản 2 Điều này;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rường hợp kiểm tra theo yêu cầu của việc giải quyết khiếu nại, tố cáo về thuế;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hồ sơ miễn thuế, giảm thuế, không thu thuế của người nộp thuế có rủi ro cao;</w:t>
      </w:r>
    </w:p>
    <w:p w14:paraId="5D56AD4D" w14:textId="591A3D3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Cơ quan hải quan kiểm tra thuế tại trụ sở người nộp thuế trong các trường hợp quy định tại điểm a khoản này; </w:t>
      </w:r>
      <w:r w:rsidR="00E45417" w:rsidRPr="005A22BC">
        <w:rPr>
          <w:rFonts w:ascii="Times New Roman" w:eastAsia="Times New Roman" w:hAnsi="Times New Roman" w:cs="Times New Roman"/>
          <w:noProof/>
          <w:color w:val="000000" w:themeColor="text1"/>
          <w:sz w:val="28"/>
          <w:szCs w:val="28"/>
          <w:lang w:val="vi-VN"/>
        </w:rPr>
        <w:t>k</w:t>
      </w:r>
      <w:r w:rsidRPr="005A22BC">
        <w:rPr>
          <w:rFonts w:ascii="Times New Roman" w:eastAsia="Times New Roman" w:hAnsi="Times New Roman" w:cs="Times New Roman"/>
          <w:noProof/>
          <w:color w:val="000000" w:themeColor="text1"/>
          <w:sz w:val="28"/>
          <w:szCs w:val="28"/>
          <w:lang w:val="vi-VN"/>
        </w:rPr>
        <w:t>iểm tra sau thông quan thực hiện theo quy định của pháp luật</w:t>
      </w:r>
      <w:r w:rsidR="00124AEF" w:rsidRPr="005A22BC">
        <w:rPr>
          <w:rFonts w:ascii="Times New Roman" w:eastAsia="Times New Roman" w:hAnsi="Times New Roman" w:cs="Times New Roman"/>
          <w:noProof/>
          <w:color w:val="000000" w:themeColor="text1"/>
          <w:sz w:val="28"/>
          <w:szCs w:val="28"/>
          <w:lang w:val="vi-VN"/>
        </w:rPr>
        <w:t xml:space="preserve"> về</w:t>
      </w:r>
      <w:r w:rsidRPr="005A22BC">
        <w:rPr>
          <w:rFonts w:ascii="Times New Roman" w:eastAsia="Times New Roman" w:hAnsi="Times New Roman" w:cs="Times New Roman"/>
          <w:noProof/>
          <w:color w:val="000000" w:themeColor="text1"/>
          <w:sz w:val="28"/>
          <w:szCs w:val="28"/>
          <w:lang w:val="vi-VN"/>
        </w:rPr>
        <w:t xml:space="preserve"> hải quan; </w:t>
      </w:r>
      <w:r w:rsidR="00E45417" w:rsidRPr="005A22BC">
        <w:rPr>
          <w:rFonts w:ascii="Times New Roman" w:eastAsia="Times New Roman" w:hAnsi="Times New Roman" w:cs="Times New Roman"/>
          <w:noProof/>
          <w:color w:val="000000" w:themeColor="text1"/>
          <w:sz w:val="28"/>
          <w:szCs w:val="28"/>
          <w:lang w:val="vi-VN"/>
        </w:rPr>
        <w:t xml:space="preserve">kiểm </w:t>
      </w:r>
      <w:r w:rsidRPr="005A22BC">
        <w:rPr>
          <w:rFonts w:ascii="Times New Roman" w:eastAsia="Times New Roman" w:hAnsi="Times New Roman" w:cs="Times New Roman"/>
          <w:noProof/>
          <w:color w:val="000000" w:themeColor="text1"/>
          <w:sz w:val="28"/>
          <w:szCs w:val="28"/>
          <w:lang w:val="vi-VN"/>
        </w:rPr>
        <w:t>tra các điều kiện áp dụng chính sách thuế theo quy định của pháp luật có liên quan.</w:t>
      </w:r>
    </w:p>
    <w:p w14:paraId="614343DA" w14:textId="76A46122"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Trong quá trình kiểm tra</w:t>
      </w:r>
      <w:r w:rsidR="00EF09F4" w:rsidRPr="005A22BC">
        <w:rPr>
          <w:rFonts w:ascii="Times New Roman" w:eastAsia="Times New Roman" w:hAnsi="Times New Roman" w:cs="Times New Roman"/>
          <w:bCs/>
          <w:iCs/>
          <w:noProof/>
          <w:color w:val="000000" w:themeColor="text1"/>
          <w:sz w:val="28"/>
          <w:szCs w:val="28"/>
          <w:lang w:val="vi-VN"/>
        </w:rPr>
        <w:t>,</w:t>
      </w:r>
      <w:r w:rsidRPr="005A22BC">
        <w:rPr>
          <w:rFonts w:ascii="Times New Roman" w:eastAsia="Times New Roman" w:hAnsi="Times New Roman" w:cs="Times New Roman"/>
          <w:bCs/>
          <w:iCs/>
          <w:noProof/>
          <w:color w:val="000000" w:themeColor="text1"/>
          <w:sz w:val="28"/>
          <w:szCs w:val="28"/>
          <w:lang w:val="vi-VN"/>
        </w:rPr>
        <w:t xml:space="preserve"> cơ quan hải quan thực hiện kiểm tra thực tế đối với hàng hóa xuất khẩu, hàng hóa nhập khẩu trong trường hợp cần thiết và còn đủ điều kiện; </w:t>
      </w:r>
    </w:p>
    <w:p w14:paraId="279C1E96" w14:textId="6AF55653" w:rsidR="00EE15D7" w:rsidRPr="005A22BC" w:rsidRDefault="00EE15D7"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51" w:name="_Hlk214913259"/>
      <w:r w:rsidRPr="005A22BC">
        <w:rPr>
          <w:rFonts w:ascii="Times New Roman" w:eastAsia="Times New Roman" w:hAnsi="Times New Roman" w:cs="Times New Roman"/>
          <w:noProof/>
          <w:color w:val="000000" w:themeColor="text1"/>
          <w:sz w:val="28"/>
          <w:szCs w:val="28"/>
          <w:lang w:val="vi-VN"/>
        </w:rPr>
        <w:t>c) Đối với các trường hợp được lựa chọn theo kế hoạch, chuyên đề và các trường hợp chia, tách, sáp nhập, hợp nhất, chuyển đổi loại hình doanh nghiệp, phá sản, giải thể, chấm dứt hoạt động, cổ phần hóa, chấm dứt hiệu lực mã số thuế, chuyển địa điểm kinh doanh cơ quan thuế thực hiện kiểm tra tại trụ sở của người nộp thuế không quá 01 lần trong 01 năm. Quy định này không áp dụng đối với các trường hợp kiểm tra lại</w:t>
      </w:r>
      <w:r w:rsidR="001F1F65" w:rsidRPr="005A22BC">
        <w:rPr>
          <w:rFonts w:ascii="Times New Roman" w:eastAsia="Times New Roman" w:hAnsi="Times New Roman" w:cs="Times New Roman"/>
          <w:noProof/>
          <w:color w:val="000000" w:themeColor="text1"/>
          <w:sz w:val="28"/>
          <w:szCs w:val="28"/>
          <w:lang w:val="vi-VN"/>
        </w:rPr>
        <w:t xml:space="preserve"> quy định</w:t>
      </w:r>
      <w:r w:rsidRPr="005A22BC">
        <w:rPr>
          <w:rFonts w:ascii="Times New Roman" w:eastAsia="Times New Roman" w:hAnsi="Times New Roman" w:cs="Times New Roman"/>
          <w:noProof/>
          <w:color w:val="000000" w:themeColor="text1"/>
          <w:sz w:val="28"/>
          <w:szCs w:val="28"/>
          <w:lang w:val="vi-VN"/>
        </w:rPr>
        <w:t xml:space="preserve"> tại điểm a khoản 6 Điều này;</w:t>
      </w:r>
      <w:bookmarkEnd w:id="51"/>
    </w:p>
    <w:p w14:paraId="448FBDE9" w14:textId="0EAEB0C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Thời hạn kiểm tra thuế không quá 20 ngày, kể từ ngày công bố quyết định kiểm tra, trường hợp cần thiết thì có thể gia hạn 01 lần nhưng không quá 20 ngày. Thời hạn kiểm tra thuế đối với doanh nghiệp có giao dịch liên kết không quá 40 ngày</w:t>
      </w:r>
      <w:r w:rsidR="00AE15F6" w:rsidRPr="005A22BC">
        <w:rPr>
          <w:rFonts w:ascii="Times New Roman" w:eastAsia="Times New Roman" w:hAnsi="Times New Roman" w:cs="Times New Roman"/>
          <w:noProof/>
          <w:color w:val="000000" w:themeColor="text1"/>
          <w:sz w:val="28"/>
          <w:szCs w:val="28"/>
          <w:lang w:val="vi-VN"/>
        </w:rPr>
        <w:t>,</w:t>
      </w:r>
      <w:r w:rsidR="007E3EE3"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trường hợp cần thiết thì có thể gia hạn 01 lần nhưng không quá 40 ngày. Trường hợp cần thu thập, trao đổi thông tin với cơ quan thuế nước ngoài thì thời hạn kiểm tra thuế có thể kéo dài nhưng không quá 02 năm.</w:t>
      </w:r>
    </w:p>
    <w:p w14:paraId="59755ECC" w14:textId="3AD1D69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Thời hạn kiểm tra quy định tại điểm này không bao gồm thời gian tạm dừng kiểm tra</w:t>
      </w:r>
      <w:r w:rsidR="00CB1C81" w:rsidRPr="005A22BC">
        <w:rPr>
          <w:rFonts w:ascii="Times New Roman" w:eastAsia="Times New Roman" w:hAnsi="Times New Roman" w:cs="Times New Roman"/>
          <w:bCs/>
          <w:noProof/>
          <w:color w:val="000000" w:themeColor="text1"/>
          <w:sz w:val="28"/>
          <w:szCs w:val="28"/>
          <w:lang w:val="vi-VN"/>
        </w:rPr>
        <w:t xml:space="preserve"> </w:t>
      </w:r>
      <w:r w:rsidR="006414EF" w:rsidRPr="005A22BC">
        <w:rPr>
          <w:rFonts w:ascii="Times New Roman" w:eastAsia="Times New Roman" w:hAnsi="Times New Roman" w:cs="Times New Roman"/>
          <w:bCs/>
          <w:noProof/>
          <w:color w:val="000000" w:themeColor="text1"/>
          <w:sz w:val="28"/>
          <w:szCs w:val="28"/>
          <w:lang w:val="vi-VN"/>
        </w:rPr>
        <w:t xml:space="preserve">theo thông báo của </w:t>
      </w:r>
      <w:r w:rsidR="00CB1C81" w:rsidRPr="005A22BC">
        <w:rPr>
          <w:rFonts w:ascii="Times New Roman" w:eastAsia="Times New Roman" w:hAnsi="Times New Roman" w:cs="Times New Roman"/>
          <w:bCs/>
          <w:noProof/>
          <w:color w:val="000000" w:themeColor="text1"/>
          <w:sz w:val="28"/>
          <w:szCs w:val="28"/>
          <w:lang w:val="vi-VN"/>
        </w:rPr>
        <w:t>cơ quan quản lý thuế</w:t>
      </w:r>
      <w:r w:rsidRPr="005A22BC">
        <w:rPr>
          <w:rFonts w:ascii="Times New Roman" w:eastAsia="Times New Roman" w:hAnsi="Times New Roman" w:cs="Times New Roman"/>
          <w:bCs/>
          <w:noProof/>
          <w:color w:val="000000" w:themeColor="text1"/>
          <w:sz w:val="28"/>
          <w:szCs w:val="28"/>
          <w:lang w:val="vi-VN"/>
        </w:rPr>
        <w:t>.</w:t>
      </w:r>
    </w:p>
    <w:p w14:paraId="06C2991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Quyền, nghĩa vụ của người nộp thuế trong kiểm tra thuế </w:t>
      </w:r>
    </w:p>
    <w:p w14:paraId="7276FCA9" w14:textId="1F22529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a) Quyền của người nộp thuế trong kiểm tra thuế được thực hiện theo quy định tại điểm e, điểm r khoản 1 Điều 37</w:t>
      </w:r>
      <w:r w:rsidR="00FD55C7"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và quy định của pháp luật về kiểm tra </w:t>
      </w:r>
      <w:r w:rsidR="00D30603" w:rsidRPr="005A22BC">
        <w:rPr>
          <w:rFonts w:ascii="Times New Roman" w:eastAsia="Times New Roman" w:hAnsi="Times New Roman" w:cs="Times New Roman"/>
          <w:noProof/>
          <w:color w:val="000000" w:themeColor="text1"/>
          <w:sz w:val="28"/>
          <w:szCs w:val="28"/>
          <w:lang w:val="vi-VN"/>
        </w:rPr>
        <w:t>chuyên ngành</w:t>
      </w:r>
      <w:r w:rsidRPr="005A22BC">
        <w:rPr>
          <w:rFonts w:ascii="Times New Roman" w:eastAsia="Times New Roman" w:hAnsi="Times New Roman" w:cs="Times New Roman"/>
          <w:noProof/>
          <w:color w:val="000000" w:themeColor="text1"/>
          <w:sz w:val="28"/>
          <w:szCs w:val="28"/>
          <w:lang w:val="vi-VN"/>
        </w:rPr>
        <w:t>;</w:t>
      </w:r>
    </w:p>
    <w:p w14:paraId="59C7D747" w14:textId="5D8798C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Nghĩa vụ của người nộp thuế trong kiểm tra thuế được thực hiện theo quy định tại điểm p khoản 2 Điều 37</w:t>
      </w:r>
      <w:r w:rsidR="00976C89"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và quy định của pháp luật về kiểm tra </w:t>
      </w:r>
      <w:r w:rsidR="00D30603" w:rsidRPr="005A22BC">
        <w:rPr>
          <w:rFonts w:ascii="Times New Roman" w:eastAsia="Times New Roman" w:hAnsi="Times New Roman" w:cs="Times New Roman"/>
          <w:noProof/>
          <w:color w:val="000000" w:themeColor="text1"/>
          <w:sz w:val="28"/>
          <w:szCs w:val="28"/>
          <w:lang w:val="vi-VN"/>
        </w:rPr>
        <w:t>chuyên ngành</w:t>
      </w:r>
      <w:r w:rsidR="00E94071" w:rsidRPr="005A22BC">
        <w:rPr>
          <w:rFonts w:ascii="Times New Roman" w:eastAsia="Times New Roman" w:hAnsi="Times New Roman" w:cs="Times New Roman"/>
          <w:noProof/>
          <w:color w:val="000000" w:themeColor="text1"/>
          <w:sz w:val="28"/>
          <w:szCs w:val="28"/>
          <w:lang w:val="vi-VN"/>
        </w:rPr>
        <w:t>.</w:t>
      </w:r>
    </w:p>
    <w:p w14:paraId="629AB09B"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Nhiệm vụ và quyền hạn của cơ quan quản lý thuế trong kiểm tra thuế:</w:t>
      </w:r>
    </w:p>
    <w:p w14:paraId="63762723" w14:textId="0E5AAC8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Thủ trưởng cơ quan quản lý thuế các cấp có nhiệm vụ và quyền hạn sau:  </w:t>
      </w:r>
      <w:r w:rsidR="00D97F8F" w:rsidRPr="005A22BC">
        <w:rPr>
          <w:rFonts w:ascii="Times New Roman" w:eastAsia="Times New Roman" w:hAnsi="Times New Roman" w:cs="Times New Roman"/>
          <w:noProof/>
          <w:color w:val="000000" w:themeColor="text1"/>
          <w:sz w:val="28"/>
          <w:szCs w:val="28"/>
          <w:lang w:val="vi-VN"/>
        </w:rPr>
        <w:t>b</w:t>
      </w:r>
      <w:r w:rsidR="003B0BC8" w:rsidRPr="005A22BC">
        <w:rPr>
          <w:rFonts w:ascii="Times New Roman" w:eastAsia="Times New Roman" w:hAnsi="Times New Roman" w:cs="Times New Roman"/>
          <w:noProof/>
          <w:color w:val="000000" w:themeColor="text1"/>
          <w:sz w:val="28"/>
          <w:szCs w:val="28"/>
          <w:lang w:val="vi-VN"/>
        </w:rPr>
        <w:t xml:space="preserve">an </w:t>
      </w:r>
      <w:r w:rsidRPr="005A22BC">
        <w:rPr>
          <w:rFonts w:ascii="Times New Roman" w:eastAsia="Times New Roman" w:hAnsi="Times New Roman" w:cs="Times New Roman"/>
          <w:noProof/>
          <w:color w:val="000000" w:themeColor="text1"/>
          <w:sz w:val="28"/>
          <w:szCs w:val="28"/>
          <w:lang w:val="vi-VN"/>
        </w:rPr>
        <w:t xml:space="preserve">hành </w:t>
      </w:r>
      <w:r w:rsidR="00C16B4A"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kiểm tra; điều chỉnh quyết định kiểm tra; bãi bỏ </w:t>
      </w:r>
      <w:r w:rsidR="00C16B4A"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kiểm tra; </w:t>
      </w:r>
      <w:r w:rsidR="00D97F8F"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 xml:space="preserve">hỉ đạo đoàn kiểm tra thực hiện đúng nội dung, thời hạn ghi trong quyết định kiểm tra thuế; </w:t>
      </w:r>
      <w:r w:rsidR="00C16B4A" w:rsidRPr="005A22BC">
        <w:rPr>
          <w:rFonts w:ascii="Times New Roman" w:eastAsia="Times New Roman" w:hAnsi="Times New Roman" w:cs="Times New Roman"/>
          <w:noProof/>
          <w:color w:val="000000" w:themeColor="text1"/>
          <w:sz w:val="28"/>
          <w:szCs w:val="28"/>
          <w:lang w:val="vi-VN"/>
        </w:rPr>
        <w:t xml:space="preserve">áp </w:t>
      </w:r>
      <w:r w:rsidRPr="005A22BC">
        <w:rPr>
          <w:rFonts w:ascii="Times New Roman" w:eastAsia="Times New Roman" w:hAnsi="Times New Roman" w:cs="Times New Roman"/>
          <w:noProof/>
          <w:color w:val="000000" w:themeColor="text1"/>
          <w:sz w:val="28"/>
          <w:szCs w:val="28"/>
          <w:lang w:val="vi-VN"/>
        </w:rPr>
        <w:t xml:space="preserve">dụng biện pháp quy định tại Điều 23 của Luật này; </w:t>
      </w:r>
      <w:r w:rsidR="00C16B4A" w:rsidRPr="005A22BC">
        <w:rPr>
          <w:rFonts w:ascii="Times New Roman" w:eastAsia="Times New Roman" w:hAnsi="Times New Roman" w:cs="Times New Roman"/>
          <w:noProof/>
          <w:color w:val="000000" w:themeColor="text1"/>
          <w:sz w:val="28"/>
          <w:szCs w:val="28"/>
          <w:lang w:val="vi-VN"/>
        </w:rPr>
        <w:t xml:space="preserve">tạm </w:t>
      </w:r>
      <w:r w:rsidRPr="005A22BC">
        <w:rPr>
          <w:rFonts w:ascii="Times New Roman" w:eastAsia="Times New Roman" w:hAnsi="Times New Roman" w:cs="Times New Roman"/>
          <w:noProof/>
          <w:color w:val="000000" w:themeColor="text1"/>
          <w:sz w:val="28"/>
          <w:szCs w:val="28"/>
          <w:lang w:val="vi-VN"/>
        </w:rPr>
        <w:t xml:space="preserve">dừng, tạm hoãn, gia hạn thời hạn kiểm tra; </w:t>
      </w:r>
      <w:r w:rsidR="00C16B4A"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 xml:space="preserve">định </w:t>
      </w:r>
      <w:r w:rsidR="00391EC9"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xử lý vi phạm hành chính</w:t>
      </w:r>
      <w:r w:rsidR="005E4286" w:rsidRPr="005A22BC">
        <w:rPr>
          <w:rFonts w:ascii="Times New Roman" w:eastAsia="Times New Roman" w:hAnsi="Times New Roman" w:cs="Times New Roman"/>
          <w:noProof/>
          <w:color w:val="000000" w:themeColor="text1"/>
          <w:sz w:val="28"/>
          <w:szCs w:val="28"/>
          <w:lang w:val="vi-VN"/>
        </w:rPr>
        <w:t xml:space="preserve"> </w:t>
      </w:r>
      <w:r w:rsidR="00E81675" w:rsidRPr="005A22BC">
        <w:rPr>
          <w:rFonts w:ascii="Times New Roman" w:eastAsia="Times New Roman" w:hAnsi="Times New Roman" w:cs="Times New Roman"/>
          <w:bCs/>
          <w:noProof/>
          <w:color w:val="000000" w:themeColor="text1"/>
          <w:sz w:val="28"/>
          <w:szCs w:val="28"/>
          <w:lang w:val="vi-VN"/>
        </w:rPr>
        <w:t>về</w:t>
      </w:r>
      <w:r w:rsidR="005E4286" w:rsidRPr="005A22BC">
        <w:rPr>
          <w:rFonts w:ascii="Times New Roman" w:eastAsia="Times New Roman" w:hAnsi="Times New Roman" w:cs="Times New Roman"/>
          <w:noProof/>
          <w:color w:val="000000" w:themeColor="text1"/>
          <w:sz w:val="28"/>
          <w:szCs w:val="28"/>
          <w:lang w:val="vi-VN"/>
        </w:rPr>
        <w:t xml:space="preserve"> quản lý thuế</w:t>
      </w:r>
      <w:r w:rsidRPr="005A22BC">
        <w:rPr>
          <w:rFonts w:ascii="Times New Roman" w:eastAsia="Times New Roman" w:hAnsi="Times New Roman" w:cs="Times New Roman"/>
          <w:noProof/>
          <w:color w:val="000000" w:themeColor="text1"/>
          <w:sz w:val="28"/>
          <w:szCs w:val="28"/>
          <w:lang w:val="vi-VN"/>
        </w:rPr>
        <w:t xml:space="preserve"> theo thẩm quyền hoặc kết luận kiểm tra hoặc thông báo kết quả kiểm tra hoặc kiến nghị người có thẩm quyền kết luận, ban hành</w:t>
      </w:r>
      <w:r w:rsidR="00B27B21" w:rsidRPr="005A22BC">
        <w:rPr>
          <w:rFonts w:ascii="Times New Roman" w:eastAsia="Times New Roman" w:hAnsi="Times New Roman" w:cs="Times New Roman"/>
          <w:noProof/>
          <w:color w:val="000000" w:themeColor="text1"/>
          <w:sz w:val="28"/>
          <w:szCs w:val="28"/>
          <w:lang w:val="vi-VN"/>
        </w:rPr>
        <w:t xml:space="preserve"> các</w:t>
      </w:r>
      <w:r w:rsidRPr="005A22BC">
        <w:rPr>
          <w:rFonts w:ascii="Times New Roman" w:eastAsia="Times New Roman" w:hAnsi="Times New Roman" w:cs="Times New Roman"/>
          <w:noProof/>
          <w:color w:val="000000" w:themeColor="text1"/>
          <w:sz w:val="28"/>
          <w:szCs w:val="28"/>
          <w:lang w:val="vi-VN"/>
        </w:rPr>
        <w:t xml:space="preserve"> quyết định </w:t>
      </w:r>
      <w:r w:rsidR="00E916DD"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 xml:space="preserve">xử </w:t>
      </w:r>
      <w:r w:rsidR="00E916DD" w:rsidRPr="005A22BC">
        <w:rPr>
          <w:rFonts w:ascii="Times New Roman" w:eastAsia="Times New Roman" w:hAnsi="Times New Roman" w:cs="Times New Roman"/>
          <w:noProof/>
          <w:color w:val="000000" w:themeColor="text1"/>
          <w:sz w:val="28"/>
          <w:szCs w:val="28"/>
          <w:lang w:val="vi-VN"/>
        </w:rPr>
        <w:t xml:space="preserve">lý </w:t>
      </w:r>
      <w:r w:rsidRPr="005A22BC">
        <w:rPr>
          <w:rFonts w:ascii="Times New Roman" w:eastAsia="Times New Roman" w:hAnsi="Times New Roman" w:cs="Times New Roman"/>
          <w:noProof/>
          <w:color w:val="000000" w:themeColor="text1"/>
          <w:sz w:val="28"/>
          <w:szCs w:val="28"/>
          <w:lang w:val="vi-VN"/>
        </w:rPr>
        <w:t xml:space="preserve">vi phạm hành chính về </w:t>
      </w:r>
      <w:r w:rsidR="005E4286" w:rsidRPr="005A22BC">
        <w:rPr>
          <w:rFonts w:ascii="Times New Roman" w:eastAsia="Times New Roman" w:hAnsi="Times New Roman" w:cs="Times New Roman"/>
          <w:noProof/>
          <w:color w:val="000000" w:themeColor="text1"/>
          <w:sz w:val="28"/>
          <w:szCs w:val="28"/>
          <w:lang w:val="vi-VN"/>
        </w:rPr>
        <w:t xml:space="preserve">quản lý </w:t>
      </w:r>
      <w:r w:rsidRPr="005A22BC">
        <w:rPr>
          <w:rFonts w:ascii="Times New Roman" w:eastAsia="Times New Roman" w:hAnsi="Times New Roman" w:cs="Times New Roman"/>
          <w:noProof/>
          <w:color w:val="000000" w:themeColor="text1"/>
          <w:sz w:val="28"/>
          <w:szCs w:val="28"/>
          <w:lang w:val="vi-VN"/>
        </w:rPr>
        <w:t xml:space="preserve">thuế; chuyển hồ sơ sang cơ quan thanh tra để tiến hành thanh tra đối với vụ việc phức tạp, phạm vi rộng hoặc chuyển hồ sơ kiểm tra sang cơ quan điều tra theo quy định của pháp luật đối với trường hợp qua kiểm tra thuế mà phát hiện hành vi vi phạm về thuế có dấu hiệu trốn thuế, gian lận về thuế đến mức phải truy cứu trách nhiệm hình sự; </w:t>
      </w:r>
      <w:r w:rsidR="00C16B4A" w:rsidRPr="005A22BC">
        <w:rPr>
          <w:rFonts w:ascii="Times New Roman" w:eastAsia="Times New Roman" w:hAnsi="Times New Roman" w:cs="Times New Roman"/>
          <w:noProof/>
          <w:color w:val="000000" w:themeColor="text1"/>
          <w:sz w:val="28"/>
          <w:szCs w:val="28"/>
          <w:lang w:val="vi-VN"/>
        </w:rPr>
        <w:t xml:space="preserve">giải </w:t>
      </w:r>
      <w:r w:rsidRPr="005A22BC">
        <w:rPr>
          <w:rFonts w:ascii="Times New Roman" w:eastAsia="Times New Roman" w:hAnsi="Times New Roman" w:cs="Times New Roman"/>
          <w:noProof/>
          <w:color w:val="000000" w:themeColor="text1"/>
          <w:sz w:val="28"/>
          <w:szCs w:val="28"/>
          <w:lang w:val="vi-VN"/>
        </w:rPr>
        <w:t>quyết khiếu nại, tố cáo theo thẩm quyền;</w:t>
      </w:r>
    </w:p>
    <w:p w14:paraId="46C85B15" w14:textId="479899D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Trưởng đoàn kiểm tra có nhiệm vụ, quyền hạn sau: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ổ chức, chỉ đạo các thành viên đoàn kiểm tra thực hiện đúng nội dung </w:t>
      </w:r>
      <w:r w:rsidR="00EF09F4" w:rsidRPr="005A22BC">
        <w:rPr>
          <w:rFonts w:ascii="Times New Roman" w:eastAsia="Times New Roman" w:hAnsi="Times New Roman" w:cs="Times New Roman"/>
          <w:noProof/>
          <w:color w:val="000000" w:themeColor="text1"/>
          <w:sz w:val="28"/>
          <w:szCs w:val="28"/>
          <w:lang w:val="vi-VN"/>
        </w:rPr>
        <w:t>q</w:t>
      </w:r>
      <w:r w:rsidRPr="005A22BC">
        <w:rPr>
          <w:rFonts w:ascii="Times New Roman" w:eastAsia="Times New Roman" w:hAnsi="Times New Roman" w:cs="Times New Roman"/>
          <w:noProof/>
          <w:color w:val="000000" w:themeColor="text1"/>
          <w:sz w:val="28"/>
          <w:szCs w:val="28"/>
          <w:lang w:val="vi-VN"/>
        </w:rPr>
        <w:t xml:space="preserve">uyết định kiểm tra; </w:t>
      </w:r>
      <w:r w:rsidR="00F65147" w:rsidRPr="005A22BC">
        <w:rPr>
          <w:rFonts w:ascii="Times New Roman" w:eastAsia="Times New Roman" w:hAnsi="Times New Roman" w:cs="Times New Roman"/>
          <w:noProof/>
          <w:color w:val="000000" w:themeColor="text1"/>
          <w:sz w:val="28"/>
          <w:szCs w:val="28"/>
          <w:lang w:val="vi-VN"/>
        </w:rPr>
        <w:t xml:space="preserve">yêu </w:t>
      </w:r>
      <w:r w:rsidRPr="005A22BC">
        <w:rPr>
          <w:rFonts w:ascii="Times New Roman" w:eastAsia="Times New Roman" w:hAnsi="Times New Roman" w:cs="Times New Roman"/>
          <w:noProof/>
          <w:color w:val="000000" w:themeColor="text1"/>
          <w:sz w:val="28"/>
          <w:szCs w:val="28"/>
          <w:lang w:val="vi-VN"/>
        </w:rPr>
        <w:t xml:space="preserve">cầu người nộp thuế cung cấp thông tin, tài liệu, giải trình về vấn đề liên quan đến nội dung kiểm tra thuế; </w:t>
      </w:r>
      <w:r w:rsidR="00F65147" w:rsidRPr="005A22BC">
        <w:rPr>
          <w:rFonts w:ascii="Times New Roman" w:eastAsia="Times New Roman" w:hAnsi="Times New Roman" w:cs="Times New Roman"/>
          <w:noProof/>
          <w:color w:val="000000" w:themeColor="text1"/>
          <w:sz w:val="28"/>
          <w:szCs w:val="28"/>
          <w:lang w:val="vi-VN"/>
        </w:rPr>
        <w:t xml:space="preserve">áp </w:t>
      </w:r>
      <w:r w:rsidRPr="005A22BC">
        <w:rPr>
          <w:rFonts w:ascii="Times New Roman" w:eastAsia="Times New Roman" w:hAnsi="Times New Roman" w:cs="Times New Roman"/>
          <w:noProof/>
          <w:color w:val="000000" w:themeColor="text1"/>
          <w:sz w:val="28"/>
          <w:szCs w:val="28"/>
          <w:lang w:val="vi-VN"/>
        </w:rPr>
        <w:t xml:space="preserve">dụng biện pháp quy định tại khoản 2 Điều 23 của Luật này; </w:t>
      </w:r>
      <w:r w:rsidR="00F65147" w:rsidRPr="005A22BC">
        <w:rPr>
          <w:rFonts w:ascii="Times New Roman" w:eastAsia="Times New Roman" w:hAnsi="Times New Roman" w:cs="Times New Roman"/>
          <w:noProof/>
          <w:color w:val="000000" w:themeColor="text1"/>
          <w:sz w:val="28"/>
          <w:szCs w:val="28"/>
          <w:lang w:val="vi-VN"/>
        </w:rPr>
        <w:t xml:space="preserve">quyết </w:t>
      </w:r>
      <w:r w:rsidRPr="005A22BC">
        <w:rPr>
          <w:rFonts w:ascii="Times New Roman" w:eastAsia="Times New Roman" w:hAnsi="Times New Roman" w:cs="Times New Roman"/>
          <w:noProof/>
          <w:color w:val="000000" w:themeColor="text1"/>
          <w:sz w:val="28"/>
          <w:szCs w:val="28"/>
          <w:lang w:val="vi-VN"/>
        </w:rPr>
        <w:t>định việc niêm phong tài liệu, hàng hóa (nếu có) của đối tượng kiểm tra khi có căn cứ cho rằng có vi phạm pháp luật</w:t>
      </w:r>
      <w:r w:rsidR="005370C4" w:rsidRPr="005A22BC">
        <w:rPr>
          <w:rFonts w:ascii="Times New Roman" w:eastAsia="Times New Roman" w:hAnsi="Times New Roman" w:cs="Times New Roman"/>
          <w:noProof/>
          <w:color w:val="000000" w:themeColor="text1"/>
          <w:sz w:val="28"/>
          <w:szCs w:val="28"/>
          <w:lang w:val="en-US"/>
        </w:rPr>
        <w:t xml:space="preserve"> trong lĩnh vực thuế</w:t>
      </w:r>
      <w:r w:rsidRPr="005A22BC">
        <w:rPr>
          <w:rFonts w:ascii="Times New Roman" w:eastAsia="Times New Roman" w:hAnsi="Times New Roman" w:cs="Times New Roman"/>
          <w:noProof/>
          <w:color w:val="000000" w:themeColor="text1"/>
          <w:sz w:val="28"/>
          <w:szCs w:val="28"/>
          <w:lang w:val="vi-VN"/>
        </w:rPr>
        <w:t xml:space="preserve">; </w:t>
      </w:r>
      <w:r w:rsidR="00F65147" w:rsidRPr="005A22BC">
        <w:rPr>
          <w:rFonts w:ascii="Times New Roman" w:eastAsia="Times New Roman" w:hAnsi="Times New Roman" w:cs="Times New Roman"/>
          <w:noProof/>
          <w:color w:val="000000" w:themeColor="text1"/>
          <w:sz w:val="28"/>
          <w:szCs w:val="28"/>
          <w:lang w:val="vi-VN"/>
        </w:rPr>
        <w:t xml:space="preserve">lập </w:t>
      </w:r>
      <w:r w:rsidRPr="005A22BC">
        <w:rPr>
          <w:rFonts w:ascii="Times New Roman" w:eastAsia="Times New Roman" w:hAnsi="Times New Roman" w:cs="Times New Roman"/>
          <w:noProof/>
          <w:color w:val="000000" w:themeColor="text1"/>
          <w:sz w:val="28"/>
          <w:szCs w:val="28"/>
          <w:lang w:val="vi-VN"/>
        </w:rPr>
        <w:t xml:space="preserve">biên bản kiểm tra thuế, </w:t>
      </w:r>
      <w:r w:rsidR="00685C81" w:rsidRPr="005A22BC">
        <w:rPr>
          <w:rFonts w:ascii="Times New Roman" w:eastAsia="Times New Roman" w:hAnsi="Times New Roman" w:cs="Times New Roman"/>
          <w:noProof/>
          <w:color w:val="000000" w:themeColor="text1"/>
          <w:sz w:val="28"/>
          <w:szCs w:val="28"/>
          <w:lang w:val="vi-VN"/>
        </w:rPr>
        <w:t xml:space="preserve">biên </w:t>
      </w:r>
      <w:r w:rsidRPr="005A22BC">
        <w:rPr>
          <w:rFonts w:ascii="Times New Roman" w:eastAsia="Times New Roman" w:hAnsi="Times New Roman" w:cs="Times New Roman"/>
          <w:noProof/>
          <w:color w:val="000000" w:themeColor="text1"/>
          <w:sz w:val="28"/>
          <w:szCs w:val="28"/>
          <w:lang w:val="vi-VN"/>
        </w:rPr>
        <w:t xml:space="preserve">bản kiểm tra thuế xác định rõ hành vi vi phạm hành chính thì biên bản kiểm tra thuế của cơ quan thuế được xác định là biên bản vi phạm hành chính; </w:t>
      </w:r>
      <w:r w:rsidR="00685C81" w:rsidRPr="005A22BC">
        <w:rPr>
          <w:rFonts w:ascii="Times New Roman" w:eastAsia="Times New Roman" w:hAnsi="Times New Roman" w:cs="Times New Roman"/>
          <w:noProof/>
          <w:color w:val="000000" w:themeColor="text1"/>
          <w:sz w:val="28"/>
          <w:szCs w:val="28"/>
          <w:lang w:val="vi-VN"/>
        </w:rPr>
        <w:t xml:space="preserve">báo </w:t>
      </w:r>
      <w:r w:rsidRPr="005A22BC">
        <w:rPr>
          <w:rFonts w:ascii="Times New Roman" w:eastAsia="Times New Roman" w:hAnsi="Times New Roman" w:cs="Times New Roman"/>
          <w:noProof/>
          <w:color w:val="000000" w:themeColor="text1"/>
          <w:sz w:val="28"/>
          <w:szCs w:val="28"/>
          <w:lang w:val="vi-VN"/>
        </w:rPr>
        <w:t>cáo người ra quyết định kiểm tra về kết quả kiểm tra;</w:t>
      </w:r>
    </w:p>
    <w:p w14:paraId="0F5B07A7" w14:textId="503673C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Thành viên </w:t>
      </w:r>
      <w:r w:rsidR="00920E77" w:rsidRPr="005A22BC">
        <w:rPr>
          <w:rFonts w:ascii="Times New Roman" w:eastAsia="Times New Roman" w:hAnsi="Times New Roman" w:cs="Times New Roman"/>
          <w:noProof/>
          <w:color w:val="000000" w:themeColor="text1"/>
          <w:sz w:val="28"/>
          <w:szCs w:val="28"/>
          <w:lang w:val="vi-VN"/>
        </w:rPr>
        <w:t xml:space="preserve">đoàn </w:t>
      </w:r>
      <w:r w:rsidRPr="005A22BC">
        <w:rPr>
          <w:rFonts w:ascii="Times New Roman" w:eastAsia="Times New Roman" w:hAnsi="Times New Roman" w:cs="Times New Roman"/>
          <w:noProof/>
          <w:color w:val="000000" w:themeColor="text1"/>
          <w:sz w:val="28"/>
          <w:szCs w:val="28"/>
          <w:lang w:val="vi-VN"/>
        </w:rPr>
        <w:t xml:space="preserve">kiểm tra khi thực hiện kiểm tra thuế có nhiệm vụ, quyền hạn sau: </w:t>
      </w:r>
      <w:r w:rsidR="00D97F8F"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hực hiện nhiệm vụ theo sự phân công của trưởng đoàn kiểm tra thuế; </w:t>
      </w:r>
      <w:r w:rsidR="00D54858" w:rsidRPr="005A22BC">
        <w:rPr>
          <w:rFonts w:ascii="Times New Roman" w:eastAsia="Times New Roman" w:hAnsi="Times New Roman" w:cs="Times New Roman"/>
          <w:noProof/>
          <w:color w:val="000000" w:themeColor="text1"/>
          <w:sz w:val="28"/>
          <w:szCs w:val="28"/>
          <w:lang w:val="vi-VN"/>
        </w:rPr>
        <w:t xml:space="preserve">yêu </w:t>
      </w:r>
      <w:r w:rsidRPr="005A22BC">
        <w:rPr>
          <w:rFonts w:ascii="Times New Roman" w:eastAsia="Times New Roman" w:hAnsi="Times New Roman" w:cs="Times New Roman"/>
          <w:noProof/>
          <w:color w:val="000000" w:themeColor="text1"/>
          <w:sz w:val="28"/>
          <w:szCs w:val="28"/>
          <w:lang w:val="vi-VN"/>
        </w:rPr>
        <w:t xml:space="preserve">cầu người nộp thuế cung cấp thông tin, tài liệu, giải trình về vấn đề liên quan đến nội dung kiểm tra thuế được trưởng đoàn phân công thực hiện kiểm tra; </w:t>
      </w:r>
      <w:r w:rsidR="00D54858" w:rsidRPr="005A22BC">
        <w:rPr>
          <w:rFonts w:ascii="Times New Roman" w:eastAsia="Times New Roman" w:hAnsi="Times New Roman" w:cs="Times New Roman"/>
          <w:noProof/>
          <w:color w:val="000000" w:themeColor="text1"/>
          <w:sz w:val="28"/>
          <w:szCs w:val="28"/>
          <w:lang w:val="vi-VN"/>
        </w:rPr>
        <w:t xml:space="preserve">báo </w:t>
      </w:r>
      <w:r w:rsidRPr="005A22BC">
        <w:rPr>
          <w:rFonts w:ascii="Times New Roman" w:eastAsia="Times New Roman" w:hAnsi="Times New Roman" w:cs="Times New Roman"/>
          <w:noProof/>
          <w:color w:val="000000" w:themeColor="text1"/>
          <w:sz w:val="28"/>
          <w:szCs w:val="28"/>
          <w:lang w:val="vi-VN"/>
        </w:rPr>
        <w:t>cáo kết quả thực hiện nhiệm vụ được giao với trưởng đoàn kiểm tra thuế.</w:t>
      </w:r>
    </w:p>
    <w:p w14:paraId="32414F09" w14:textId="4452CA29"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6. Kiểm tra lại trong hoạt động kiểm tra thuế</w:t>
      </w:r>
    </w:p>
    <w:p w14:paraId="0E81DD0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Các trường hợp kiểm tra lại:</w:t>
      </w:r>
    </w:p>
    <w:p w14:paraId="2709C17E" w14:textId="372266C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 xml:space="preserve">Cơ quan thuế thực hiện kiểm tra lại đối với các vụ việc đã được kết luận, ban hành quyết định </w:t>
      </w:r>
      <w:r w:rsidR="00980614"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xử lý vi phạm hành chính về</w:t>
      </w:r>
      <w:r w:rsidR="006B4EB6" w:rsidRPr="005A22BC">
        <w:rPr>
          <w:rFonts w:ascii="Times New Roman" w:eastAsia="Times New Roman" w:hAnsi="Times New Roman" w:cs="Times New Roman"/>
          <w:bCs/>
          <w:noProof/>
          <w:color w:val="000000" w:themeColor="text1"/>
          <w:sz w:val="28"/>
          <w:szCs w:val="28"/>
          <w:lang w:val="vi-VN"/>
        </w:rPr>
        <w:t xml:space="preserve"> </w:t>
      </w:r>
      <w:r w:rsidR="0090785B" w:rsidRPr="005A22BC">
        <w:rPr>
          <w:rFonts w:ascii="Times New Roman" w:eastAsia="Times New Roman" w:hAnsi="Times New Roman" w:cs="Times New Roman"/>
          <w:bCs/>
          <w:noProof/>
          <w:color w:val="000000" w:themeColor="text1"/>
          <w:sz w:val="28"/>
          <w:szCs w:val="28"/>
          <w:lang w:val="vi-VN"/>
        </w:rPr>
        <w:t>quản lý</w:t>
      </w:r>
      <w:r w:rsidRPr="005A22BC">
        <w:rPr>
          <w:rFonts w:ascii="Times New Roman" w:eastAsia="Times New Roman" w:hAnsi="Times New Roman" w:cs="Times New Roman"/>
          <w:bCs/>
          <w:noProof/>
          <w:color w:val="000000" w:themeColor="text1"/>
          <w:sz w:val="28"/>
          <w:szCs w:val="28"/>
          <w:lang w:val="vi-VN"/>
        </w:rPr>
        <w:t xml:space="preserve"> thuế trong các trường hợp sau: </w:t>
      </w:r>
      <w:r w:rsidR="00D97F8F"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 xml:space="preserve">an hành quyết định kiểm tra trái thẩm quyền; có vi phạm về trình tự, thủ tục trong quá trình tiến hành kiểm tra dẫn đến sai lệch về nội dung của kết luận kiểm tra, quyết định </w:t>
      </w:r>
      <w:r w:rsidR="00980614"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xử lý vi phạm hành chính về</w:t>
      </w:r>
      <w:r w:rsidR="00F1697F" w:rsidRPr="005A22BC">
        <w:rPr>
          <w:rFonts w:ascii="Times New Roman" w:eastAsia="Times New Roman" w:hAnsi="Times New Roman" w:cs="Times New Roman"/>
          <w:bCs/>
          <w:noProof/>
          <w:color w:val="000000" w:themeColor="text1"/>
          <w:sz w:val="28"/>
          <w:szCs w:val="28"/>
          <w:lang w:val="vi-VN"/>
        </w:rPr>
        <w:t xml:space="preserve"> quản lý</w:t>
      </w:r>
      <w:r w:rsidRPr="005A22BC">
        <w:rPr>
          <w:rFonts w:ascii="Times New Roman" w:eastAsia="Times New Roman" w:hAnsi="Times New Roman" w:cs="Times New Roman"/>
          <w:bCs/>
          <w:noProof/>
          <w:color w:val="000000" w:themeColor="text1"/>
          <w:sz w:val="28"/>
          <w:szCs w:val="28"/>
          <w:lang w:val="vi-VN"/>
        </w:rPr>
        <w:t xml:space="preserve"> thuế; có sai lầm trong việc áp dụng pháp luật khi xử lý vi phạm hành chính về</w:t>
      </w:r>
      <w:r w:rsidR="005A5BC2" w:rsidRPr="005A22BC">
        <w:rPr>
          <w:rFonts w:ascii="Times New Roman" w:eastAsia="Times New Roman" w:hAnsi="Times New Roman" w:cs="Times New Roman"/>
          <w:bCs/>
          <w:noProof/>
          <w:color w:val="000000" w:themeColor="text1"/>
          <w:sz w:val="28"/>
          <w:szCs w:val="28"/>
          <w:lang w:val="vi-VN"/>
        </w:rPr>
        <w:t xml:space="preserve"> quản lý</w:t>
      </w:r>
      <w:r w:rsidRPr="005A22BC">
        <w:rPr>
          <w:rFonts w:ascii="Times New Roman" w:eastAsia="Times New Roman" w:hAnsi="Times New Roman" w:cs="Times New Roman"/>
          <w:bCs/>
          <w:noProof/>
          <w:color w:val="000000" w:themeColor="text1"/>
          <w:sz w:val="28"/>
          <w:szCs w:val="28"/>
          <w:lang w:val="vi-VN"/>
        </w:rPr>
        <w:t xml:space="preserve"> thuế, kết luận kiểm tra; nội dung kết luận, xử lý vi phạm hành chính về</w:t>
      </w:r>
      <w:r w:rsidR="007F3D15" w:rsidRPr="005A22BC">
        <w:rPr>
          <w:rFonts w:ascii="Times New Roman" w:eastAsia="Times New Roman" w:hAnsi="Times New Roman" w:cs="Times New Roman"/>
          <w:bCs/>
          <w:noProof/>
          <w:color w:val="000000" w:themeColor="text1"/>
          <w:sz w:val="28"/>
          <w:szCs w:val="28"/>
          <w:lang w:val="vi-VN"/>
        </w:rPr>
        <w:t xml:space="preserve"> quản lý</w:t>
      </w:r>
      <w:r w:rsidRPr="005A22BC">
        <w:rPr>
          <w:rFonts w:ascii="Times New Roman" w:eastAsia="Times New Roman" w:hAnsi="Times New Roman" w:cs="Times New Roman"/>
          <w:bCs/>
          <w:noProof/>
          <w:color w:val="000000" w:themeColor="text1"/>
          <w:sz w:val="28"/>
          <w:szCs w:val="28"/>
          <w:lang w:val="vi-VN"/>
        </w:rPr>
        <w:t xml:space="preserve"> thuế không phù hợp với những chứng cứ thu thập được trong quá trình kiểm tra; người ra quyết định kiểm tra, trưởng đoàn kiểm tra, thành viên đoàn kiểm tra cố ý làm sai lệch hồ sơ vụ việc hoặc cố ý kết luận, xử lý vi phạm hành chính về </w:t>
      </w:r>
      <w:r w:rsidR="0026375C" w:rsidRPr="005A22BC">
        <w:rPr>
          <w:rFonts w:ascii="Times New Roman" w:eastAsia="Times New Roman" w:hAnsi="Times New Roman" w:cs="Times New Roman"/>
          <w:bCs/>
          <w:noProof/>
          <w:color w:val="000000" w:themeColor="text1"/>
          <w:sz w:val="28"/>
          <w:szCs w:val="28"/>
          <w:lang w:val="vi-VN"/>
        </w:rPr>
        <w:t xml:space="preserve">quản lý </w:t>
      </w:r>
      <w:r w:rsidRPr="005A22BC">
        <w:rPr>
          <w:rFonts w:ascii="Times New Roman" w:eastAsia="Times New Roman" w:hAnsi="Times New Roman" w:cs="Times New Roman"/>
          <w:bCs/>
          <w:noProof/>
          <w:color w:val="000000" w:themeColor="text1"/>
          <w:sz w:val="28"/>
          <w:szCs w:val="28"/>
          <w:lang w:val="vi-VN"/>
        </w:rPr>
        <w:t xml:space="preserve">thuế trái pháp luật; có dấu hiệu vi phạm pháp luật nghiêm trọng </w:t>
      </w:r>
      <w:r w:rsidR="001B1D41" w:rsidRPr="005A22BC">
        <w:rPr>
          <w:rFonts w:ascii="Times New Roman" w:eastAsia="Times New Roman" w:hAnsi="Times New Roman" w:cs="Times New Roman"/>
          <w:bCs/>
          <w:noProof/>
          <w:color w:val="000000" w:themeColor="text1"/>
          <w:sz w:val="28"/>
          <w:szCs w:val="28"/>
          <w:lang w:val="en-US"/>
        </w:rPr>
        <w:t>trong lĩnh vực</w:t>
      </w:r>
      <w:r w:rsidR="001B1D41"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thuế của người nộp thuế thuộc phạm vi quyết định kiểm tra thuế chưa được phát hiện đầy đủ qua kiểm tra thuế.</w:t>
      </w:r>
    </w:p>
    <w:p w14:paraId="3C50D817" w14:textId="3DCEB37E"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Cơ quan hải quan thực hiện kiểm tra lại đối với các trường hợp có dấu hiệu vi phạm pháp luật về thuế của người nộp thuế thuộc phạm vi quyết định kiểm tra thuế nhưng chưa được kiểm tra, phát hiện, chưa được kết luận hoặc đã kết luận nhưng chưa đầy đủ, chính xác</w:t>
      </w:r>
      <w:r w:rsidR="00B46A4F" w:rsidRPr="005A22BC">
        <w:rPr>
          <w:rFonts w:ascii="Times New Roman" w:eastAsia="Times New Roman" w:hAnsi="Times New Roman" w:cs="Times New Roman"/>
          <w:bCs/>
          <w:noProof/>
          <w:color w:val="000000" w:themeColor="text1"/>
          <w:sz w:val="28"/>
          <w:szCs w:val="28"/>
          <w:lang w:val="vi-VN"/>
        </w:rPr>
        <w:t>;</w:t>
      </w:r>
    </w:p>
    <w:p w14:paraId="047EB19E" w14:textId="7DA0C77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Thẩm quyền kiểm tra lại: </w:t>
      </w:r>
      <w:r w:rsidR="00D97F8F" w:rsidRPr="005A22BC">
        <w:rPr>
          <w:rFonts w:ascii="Times New Roman" w:eastAsia="Times New Roman" w:hAnsi="Times New Roman" w:cs="Times New Roman"/>
          <w:bCs/>
          <w:noProof/>
          <w:color w:val="000000" w:themeColor="text1"/>
          <w:sz w:val="28"/>
          <w:szCs w:val="28"/>
          <w:lang w:val="vi-VN"/>
        </w:rPr>
        <w:t>c</w:t>
      </w:r>
      <w:r w:rsidRPr="005A22BC">
        <w:rPr>
          <w:rFonts w:ascii="Times New Roman" w:eastAsia="Times New Roman" w:hAnsi="Times New Roman" w:cs="Times New Roman"/>
          <w:bCs/>
          <w:noProof/>
          <w:color w:val="000000" w:themeColor="text1"/>
          <w:sz w:val="28"/>
          <w:szCs w:val="28"/>
          <w:lang w:val="vi-VN"/>
        </w:rPr>
        <w:t>ơ quan quản lý thuế cấp trên thực hiện kiểm tra lại vụ việc của cơ quan quản lý thuế cấp dưới;</w:t>
      </w:r>
    </w:p>
    <w:p w14:paraId="0B70A3EA"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c) Thời hạn kiểm tra lại thực hiện theo quy định tại điểm d khoản 3 Điều này;</w:t>
      </w:r>
    </w:p>
    <w:p w14:paraId="7B4CED3E" w14:textId="6B17BC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Thời hiệu kiểm tra lại là 02 năm kể từ ngày ký kết luận kiểm tra, quyết định</w:t>
      </w:r>
      <w:r w:rsidR="00D568D5"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xử lý vi phạm hành chính về </w:t>
      </w:r>
      <w:r w:rsidR="00C12C1C" w:rsidRPr="005A22BC">
        <w:rPr>
          <w:rFonts w:ascii="Times New Roman" w:eastAsia="Times New Roman" w:hAnsi="Times New Roman" w:cs="Times New Roman"/>
          <w:bCs/>
          <w:noProof/>
          <w:color w:val="000000" w:themeColor="text1"/>
          <w:sz w:val="28"/>
          <w:szCs w:val="28"/>
          <w:lang w:val="vi-VN"/>
        </w:rPr>
        <w:t xml:space="preserve">quản lý </w:t>
      </w:r>
      <w:r w:rsidRPr="005A22BC">
        <w:rPr>
          <w:rFonts w:ascii="Times New Roman" w:eastAsia="Times New Roman" w:hAnsi="Times New Roman" w:cs="Times New Roman"/>
          <w:bCs/>
          <w:noProof/>
          <w:color w:val="000000" w:themeColor="text1"/>
          <w:sz w:val="28"/>
          <w:szCs w:val="28"/>
          <w:lang w:val="vi-VN"/>
        </w:rPr>
        <w:t>thuế;</w:t>
      </w:r>
    </w:p>
    <w:p w14:paraId="51366E4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Khi tiến hành kiểm tra lại, người ra quyết định kiểm tra, trưởng đoàn kiểm tra, thành viên đoàn kiểm tra thực hiện nhiệm vụ, quyền hạn theo quy định tại khoản 5 Điều này.</w:t>
      </w:r>
    </w:p>
    <w:p w14:paraId="3031F602" w14:textId="4C684C7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380791"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chi tiết Điều này.</w:t>
      </w:r>
    </w:p>
    <w:p w14:paraId="07B77E80"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 xml:space="preserve">Điều 23. Biện pháp áp dụng trong kiểm tra thuế đối với trường hợp có dấu hiệu trốn thuế </w:t>
      </w:r>
    </w:p>
    <w:p w14:paraId="257CAAD3" w14:textId="6C05D03D"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Thu thập thông tin liên quan đến trường hợp có dấu hiệu trốn thuế</w:t>
      </w:r>
      <w:r w:rsidR="00EC76E3" w:rsidRPr="005A22BC">
        <w:rPr>
          <w:rFonts w:ascii="Times New Roman" w:eastAsia="Times New Roman" w:hAnsi="Times New Roman" w:cs="Times New Roman"/>
          <w:bCs/>
          <w:noProof/>
          <w:color w:val="000000" w:themeColor="text1"/>
          <w:sz w:val="28"/>
          <w:szCs w:val="28"/>
          <w:lang w:val="vi-VN"/>
        </w:rPr>
        <w:t>:</w:t>
      </w:r>
    </w:p>
    <w:p w14:paraId="3AB22E9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Thủ trưởng cơ quan quản lý thuế có quyền yêu cầu cơ quan, tổ chức, cá nhân liên quan đến trường hợp có dấu hiệu trốn thuế cung cấp thông tin bằng văn bản hoặc trả lời trực tiếp. Cơ quan thuế có quyền truy cập vào dữ liệu phần mềm kế toán, hoá đơn điện tử, máy tính tiền của người nộp thuế có dấu hiệu trốn thuế;</w:t>
      </w:r>
    </w:p>
    <w:p w14:paraId="60B1BA02" w14:textId="3DC8CDA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Cơ quan, tổ chức, cá nhân được yêu cầu cung cấp thông tin quy định tại điểm a khoản này có trách nhiệm cung cấp thông tin đúng nội dung, thời hạn, địa chỉ được yêu cầu và chịu trách nhiệm về tính chính xác, trung thực của thông tin đã cung cấp.</w:t>
      </w:r>
    </w:p>
    <w:p w14:paraId="1D39BB31"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2. Tạm giữ tài liệu liên quan đến trường hợp có dấu hiệu trốn thuế:</w:t>
      </w:r>
    </w:p>
    <w:p w14:paraId="4ACEFFD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Thủ trưởng cơ quan quản lý thuế, trưởng đoàn kiểm tra thuế quyết định tạm giữ tài liệu liên quan đến trường hợp có dấu hiệu trốn thuế;</w:t>
      </w:r>
    </w:p>
    <w:p w14:paraId="0238FDE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Việc tạm giữ tài liệu liên quan đến trường hợp có dấu hiệu trốn thuế được áp dụng khi cần căn cứ xác định hành vi trốn thuế;</w:t>
      </w:r>
    </w:p>
    <w:p w14:paraId="5F711587" w14:textId="5EE99BDF" w:rsidR="006F772F"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Khi tạm giữ tài liệu liên quan đến trường hợp có dấu hiệu trốn thuế</w:t>
      </w:r>
      <w:r w:rsidR="003D4B60"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trưởng đoàn kiểm tra thuế phải lập biên bản tạm giữ và có trách nhiệm bảo quản tài liệu tạm giữ; </w:t>
      </w:r>
    </w:p>
    <w:p w14:paraId="1053C5F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Cơ quan quản lý thuế phải giao 01 bản quyết định tạm giữ, biên bản tạm giữ liên quan đến trường hợp có dấu hiệu trốn thuế cho tổ chức, cá nhân có tài liệu bị tạm giữ.</w:t>
      </w:r>
    </w:p>
    <w:p w14:paraId="78DF8BF8" w14:textId="77777777" w:rsidR="006F772F" w:rsidRPr="005A22BC" w:rsidRDefault="006F772F" w:rsidP="00995FD0">
      <w:pPr>
        <w:spacing w:before="120" w:after="120" w:line="240" w:lineRule="auto"/>
        <w:ind w:firstLine="720"/>
        <w:jc w:val="center"/>
        <w:rPr>
          <w:rFonts w:ascii="Times New Roman" w:eastAsia="Times New Roman" w:hAnsi="Times New Roman" w:cs="Times New Roman"/>
          <w:b/>
          <w:noProof/>
          <w:color w:val="000000" w:themeColor="text1"/>
          <w:sz w:val="28"/>
          <w:szCs w:val="28"/>
          <w:lang w:val="vi-VN"/>
        </w:rPr>
      </w:pPr>
    </w:p>
    <w:p w14:paraId="33099C1C"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Mục 7 </w:t>
      </w:r>
    </w:p>
    <w:p w14:paraId="05B5A8AA" w14:textId="5B855FB2" w:rsidR="006F772F" w:rsidRPr="00916111"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ẤN ĐỊNH THUẾ </w:t>
      </w:r>
    </w:p>
    <w:p w14:paraId="2514304A" w14:textId="10CF5C4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 xml:space="preserve">Điều 24. Ấn định thuế </w:t>
      </w:r>
    </w:p>
    <w:p w14:paraId="128D590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Nguyên tắc ấn định thuế:</w:t>
      </w:r>
    </w:p>
    <w:p w14:paraId="539C583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Ấn định thuế phải dựa trên các nguyên tắc quản lý thuế, căn cứ tính, phương pháp tính thuế theo quy định của pháp luật về thuế, pháp luật về hải quan;</w:t>
      </w:r>
    </w:p>
    <w:p w14:paraId="2FF07864" w14:textId="09C3679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Cơ quan quản lý thuế ấn định số tiền thuế phải nộp hoặc ấn định từng yếu tố, căn cứ tính thuế để xác định số tiền thuế phải nộp.</w:t>
      </w:r>
    </w:p>
    <w:p w14:paraId="37476254" w14:textId="41D0097F"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Các trường hợp ấn định thuế của cơ quan thuế:</w:t>
      </w:r>
    </w:p>
    <w:p w14:paraId="72DF70E8" w14:textId="6D1049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Không đăng ký thuế; không khai thuế; không nộp bổ sung hồ sơ thuế theo yêu cầu của cơ quan thuế hoặc khai thuế không đầy đủ, trung thực, chính xác về căn cứ tính thuế</w:t>
      </w:r>
      <w:r w:rsidR="003141B4" w:rsidRPr="005A22BC">
        <w:rPr>
          <w:rFonts w:ascii="Times New Roman" w:eastAsia="Times New Roman" w:hAnsi="Times New Roman" w:cs="Times New Roman"/>
          <w:noProof/>
          <w:color w:val="000000" w:themeColor="text1"/>
          <w:sz w:val="28"/>
          <w:szCs w:val="28"/>
          <w:lang w:val="vi-VN"/>
        </w:rPr>
        <w:t>;</w:t>
      </w:r>
    </w:p>
    <w:p w14:paraId="00FB7A68" w14:textId="37A866F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Hồ sơ khai thuế đã nộp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14:paraId="4A93A0A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Không phản ánh hoặc phản ánh không đầy đủ, trung thực, chính xác số liệu trên sổ kế toán để xác định nghĩa vụ nộp thuế;</w:t>
      </w:r>
    </w:p>
    <w:p w14:paraId="1C86FB57" w14:textId="6F8D4FD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Không xuất trình sổ kế toán, hóa đơn, chứng từ và các tài liệu cần thiết liên quan đến việc xác định số tiền thuế phải nộp trong thời hạn quy định;</w:t>
      </w:r>
    </w:p>
    <w:p w14:paraId="0165014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Không chấp hành quyết định kiểm tra thuế theo quy định;</w:t>
      </w:r>
    </w:p>
    <w:p w14:paraId="1AEF2EB4" w14:textId="462DAB5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e) Mua, bán, trao đổi và hạch toán, kê khai thuế theo giá trị hàng hóa, dịch vụ không đúng với giá thực tế thanh toán hoặc không theo giá trị giao dịch thông thường trên thị trường làm giảm nghĩa vụ nộp thuế</w:t>
      </w:r>
      <w:r w:rsidR="00DF0CD8" w:rsidRPr="005A22BC">
        <w:rPr>
          <w:rFonts w:ascii="Times New Roman" w:eastAsia="Times New Roman" w:hAnsi="Times New Roman" w:cs="Times New Roman"/>
          <w:noProof/>
          <w:color w:val="000000" w:themeColor="text1"/>
          <w:sz w:val="28"/>
          <w:szCs w:val="28"/>
          <w:lang w:val="vi-VN"/>
        </w:rPr>
        <w:t>;</w:t>
      </w:r>
    </w:p>
    <w:p w14:paraId="64DF796B" w14:textId="3591D79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Mua, trao đổi hàng hóa sử dụng hóa đơn, chứng từ không hợp pháp, sử dụng không hợp pháp hóa đơn, chứng từ mà hàng hóa, dịch vụ là có thật theo xác định của cơ quan có thẩm quyền và đã được kê khai doanh thu tính thuế;</w:t>
      </w:r>
    </w:p>
    <w:p w14:paraId="6C41F4E4" w14:textId="1C1216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h) Sử dụng chứng từ, tài liệu không phản ánh đúng bản chất giao dịch hoặc giá trị giao dịch thực tế để làm giảm nghĩa vụ thuế. Thực hiện các giao dịch không đúng với bản chất kinh tế nhằm mục đích giảm nghĩa vụ thuế;</w:t>
      </w:r>
    </w:p>
    <w:p w14:paraId="395CD07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Không tuân thủ quy định về nghĩa vụ kê khai, xác định giá giao dịch liên kết hoặc không cung cấp thông tin theo quy định về quản lý thuế đối với doanh nghiệp có phát sinh giao dịch liên kết.</w:t>
      </w:r>
    </w:p>
    <w:p w14:paraId="38B5D546" w14:textId="58825D8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Chính phủ quy định</w:t>
      </w:r>
      <w:r w:rsidR="00D153E6"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căn cứ ấn định thuế; phương pháp ấn định thuế; thẩm quyền, thủ tục ấn định thuế; trách nhiệm của người nộp thuế, người khai thuế</w:t>
      </w:r>
      <w:r w:rsidR="007A32C3"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455EB0"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cơ quan thuế trong việc ấn định thuế.</w:t>
      </w:r>
    </w:p>
    <w:p w14:paraId="32C39DD2" w14:textId="77777777" w:rsidR="006F772F" w:rsidRPr="005A22BC" w:rsidRDefault="00F74AFB" w:rsidP="00916111">
      <w:pPr>
        <w:pStyle w:val="Heading1"/>
        <w:spacing w:line="360" w:lineRule="exact"/>
        <w:rPr>
          <w:noProof/>
          <w:color w:val="000000" w:themeColor="text1"/>
          <w:lang w:val="vi-VN"/>
        </w:rPr>
      </w:pPr>
      <w:bookmarkStart w:id="52" w:name="_7wb3s55cojz6" w:colFirst="0" w:colLast="0"/>
      <w:bookmarkEnd w:id="52"/>
      <w:r w:rsidRPr="005A22BC">
        <w:rPr>
          <w:noProof/>
          <w:color w:val="000000" w:themeColor="text1"/>
          <w:lang w:val="vi-VN"/>
        </w:rPr>
        <w:t>Điều 25. Ấn định thuế đối với hàng hóa xuất khẩu, nhập khẩu</w:t>
      </w:r>
    </w:p>
    <w:p w14:paraId="158A4E65" w14:textId="3CF66B5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00FD600C" w:rsidRPr="005A22BC">
        <w:rPr>
          <w:rFonts w:ascii="Times New Roman" w:eastAsia="Times New Roman" w:hAnsi="Times New Roman" w:cs="Times New Roman"/>
          <w:noProof/>
          <w:color w:val="000000" w:themeColor="text1"/>
          <w:sz w:val="28"/>
          <w:szCs w:val="28"/>
          <w:lang w:val="vi-VN"/>
        </w:rPr>
        <w:t xml:space="preserve"> Các trường hợp ấn định </w:t>
      </w:r>
      <w:r w:rsidR="00EA151E" w:rsidRPr="005A22BC">
        <w:rPr>
          <w:rFonts w:ascii="Times New Roman" w:eastAsia="Times New Roman" w:hAnsi="Times New Roman" w:cs="Times New Roman"/>
          <w:noProof/>
          <w:color w:val="000000" w:themeColor="text1"/>
          <w:sz w:val="28"/>
          <w:szCs w:val="28"/>
          <w:lang w:val="vi-VN"/>
        </w:rPr>
        <w:t xml:space="preserve">thuế </w:t>
      </w:r>
      <w:r w:rsidR="00FD600C" w:rsidRPr="005A22BC">
        <w:rPr>
          <w:rFonts w:ascii="Times New Roman" w:eastAsia="Times New Roman" w:hAnsi="Times New Roman" w:cs="Times New Roman"/>
          <w:noProof/>
          <w:color w:val="000000" w:themeColor="text1"/>
          <w:sz w:val="28"/>
          <w:szCs w:val="28"/>
          <w:lang w:val="vi-VN"/>
        </w:rPr>
        <w:t>của</w:t>
      </w:r>
      <w:r w:rsidRPr="005A22BC">
        <w:rPr>
          <w:rFonts w:ascii="Times New Roman" w:eastAsia="Times New Roman" w:hAnsi="Times New Roman" w:cs="Times New Roman"/>
          <w:noProof/>
          <w:color w:val="000000" w:themeColor="text1"/>
          <w:sz w:val="28"/>
          <w:szCs w:val="28"/>
          <w:lang w:val="vi-VN"/>
        </w:rPr>
        <w:t xml:space="preserve"> </w:t>
      </w:r>
      <w:r w:rsidR="00FD600C"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ơ quan hải quan đối với hàng hóa xuất khẩu, nhập khẩu:</w:t>
      </w:r>
    </w:p>
    <w:p w14:paraId="75EE28A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Người nộp thuế dựa vào các chứng từ, tài liệu, dữ liệu không hợp pháp để khai thuế, tính thuế; không khai thuế hoặc kê khai không chính xác, không đầy đủ, không trung thực nội dung liên quan đến xác định nghĩa vụ thuế;</w:t>
      </w:r>
    </w:p>
    <w:p w14:paraId="4C9A255F" w14:textId="54809EDA"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b) </w:t>
      </w:r>
      <w:r w:rsidR="00124E69" w:rsidRPr="00916111">
        <w:rPr>
          <w:rFonts w:ascii="Times New Roman" w:eastAsia="Times New Roman" w:hAnsi="Times New Roman" w:cs="Times New Roman"/>
          <w:iCs/>
          <w:noProof/>
          <w:color w:val="000000" w:themeColor="text1"/>
          <w:spacing w:val="-2"/>
          <w:sz w:val="28"/>
          <w:szCs w:val="28"/>
          <w:lang w:val="vi-VN"/>
        </w:rPr>
        <w:t xml:space="preserve">Quá thời hạn theo quy định của pháp luật về hải quan, </w:t>
      </w:r>
      <w:r w:rsidR="00FE6BA3" w:rsidRPr="00916111">
        <w:rPr>
          <w:rFonts w:ascii="Times New Roman" w:eastAsia="Times New Roman" w:hAnsi="Times New Roman" w:cs="Times New Roman"/>
          <w:iCs/>
          <w:noProof/>
          <w:color w:val="000000" w:themeColor="text1"/>
          <w:spacing w:val="-2"/>
          <w:sz w:val="28"/>
          <w:szCs w:val="28"/>
          <w:lang w:val="vi-VN"/>
        </w:rPr>
        <w:t xml:space="preserve">quy định khác của </w:t>
      </w:r>
      <w:r w:rsidR="00124E69" w:rsidRPr="00916111">
        <w:rPr>
          <w:rFonts w:ascii="Times New Roman" w:eastAsia="Times New Roman" w:hAnsi="Times New Roman" w:cs="Times New Roman"/>
          <w:iCs/>
          <w:noProof/>
          <w:color w:val="000000" w:themeColor="text1"/>
          <w:spacing w:val="-2"/>
          <w:sz w:val="28"/>
          <w:szCs w:val="28"/>
          <w:lang w:val="vi-VN"/>
        </w:rPr>
        <w:t>pháp luật có liên quan hoặc yêu cầu bằng văn bản của cơ quan hải quan</w:t>
      </w:r>
      <w:r w:rsidR="00124E69" w:rsidRPr="00916111">
        <w:rPr>
          <w:rFonts w:ascii="Times New Roman" w:eastAsia="Times New Roman" w:hAnsi="Times New Roman" w:cs="Times New Roman"/>
          <w:i/>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mà người nộp thuế không cung cấp, từ chối hoặc trì hoãn, kéo dài việc cung cấp hồ sơ, sổ kế toán, tài liệu, chứng từ, dữ liệu, số liệu liên quan đến việc xác định chính xác số tiền thuế phải nộp, miễn, giảm, hoàn, không thu, không chịu thuế theo quy định;</w:t>
      </w:r>
    </w:p>
    <w:p w14:paraId="509888D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Người nộp thuế không chứng minh, giải trình hoặc quá thời hạn quy định mà không giải trình được các nội dung liên quan đến việc xác định nghĩa vụ thuế theo quy định của pháp luật;</w:t>
      </w:r>
    </w:p>
    <w:p w14:paraId="06C6D6C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Người nộp thuế không ghi nhận hoặc ghi nhận không đầy đủ, không trung thực, không chính xác số liệu trên sổ kế toán, hồ sơ, chứng từ, dữ liệu, tài liệu kế toán để xác định nghĩa vụ thuế;</w:t>
      </w:r>
    </w:p>
    <w:p w14:paraId="152A8A5B"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Cơ quan hải quan có đủ bằng chứng, căn cứ xác định về việc khai báo trị giá, mã số, xuất xứ hàng hóa không đúng với thực tế, ảnh hưởng đến số thuế phải nộp, ưu đãi;</w:t>
      </w:r>
    </w:p>
    <w:p w14:paraId="1C0A746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e) Giao dịch được thực hiện không đúng với bản chất kinh tế, không đúng thực tế phát sinh, ảnh hưởng đến số tiền thuế phải nộp</w:t>
      </w:r>
      <w:r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miễn, giảm, hoàn, không thu, không chịu thuế; </w:t>
      </w:r>
    </w:p>
    <w:p w14:paraId="5820D88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Người nộp thuế không tự tính được số tiền thuế phải nộp;</w:t>
      </w:r>
    </w:p>
    <w:p w14:paraId="7F209573"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h) Người nộp thuế</w:t>
      </w:r>
      <w:r w:rsidRPr="00916111">
        <w:rPr>
          <w:rFonts w:ascii="Times New Roman" w:eastAsia="Times New Roman" w:hAnsi="Times New Roman" w:cs="Times New Roman"/>
          <w:b/>
          <w:i/>
          <w:noProof/>
          <w:color w:val="000000" w:themeColor="text1"/>
          <w:spacing w:val="-4"/>
          <w:sz w:val="28"/>
          <w:szCs w:val="28"/>
          <w:lang w:val="vi-VN"/>
        </w:rPr>
        <w:t xml:space="preserve"> </w:t>
      </w:r>
      <w:r w:rsidRPr="00916111">
        <w:rPr>
          <w:rFonts w:ascii="Times New Roman" w:eastAsia="Times New Roman" w:hAnsi="Times New Roman" w:cs="Times New Roman"/>
          <w:noProof/>
          <w:color w:val="000000" w:themeColor="text1"/>
          <w:spacing w:val="-4"/>
          <w:sz w:val="28"/>
          <w:szCs w:val="28"/>
          <w:lang w:val="vi-VN"/>
        </w:rPr>
        <w:t>không chấp hành quyết định kiểm tra của cơ quan hải quan;</w:t>
      </w:r>
    </w:p>
    <w:p w14:paraId="2012632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Trường hợp khác do cơ quan hải quan hoặc cơ quan khác phát hiện việc kê khai, tính thuế không đúng với quy định của pháp luật.</w:t>
      </w:r>
    </w:p>
    <w:p w14:paraId="7C719053" w14:textId="567F4F9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2. Cơ quan hải quan </w:t>
      </w:r>
      <w:r w:rsidR="008838C5" w:rsidRPr="005A22BC">
        <w:rPr>
          <w:rFonts w:ascii="Times New Roman" w:eastAsia="Times New Roman" w:hAnsi="Times New Roman" w:cs="Times New Roman"/>
          <w:noProof/>
          <w:color w:val="000000" w:themeColor="text1"/>
          <w:sz w:val="28"/>
          <w:szCs w:val="28"/>
          <w:lang w:val="vi-VN"/>
        </w:rPr>
        <w:t xml:space="preserve">ấn định số tiền thuế phải nộp dựa trên các </w:t>
      </w:r>
      <w:r w:rsidRPr="005A22BC">
        <w:rPr>
          <w:rFonts w:ascii="Times New Roman" w:eastAsia="Times New Roman" w:hAnsi="Times New Roman" w:cs="Times New Roman"/>
          <w:noProof/>
          <w:color w:val="000000" w:themeColor="text1"/>
          <w:sz w:val="28"/>
          <w:szCs w:val="28"/>
          <w:lang w:val="vi-VN"/>
        </w:rPr>
        <w:t>căn cứ</w:t>
      </w:r>
      <w:r w:rsidR="008838C5"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hàng hóa thực tế xuất khẩu, nhập khẩu; căn cứ tính thuế, phương pháp tính thuế; cơ sở dữ liệu quản lý thuế và cơ sở dữ liệu thương mại; hồ sơ hải quan; tài liệu, sổ sách, chứng từ, dữ liệu kế toán, kết quả thanh tra, kiểm tra, kết luận của cơ quan có thẩm quyền hoặc bản án</w:t>
      </w:r>
      <w:r w:rsidR="00807B6B" w:rsidRPr="005A22BC">
        <w:rPr>
          <w:rFonts w:ascii="Times New Roman" w:eastAsia="Times New Roman" w:hAnsi="Times New Roman" w:cs="Times New Roman"/>
          <w:noProof/>
          <w:color w:val="000000" w:themeColor="text1"/>
          <w:sz w:val="28"/>
          <w:szCs w:val="28"/>
          <w:lang w:val="vi-VN"/>
        </w:rPr>
        <w:t>, quyết định</w:t>
      </w:r>
      <w:r w:rsidRPr="005A22BC">
        <w:rPr>
          <w:rFonts w:ascii="Times New Roman" w:eastAsia="Times New Roman" w:hAnsi="Times New Roman" w:cs="Times New Roman"/>
          <w:noProof/>
          <w:color w:val="000000" w:themeColor="text1"/>
          <w:sz w:val="28"/>
          <w:szCs w:val="28"/>
          <w:lang w:val="vi-VN"/>
        </w:rPr>
        <w:t xml:space="preserve"> của Toà án đã có hiệu lực pháp luật và các thông tin khác có liên quan đến hàng hóa xuất khẩu, nhập khẩu.</w:t>
      </w:r>
    </w:p>
    <w:p w14:paraId="2BBAA7DB" w14:textId="60169613"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Chính phủ quy định chi tiết </w:t>
      </w:r>
      <w:r w:rsidRPr="005A22BC">
        <w:rPr>
          <w:rFonts w:ascii="Times New Roman" w:eastAsia="Times New Roman" w:hAnsi="Times New Roman" w:cs="Times New Roman"/>
          <w:bCs/>
          <w:noProof/>
          <w:color w:val="000000" w:themeColor="text1"/>
          <w:sz w:val="28"/>
          <w:szCs w:val="28"/>
          <w:lang w:val="vi-VN"/>
        </w:rPr>
        <w:t>khoản 1</w:t>
      </w:r>
      <w:r w:rsidR="00CF52E7" w:rsidRPr="005A22BC">
        <w:rPr>
          <w:rFonts w:ascii="Times New Roman" w:eastAsia="Times New Roman" w:hAnsi="Times New Roman" w:cs="Times New Roman"/>
          <w:bCs/>
          <w:noProof/>
          <w:color w:val="000000" w:themeColor="text1"/>
          <w:sz w:val="28"/>
          <w:szCs w:val="28"/>
          <w:lang w:val="vi-VN"/>
        </w:rPr>
        <w:t>,</w:t>
      </w:r>
      <w:r w:rsidR="000C714B" w:rsidRPr="005A22BC">
        <w:rPr>
          <w:rFonts w:ascii="Times New Roman" w:eastAsia="Times New Roman" w:hAnsi="Times New Roman" w:cs="Times New Roman"/>
          <w:bCs/>
          <w:noProof/>
          <w:color w:val="000000" w:themeColor="text1"/>
          <w:sz w:val="28"/>
          <w:szCs w:val="28"/>
          <w:lang w:val="vi-VN"/>
        </w:rPr>
        <w:t xml:space="preserve"> khoản</w:t>
      </w:r>
      <w:r w:rsidR="00CF52E7" w:rsidRPr="005A22BC">
        <w:rPr>
          <w:rFonts w:ascii="Times New Roman" w:eastAsia="Times New Roman" w:hAnsi="Times New Roman" w:cs="Times New Roman"/>
          <w:bCs/>
          <w:noProof/>
          <w:color w:val="000000" w:themeColor="text1"/>
          <w:sz w:val="28"/>
          <w:szCs w:val="28"/>
          <w:lang w:val="vi-VN"/>
        </w:rPr>
        <w:t xml:space="preserve"> 2</w:t>
      </w:r>
      <w:r w:rsidRPr="005A22BC">
        <w:rPr>
          <w:rFonts w:ascii="Times New Roman" w:eastAsia="Times New Roman" w:hAnsi="Times New Roman" w:cs="Times New Roman"/>
          <w:bCs/>
          <w:noProof/>
          <w:color w:val="000000" w:themeColor="text1"/>
          <w:sz w:val="28"/>
          <w:szCs w:val="28"/>
          <w:lang w:val="vi-VN"/>
        </w:rPr>
        <w:t xml:space="preserve"> Điều này</w:t>
      </w:r>
      <w:r w:rsidR="0051066B" w:rsidRPr="005A22BC">
        <w:rPr>
          <w:rFonts w:ascii="Times New Roman" w:eastAsia="Times New Roman" w:hAnsi="Times New Roman" w:cs="Times New Roman"/>
          <w:bCs/>
          <w:noProof/>
          <w:color w:val="000000" w:themeColor="text1"/>
          <w:sz w:val="28"/>
          <w:szCs w:val="28"/>
          <w:lang w:val="vi-VN"/>
        </w:rPr>
        <w:t xml:space="preserve"> và các nội dung sau:</w:t>
      </w:r>
      <w:r w:rsidR="0051066B" w:rsidRPr="005A22BC">
        <w:rPr>
          <w:rFonts w:ascii="Times New Roman" w:eastAsia="Times New Roman" w:hAnsi="Times New Roman" w:cs="Times New Roman"/>
          <w:noProof/>
          <w:color w:val="000000" w:themeColor="text1"/>
          <w:sz w:val="28"/>
          <w:szCs w:val="28"/>
          <w:lang w:val="vi-VN"/>
        </w:rPr>
        <w:t xml:space="preserve"> </w:t>
      </w:r>
      <w:r w:rsidR="00173577"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phương pháp ấn định thuế; thẩm quyền, thủ tục ấn định thuế; trách nhiệm của người nộp thuế, người khai thuế</w:t>
      </w:r>
      <w:r w:rsidR="004F69DE"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cơ quan </w:t>
      </w:r>
      <w:r w:rsidR="007D1C1E" w:rsidRPr="005A22BC">
        <w:rPr>
          <w:rFonts w:ascii="Times New Roman" w:eastAsia="Times New Roman" w:hAnsi="Times New Roman" w:cs="Times New Roman"/>
          <w:noProof/>
          <w:color w:val="000000" w:themeColor="text1"/>
          <w:sz w:val="28"/>
          <w:szCs w:val="28"/>
          <w:lang w:val="vi-VN"/>
        </w:rPr>
        <w:t>hải quan</w:t>
      </w:r>
      <w:r w:rsidRPr="005A22BC">
        <w:rPr>
          <w:rFonts w:ascii="Times New Roman" w:eastAsia="Times New Roman" w:hAnsi="Times New Roman" w:cs="Times New Roman"/>
          <w:noProof/>
          <w:color w:val="000000" w:themeColor="text1"/>
          <w:sz w:val="28"/>
          <w:szCs w:val="28"/>
          <w:lang w:val="vi-VN"/>
        </w:rPr>
        <w:t xml:space="preserve"> trong việc ấn định thuế.</w:t>
      </w:r>
    </w:p>
    <w:p w14:paraId="32C63F05" w14:textId="77777777" w:rsidR="006F772F" w:rsidRPr="005A22BC" w:rsidRDefault="006F772F"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7A6C8113"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III</w:t>
      </w:r>
    </w:p>
    <w:p w14:paraId="2FA0A313"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HÓA ĐƠN ĐIỆN TỬ, CHỨNG TỪ ĐIỆN TỬ</w:t>
      </w:r>
    </w:p>
    <w:p w14:paraId="409CDC68"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26. Hóa đơn điện tử</w:t>
      </w:r>
    </w:p>
    <w:p w14:paraId="5CC046B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Hóa đơn điện tử là hóa đơn ở dạng dữ liệu điện tử do tổ chức, hộ kinh doanh, cá nhân kinh doanh bán hàng hóa, cung cấp dịch vụ lập để ghi nhận thông tin bán hàng hóa, cung cấp dịch vụ theo quy định của pháp luật về thuế và pháp luật về kế toán.</w:t>
      </w:r>
    </w:p>
    <w:p w14:paraId="5765B884" w14:textId="4D9A50F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Hóa đơn điện tử gồm hóa đơn điện tử có mã của cơ quan thuế</w:t>
      </w:r>
      <w:r w:rsidR="00682D8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hóa đơn điện tử không có mã của cơ quan thuế</w:t>
      </w:r>
      <w:r w:rsidR="00682D80"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hóa đơn điện tử khởi tạo từ máy tính tiền có kết nối dữ liệu với cơ quan thuế.</w:t>
      </w:r>
    </w:p>
    <w:p w14:paraId="746478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Đối tượng sử dụng hóa đơn điện tử:</w:t>
      </w:r>
    </w:p>
    <w:p w14:paraId="4D64D522" w14:textId="54C5F15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Người nộp thuế sử dụng hóa đơn điện tử có mã của cơ quan thuế, hóa đơn </w:t>
      </w:r>
      <w:r w:rsidR="00B84E72" w:rsidRPr="005A22BC">
        <w:rPr>
          <w:rFonts w:ascii="Times New Roman" w:eastAsia="Times New Roman" w:hAnsi="Times New Roman" w:cs="Times New Roman"/>
          <w:noProof/>
          <w:color w:val="000000" w:themeColor="text1"/>
          <w:sz w:val="28"/>
          <w:szCs w:val="28"/>
          <w:lang w:val="vi-VN"/>
        </w:rPr>
        <w:t xml:space="preserve">điện tử </w:t>
      </w:r>
      <w:r w:rsidRPr="005A22BC">
        <w:rPr>
          <w:rFonts w:ascii="Times New Roman" w:eastAsia="Times New Roman" w:hAnsi="Times New Roman" w:cs="Times New Roman"/>
          <w:noProof/>
          <w:color w:val="000000" w:themeColor="text1"/>
          <w:sz w:val="28"/>
          <w:szCs w:val="28"/>
          <w:lang w:val="vi-VN"/>
        </w:rPr>
        <w:t>không có mã của cơ quan thuế, hóa đơn điện tử khởi tạo từ máy tính tiền có kết nối dữ liệu với cơ quan thuế theo quy định của Chính phủ;</w:t>
      </w:r>
    </w:p>
    <w:p w14:paraId="30515CA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 xml:space="preserve">b) Hộ kinh doanh, cá nhân kinh doanh không thuộc trường hợp sử dụng hóa đơn điện tử theo quy định của Chính phủ và doanh nghiệp, tổ chức kinh tế, tổ chức có nhu cầu sử dụng hóa đơn điện tử phải khai và nộp thuế trước khi được cơ </w:t>
      </w:r>
      <w:r w:rsidRPr="005A22BC">
        <w:rPr>
          <w:rFonts w:ascii="Times New Roman" w:eastAsia="Times New Roman" w:hAnsi="Times New Roman" w:cs="Times New Roman"/>
          <w:bCs/>
          <w:iCs/>
          <w:noProof/>
          <w:color w:val="000000" w:themeColor="text1"/>
          <w:sz w:val="28"/>
          <w:szCs w:val="28"/>
          <w:lang w:val="vi-VN"/>
        </w:rPr>
        <w:lastRenderedPageBreak/>
        <w:t>quan thuế cấp hóa đơn điện tử có mã cho từng lần phát sinh giao dịch bán hàng hóa, cung cấp dịch vụ.</w:t>
      </w:r>
    </w:p>
    <w:p w14:paraId="3C5B802E" w14:textId="73153FF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bookmarkStart w:id="53" w:name="_Hlk215067966"/>
      <w:r w:rsidRPr="00916111">
        <w:rPr>
          <w:rFonts w:ascii="Times New Roman" w:eastAsia="Times New Roman" w:hAnsi="Times New Roman" w:cs="Times New Roman"/>
          <w:noProof/>
          <w:color w:val="000000" w:themeColor="text1"/>
          <w:spacing w:val="2"/>
          <w:sz w:val="28"/>
          <w:szCs w:val="28"/>
          <w:lang w:val="vi-VN"/>
        </w:rPr>
        <w:t xml:space="preserve">4. Dịch vụ về hóa đơn điện tử gồm </w:t>
      </w:r>
      <w:r w:rsidR="00C23D0F" w:rsidRPr="00916111">
        <w:rPr>
          <w:rFonts w:ascii="Times New Roman" w:eastAsia="Times New Roman" w:hAnsi="Times New Roman" w:cs="Times New Roman"/>
          <w:noProof/>
          <w:color w:val="000000" w:themeColor="text1"/>
          <w:spacing w:val="2"/>
          <w:sz w:val="28"/>
          <w:szCs w:val="28"/>
          <w:lang w:val="vi-VN"/>
        </w:rPr>
        <w:t xml:space="preserve">dịch vụ </w:t>
      </w:r>
      <w:r w:rsidRPr="00916111">
        <w:rPr>
          <w:rFonts w:ascii="Times New Roman" w:eastAsia="Times New Roman" w:hAnsi="Times New Roman" w:cs="Times New Roman"/>
          <w:noProof/>
          <w:color w:val="000000" w:themeColor="text1"/>
          <w:spacing w:val="2"/>
          <w:sz w:val="28"/>
          <w:szCs w:val="28"/>
          <w:lang w:val="vi-VN"/>
        </w:rPr>
        <w:t>cung cấp giải pháp lập, truyền, lưu trữ hóa đơn điện tử có mã hoặc không có mã</w:t>
      </w:r>
      <w:r w:rsidR="004C53B8" w:rsidRPr="00916111">
        <w:rPr>
          <w:rFonts w:ascii="Times New Roman" w:eastAsia="Times New Roman" w:hAnsi="Times New Roman" w:cs="Times New Roman"/>
          <w:noProof/>
          <w:color w:val="000000" w:themeColor="text1"/>
          <w:spacing w:val="2"/>
          <w:sz w:val="28"/>
          <w:szCs w:val="28"/>
          <w:lang w:val="vi-VN"/>
        </w:rPr>
        <w:t>, hóa đơn điện tử khởi tạo từ máy tính tiền có kết nối dữ liệu với cơ quan thuế</w:t>
      </w:r>
      <w:r w:rsidRPr="00916111">
        <w:rPr>
          <w:rFonts w:ascii="Times New Roman" w:eastAsia="Times New Roman" w:hAnsi="Times New Roman" w:cs="Times New Roman"/>
          <w:noProof/>
          <w:color w:val="000000" w:themeColor="text1"/>
          <w:spacing w:val="2"/>
          <w:sz w:val="28"/>
          <w:szCs w:val="28"/>
          <w:lang w:val="vi-VN"/>
        </w:rPr>
        <w:t xml:space="preserve">. Tổ chức cung cấp dịch vụ hóa đơn điện tử phải đáp ứng điều kiện kỹ thuật, nhân sự, bảo đảm an toàn thông tin, bảo mật dữ liệu theo quy định của </w:t>
      </w:r>
      <w:r w:rsidR="00471F25" w:rsidRPr="00916111">
        <w:rPr>
          <w:rFonts w:ascii="Times New Roman" w:eastAsia="Times New Roman" w:hAnsi="Times New Roman" w:cs="Times New Roman"/>
          <w:noProof/>
          <w:color w:val="000000" w:themeColor="text1"/>
          <w:spacing w:val="2"/>
          <w:sz w:val="28"/>
          <w:szCs w:val="28"/>
          <w:lang w:val="vi-VN"/>
        </w:rPr>
        <w:t xml:space="preserve">Bộ trưởng </w:t>
      </w:r>
      <w:r w:rsidRPr="00916111">
        <w:rPr>
          <w:rFonts w:ascii="Times New Roman" w:eastAsia="Times New Roman" w:hAnsi="Times New Roman" w:cs="Times New Roman"/>
          <w:noProof/>
          <w:color w:val="000000" w:themeColor="text1"/>
          <w:spacing w:val="2"/>
          <w:sz w:val="28"/>
          <w:szCs w:val="28"/>
          <w:lang w:val="vi-VN"/>
        </w:rPr>
        <w:t>Bộ Tài chính và có trách nhiệm phối hợp với cơ quan thuế trong việc trao đổi, cung cấp thông tin phục vụ công tác quản lý thuế.</w:t>
      </w:r>
      <w:r w:rsidRPr="00916111">
        <w:rPr>
          <w:rFonts w:ascii="Times New Roman" w:hAnsi="Times New Roman" w:cs="Times New Roman"/>
          <w:noProof/>
          <w:color w:val="000000" w:themeColor="text1"/>
          <w:spacing w:val="2"/>
          <w:sz w:val="28"/>
          <w:szCs w:val="28"/>
          <w:lang w:val="vi-VN"/>
        </w:rPr>
        <w:t xml:space="preserve"> </w:t>
      </w:r>
    </w:p>
    <w:bookmarkEnd w:id="53"/>
    <w:p w14:paraId="1D512993" w14:textId="52C83B1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Nguyên tắc</w:t>
      </w:r>
      <w:r w:rsidR="00E477F5" w:rsidRPr="005A22BC">
        <w:rPr>
          <w:rFonts w:ascii="Times New Roman" w:eastAsia="Times New Roman" w:hAnsi="Times New Roman" w:cs="Times New Roman"/>
          <w:noProof/>
          <w:color w:val="000000" w:themeColor="text1"/>
          <w:sz w:val="28"/>
          <w:szCs w:val="28"/>
          <w:lang w:val="vi-VN"/>
        </w:rPr>
        <w:t>, quyền và trách nhiệm</w:t>
      </w:r>
      <w:r w:rsidRPr="005A22BC">
        <w:rPr>
          <w:rFonts w:ascii="Times New Roman" w:eastAsia="Times New Roman" w:hAnsi="Times New Roman" w:cs="Times New Roman"/>
          <w:noProof/>
          <w:color w:val="000000" w:themeColor="text1"/>
          <w:sz w:val="28"/>
          <w:szCs w:val="28"/>
          <w:lang w:val="vi-VN"/>
        </w:rPr>
        <w:t xml:space="preserve"> lập, quản lý, sử dụng hóa đơn điện tử:</w:t>
      </w:r>
    </w:p>
    <w:p w14:paraId="4DB49D1B" w14:textId="27240C4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Tổ chức, hộ kinh doanh, cá nhân kinh doanh phải lập hóa đơn điện tử khi bán hàng hóa, cung cấp dịch vụ để giao cho người mua theo định dạng chuẩn dữ liệu và phải ghi đầy đủ nội dung theo quy định của pháp luật về thuế và </w:t>
      </w:r>
      <w:r w:rsidR="007A3F07" w:rsidRPr="005A22BC">
        <w:rPr>
          <w:rFonts w:ascii="Times New Roman" w:eastAsia="Times New Roman" w:hAnsi="Times New Roman" w:cs="Times New Roman"/>
          <w:noProof/>
          <w:color w:val="000000" w:themeColor="text1"/>
          <w:sz w:val="28"/>
          <w:szCs w:val="28"/>
          <w:lang w:val="vi-VN"/>
        </w:rPr>
        <w:t xml:space="preserve">pháp luật về </w:t>
      </w:r>
      <w:r w:rsidRPr="005A22BC">
        <w:rPr>
          <w:rFonts w:ascii="Times New Roman" w:eastAsia="Times New Roman" w:hAnsi="Times New Roman" w:cs="Times New Roman"/>
          <w:noProof/>
          <w:color w:val="000000" w:themeColor="text1"/>
          <w:sz w:val="28"/>
          <w:szCs w:val="28"/>
          <w:lang w:val="vi-VN"/>
        </w:rPr>
        <w:t>kế toán, bảo đảm phản ánh đầy đủ, trung thực nội dung nghiệp vụ kinh tế phát sinh và chịu trách nhiệm trước pháp luật về tính chính xác của hóa đơn đã lập, trừ trường hợp không phải sử dụng hóa đơn điện tử theo quy định của Chính phủ;</w:t>
      </w:r>
    </w:p>
    <w:p w14:paraId="24FBF13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Việc đăng ký, quản lý, sử dụng hóa đơn điện tử phải tuân thủ quy định của pháp luật về giao dịch điện tử, pháp luật về kế toán và pháp luật về thuế;</w:t>
      </w:r>
    </w:p>
    <w:p w14:paraId="7060E39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bookmarkStart w:id="54" w:name="_ugece0rqqted" w:colFirst="0" w:colLast="0"/>
      <w:bookmarkEnd w:id="54"/>
      <w:r w:rsidRPr="005A22BC">
        <w:rPr>
          <w:rFonts w:ascii="Times New Roman" w:eastAsia="Times New Roman" w:hAnsi="Times New Roman" w:cs="Times New Roman"/>
          <w:bCs/>
          <w:iCs/>
          <w:noProof/>
          <w:color w:val="000000" w:themeColor="text1"/>
          <w:sz w:val="28"/>
          <w:szCs w:val="28"/>
          <w:lang w:val="vi-VN"/>
        </w:rPr>
        <w:t>c) Thời điểm lập hóa đơn điện tử thực hiện theo quy định của Chính phủ;</w:t>
      </w:r>
    </w:p>
    <w:p w14:paraId="50078B7E" w14:textId="443E37CC"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Người nộp thuế có trách nhiệm triển khai hệ thống hạ tầng kỹ thuật đáp ứng yêu cầu kết nối, lưu trữ, bảo mật và truy xuất hóa đơn điện tử theo đúng định dạng chuẩn và quy định</w:t>
      </w:r>
      <w:r w:rsidR="00316E8B"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pháp luật;</w:t>
      </w:r>
    </w:p>
    <w:p w14:paraId="4C7F3BD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Dữ liệu hóa đơn điện tử được quản lý tập trung, thống nhất để xây dựng cơ sở dữ liệu về hóa đơn; được kết nối, chia sẻ với các cơ quan, tổ chức có liên quan nhằm phục vụ công tác quản lý nhà nước và bảo vệ quyền lợi người mua.</w:t>
      </w:r>
    </w:p>
    <w:p w14:paraId="482668A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Cơ quan thuế có trách nhiệm tổ chức, xây dựng, quản lý và vận hành hệ thống dữ liệu hóa đơn điện tử. Căn cứ kết quả phân tích rủi ro, cơ quan thuế áp dụng các biện pháp quản lý phù hợp, bao gồm cả việc ngừng, tạm ngừng sử dụng hóa đơn điện tử đối với các trường hợp có rủi ro cao về thuế và hóa đơn;</w:t>
      </w:r>
    </w:p>
    <w:p w14:paraId="0489196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e) Tổ chức cung cấp dịch vụ hóa đơn điện tử có trách nhiệm xây dựng cơ chế kiểm tra, phát hiện, cảnh báo trong sử dụng hóa đơn điện tử và cung cấp thông tin cho cơ quan thuế;</w:t>
      </w:r>
    </w:p>
    <w:p w14:paraId="1AA00BE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g) Người mua có quyền và trách nhiệm yêu cầu người bán cung cấp hóa đơn điện tử khi mua hàng hóa, dịch vụ; được hưởng các biện pháp khuyến khích theo quy định của pháp luật.</w:t>
      </w:r>
    </w:p>
    <w:p w14:paraId="08F5C9C8" w14:textId="2FCF52B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6. Chính phủ quy định </w:t>
      </w:r>
      <w:r w:rsidR="00EF3236"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loại hóa đơn điện tử; đối tượng sử dụng; nội dung, thời điểm lập hóa đơn điện tử; trường hợp không phải sử dụng hóa đơn điện tử; trường hợp sử dụng hóa đơn điện tử được miễn phí dịch vụ; nhiệm vụ, quyền hạn, trách nhiệm của tổ chức, cá nhân trong việc quản lý, sử dụng hóa đơn điện tử.</w:t>
      </w:r>
    </w:p>
    <w:p w14:paraId="0E8DD045" w14:textId="78E90E6C" w:rsidR="00D65C38" w:rsidRPr="005A22BC" w:rsidRDefault="00D65C38" w:rsidP="00916111">
      <w:pPr>
        <w:spacing w:before="120" w:after="120" w:line="360" w:lineRule="exact"/>
        <w:ind w:firstLine="720"/>
        <w:jc w:val="both"/>
        <w:rPr>
          <w:rFonts w:ascii="Times New Roman" w:eastAsia="Times New Roman" w:hAnsi="Times New Roman" w:cs="Times New Roman"/>
          <w:b/>
          <w:b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562F08"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 xml:space="preserve">Bộ Tài chính quy định </w:t>
      </w:r>
      <w:r w:rsidR="00EF3236"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đăng ký sử dụng hóa đơn điện tử; định dạng hóa đơn điện tử; ủy nhiệm lập hóa đơn điện tử; xử lý hóa đơn điện tử đã lập; ký hiệu mẫu, ký hiệu và mẫu hóa đơn điện tử tham khảo; chuyển đổi áp dụng hóa đơn điện tử; tiêu chí xác định người nộp thuế có rủi ro cao trong đăng ký sử dụng hóa đơn điện tử; các trường hợp ngừng, tạm ngừng sử dụng hóa đơn điện tử; biện pháp khuyến khích người mua lấy hóa đơn khi mua hàng hóa, dịch vụ và thực hiện khen thưởng người tiêu dùng tố giác người bán không lập và giao hóa đơn điện tử được ngân sách nhà nước đảm bảo trong dự toán chi thường xuyên h</w:t>
      </w:r>
      <w:r w:rsidR="00DC7B74" w:rsidRPr="005A22BC">
        <w:rPr>
          <w:rFonts w:ascii="Times New Roman" w:eastAsia="Times New Roman" w:hAnsi="Times New Roman" w:cs="Times New Roman"/>
          <w:noProof/>
          <w:color w:val="000000" w:themeColor="text1"/>
          <w:sz w:val="28"/>
          <w:szCs w:val="28"/>
          <w:lang w:val="vi-VN"/>
        </w:rPr>
        <w:t>ằ</w:t>
      </w:r>
      <w:r w:rsidRPr="005A22BC">
        <w:rPr>
          <w:rFonts w:ascii="Times New Roman" w:eastAsia="Times New Roman" w:hAnsi="Times New Roman" w:cs="Times New Roman"/>
          <w:noProof/>
          <w:color w:val="000000" w:themeColor="text1"/>
          <w:sz w:val="28"/>
          <w:szCs w:val="28"/>
          <w:lang w:val="vi-VN"/>
        </w:rPr>
        <w:t>ng năm theo quy định</w:t>
      </w:r>
      <w:r w:rsidR="008442EA" w:rsidRPr="005A22BC">
        <w:rPr>
          <w:rFonts w:ascii="Times New Roman" w:eastAsia="Times New Roman" w:hAnsi="Times New Roman" w:cs="Times New Roman"/>
          <w:noProof/>
          <w:color w:val="000000" w:themeColor="text1"/>
          <w:sz w:val="28"/>
          <w:szCs w:val="28"/>
          <w:lang w:val="vi-VN"/>
        </w:rPr>
        <w:t xml:space="preserve"> </w:t>
      </w:r>
      <w:r w:rsidR="00EC7E92" w:rsidRPr="005A22BC">
        <w:rPr>
          <w:rFonts w:ascii="Times New Roman" w:eastAsia="Times New Roman" w:hAnsi="Times New Roman" w:cs="Times New Roman"/>
          <w:noProof/>
          <w:color w:val="000000" w:themeColor="text1"/>
          <w:sz w:val="28"/>
          <w:szCs w:val="28"/>
          <w:lang w:val="vi-VN"/>
        </w:rPr>
        <w:t xml:space="preserve">của </w:t>
      </w:r>
      <w:r w:rsidR="008442EA" w:rsidRPr="005A22BC">
        <w:rPr>
          <w:rFonts w:ascii="Times New Roman" w:eastAsia="Times New Roman" w:hAnsi="Times New Roman" w:cs="Times New Roman"/>
          <w:noProof/>
          <w:color w:val="000000" w:themeColor="text1"/>
          <w:sz w:val="28"/>
          <w:szCs w:val="28"/>
          <w:lang w:val="vi-VN"/>
        </w:rPr>
        <w:t>pháp luật</w:t>
      </w:r>
      <w:r w:rsidRPr="005A22BC">
        <w:rPr>
          <w:rFonts w:ascii="Times New Roman" w:eastAsia="Times New Roman" w:hAnsi="Times New Roman" w:cs="Times New Roman"/>
          <w:noProof/>
          <w:color w:val="000000" w:themeColor="text1"/>
          <w:sz w:val="28"/>
          <w:szCs w:val="28"/>
          <w:lang w:val="vi-VN"/>
        </w:rPr>
        <w:t>.</w:t>
      </w:r>
    </w:p>
    <w:p w14:paraId="44BC540D" w14:textId="71EC3A84"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27. Chứng từ điện tử</w:t>
      </w:r>
    </w:p>
    <w:p w14:paraId="07F13E0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Chứng từ điện tử là chứng từ thu thuế, phí, lệ phí hoặc chứng từ khấu trừ thuế ở dạng dữ liệu điện tử do cơ quan quản lý thuế hoặc tổ chức có trách nhiệm khấu trừ thuế cấp cho người nộp thuế bằng phương tiện điện tử.</w:t>
      </w:r>
    </w:p>
    <w:p w14:paraId="4CE675ED" w14:textId="33FCE436"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Nguyên tắc</w:t>
      </w:r>
      <w:r w:rsidR="00010DFB" w:rsidRPr="005A22BC">
        <w:rPr>
          <w:rFonts w:ascii="Times New Roman" w:eastAsia="Times New Roman" w:hAnsi="Times New Roman" w:cs="Times New Roman"/>
          <w:bCs/>
          <w:noProof/>
          <w:color w:val="000000" w:themeColor="text1"/>
          <w:sz w:val="28"/>
          <w:szCs w:val="28"/>
          <w:lang w:val="vi-VN"/>
        </w:rPr>
        <w:t xml:space="preserve"> lập, quản lý,</w:t>
      </w:r>
      <w:r w:rsidRPr="005A22BC">
        <w:rPr>
          <w:rFonts w:ascii="Times New Roman" w:eastAsia="Times New Roman" w:hAnsi="Times New Roman" w:cs="Times New Roman"/>
          <w:bCs/>
          <w:noProof/>
          <w:color w:val="000000" w:themeColor="text1"/>
          <w:sz w:val="28"/>
          <w:szCs w:val="28"/>
          <w:lang w:val="vi-VN"/>
        </w:rPr>
        <w:t xml:space="preserve"> sử dụng</w:t>
      </w:r>
      <w:r w:rsidR="00010DFB" w:rsidRPr="005A22BC">
        <w:rPr>
          <w:rFonts w:ascii="Times New Roman" w:eastAsia="Times New Roman" w:hAnsi="Times New Roman" w:cs="Times New Roman"/>
          <w:bCs/>
          <w:noProof/>
          <w:color w:val="000000" w:themeColor="text1"/>
          <w:sz w:val="28"/>
          <w:szCs w:val="28"/>
          <w:lang w:val="vi-VN"/>
        </w:rPr>
        <w:t xml:space="preserve"> chứng từ điện tử</w:t>
      </w:r>
    </w:p>
    <w:p w14:paraId="4046F2F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Việc đăng ký, quản lý, sử dụng chứng từ điện tử phải tuân thủ pháp luật về giao dịch điện tử, pháp luật về kế toán và pháp luật về thuế;</w:t>
      </w:r>
    </w:p>
    <w:p w14:paraId="7CE2EC53"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b) Tổ chức lập chứng từ điện tử phải phản ánh đầy đủ, trung thực giao dịch phát sinh và chịu trách nhiệm trước pháp luật về tính chính xác của chứng từ đã lập.</w:t>
      </w:r>
    </w:p>
    <w:p w14:paraId="2891381F" w14:textId="7A043C9C"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3. Dịch vụ về chứng từ điện tử bao gồm</w:t>
      </w:r>
      <w:r w:rsidR="00756611" w:rsidRPr="00916111">
        <w:rPr>
          <w:rFonts w:ascii="Times New Roman" w:eastAsia="Times New Roman" w:hAnsi="Times New Roman" w:cs="Times New Roman"/>
          <w:bCs/>
          <w:noProof/>
          <w:color w:val="000000" w:themeColor="text1"/>
          <w:spacing w:val="2"/>
          <w:sz w:val="28"/>
          <w:szCs w:val="28"/>
          <w:lang w:val="vi-VN"/>
        </w:rPr>
        <w:t xml:space="preserve"> dịch vụ</w:t>
      </w:r>
      <w:r w:rsidRPr="00916111">
        <w:rPr>
          <w:rFonts w:ascii="Times New Roman" w:eastAsia="Times New Roman" w:hAnsi="Times New Roman" w:cs="Times New Roman"/>
          <w:bCs/>
          <w:noProof/>
          <w:color w:val="000000" w:themeColor="text1"/>
          <w:spacing w:val="2"/>
          <w:sz w:val="28"/>
          <w:szCs w:val="28"/>
          <w:lang w:val="vi-VN"/>
        </w:rPr>
        <w:t xml:space="preserve"> cung cấp giải pháp lập, truyền, lưu trữ chứng từ điện tử. Tổ chức cung cấp dịch vụ phải đáp ứng điều kiện kỹ thuật, bảo đảm an toàn, bảo mật dữ liệu theo quy định của</w:t>
      </w:r>
      <w:r w:rsidR="007902C4" w:rsidRPr="00916111">
        <w:rPr>
          <w:rFonts w:ascii="Times New Roman" w:eastAsia="Times New Roman" w:hAnsi="Times New Roman" w:cs="Times New Roman"/>
          <w:bCs/>
          <w:noProof/>
          <w:color w:val="000000" w:themeColor="text1"/>
          <w:spacing w:val="2"/>
          <w:sz w:val="28"/>
          <w:szCs w:val="28"/>
          <w:lang w:val="vi-VN"/>
        </w:rPr>
        <w:t xml:space="preserve"> Bộ trưởng</w:t>
      </w:r>
      <w:r w:rsidRPr="00916111">
        <w:rPr>
          <w:rFonts w:ascii="Times New Roman" w:eastAsia="Times New Roman" w:hAnsi="Times New Roman" w:cs="Times New Roman"/>
          <w:bCs/>
          <w:noProof/>
          <w:color w:val="000000" w:themeColor="text1"/>
          <w:spacing w:val="2"/>
          <w:sz w:val="28"/>
          <w:szCs w:val="28"/>
          <w:lang w:val="vi-VN"/>
        </w:rPr>
        <w:t xml:space="preserve"> Bộ Tài chính. </w:t>
      </w:r>
    </w:p>
    <w:p w14:paraId="6622BC6D" w14:textId="7FFFA47C"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Chính phủ quy định chi tiết</w:t>
      </w:r>
      <w:r w:rsidR="00EE12BF" w:rsidRPr="00916111">
        <w:rPr>
          <w:rFonts w:ascii="Times New Roman" w:hAnsi="Times New Roman" w:cs="Times New Roman"/>
          <w:noProof/>
          <w:sz w:val="28"/>
          <w:szCs w:val="28"/>
          <w:lang w:val="vi-VN"/>
        </w:rPr>
        <w:t xml:space="preserve"> </w:t>
      </w:r>
      <w:r w:rsidR="00EE12BF" w:rsidRPr="005A22BC">
        <w:rPr>
          <w:rFonts w:ascii="Times New Roman" w:eastAsia="Times New Roman" w:hAnsi="Times New Roman" w:cs="Times New Roman"/>
          <w:noProof/>
          <w:color w:val="000000" w:themeColor="text1"/>
          <w:sz w:val="28"/>
          <w:szCs w:val="28"/>
          <w:lang w:val="vi-VN"/>
        </w:rPr>
        <w:t>các nội dung sau:</w:t>
      </w:r>
      <w:r w:rsidRPr="005A22BC">
        <w:rPr>
          <w:rFonts w:ascii="Times New Roman" w:eastAsia="Times New Roman" w:hAnsi="Times New Roman" w:cs="Times New Roman"/>
          <w:noProof/>
          <w:color w:val="000000" w:themeColor="text1"/>
          <w:sz w:val="28"/>
          <w:szCs w:val="28"/>
          <w:lang w:val="vi-VN"/>
        </w:rPr>
        <w:t xml:space="preserve"> loại chứng từ điện tử; nội dung, thời điểm lập chứng từ điện tử; phương thức lập chứng từ điện tử, văn bản hành chính thuế điện tử; kết nối, truyền dữ liệu chứng từ điện tử; trường hợp sử dụng được miễn phí dịch vụ; nhiệm vụ, quyền hạn, trách nhiệm của tổ chức, cá nhân trong việc quản lý, sử dụng chứng từ điện tử.</w:t>
      </w:r>
    </w:p>
    <w:p w14:paraId="5DA38028" w14:textId="3B6C630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w:t>
      </w:r>
      <w:r w:rsidR="00ED6C2C" w:rsidRPr="005A22BC">
        <w:rPr>
          <w:rFonts w:ascii="Times New Roman" w:eastAsia="Times New Roman" w:hAnsi="Times New Roman" w:cs="Times New Roman"/>
          <w:noProof/>
          <w:color w:val="000000" w:themeColor="text1"/>
          <w:sz w:val="28"/>
          <w:szCs w:val="28"/>
          <w:lang w:val="vi-VN"/>
        </w:rPr>
        <w:t xml:space="preserve"> Bộ trưởng</w:t>
      </w:r>
      <w:r w:rsidRPr="005A22BC">
        <w:rPr>
          <w:rFonts w:ascii="Times New Roman" w:eastAsia="Times New Roman" w:hAnsi="Times New Roman" w:cs="Times New Roman"/>
          <w:noProof/>
          <w:color w:val="000000" w:themeColor="text1"/>
          <w:sz w:val="28"/>
          <w:szCs w:val="28"/>
          <w:lang w:val="vi-VN"/>
        </w:rPr>
        <w:t xml:space="preserve"> Bộ Tài chính </w:t>
      </w:r>
      <w:r w:rsidR="00C63CFE" w:rsidRPr="005A22BC">
        <w:rPr>
          <w:rFonts w:ascii="Times New Roman" w:eastAsia="Times New Roman" w:hAnsi="Times New Roman" w:cs="Times New Roman"/>
          <w:noProof/>
          <w:color w:val="000000" w:themeColor="text1"/>
          <w:sz w:val="28"/>
          <w:szCs w:val="28"/>
          <w:lang w:val="vi-VN"/>
        </w:rPr>
        <w:t>quy định</w:t>
      </w:r>
      <w:r w:rsidRPr="005A22BC">
        <w:rPr>
          <w:rFonts w:ascii="Times New Roman" w:eastAsia="Times New Roman" w:hAnsi="Times New Roman" w:cs="Times New Roman"/>
          <w:noProof/>
          <w:color w:val="000000" w:themeColor="text1"/>
          <w:sz w:val="28"/>
          <w:szCs w:val="28"/>
          <w:lang w:val="vi-VN"/>
        </w:rPr>
        <w:t xml:space="preserve"> chi tiết</w:t>
      </w:r>
      <w:r w:rsidR="00EE12BF"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việc đăng ký sử dụng chứng từ điện tử; định dạng chứng từ điện tử; xử lý chứng từ điện tử đã lập; ký hiệu mẫu, ký hiệu chứng từ điện tử và mẫu chứng từ điện tử tham khảo. </w:t>
      </w:r>
    </w:p>
    <w:p w14:paraId="64786136" w14:textId="77777777" w:rsidR="006F772F" w:rsidRPr="005A22BC" w:rsidRDefault="006F772F"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p>
    <w:p w14:paraId="793636EC"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lastRenderedPageBreak/>
        <w:t>Chương IV</w:t>
      </w:r>
    </w:p>
    <w:p w14:paraId="2FE5E190"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HỢP TÁC QUỐC TẾ VỀ THUẾ, QUẢN LÝ THUẾ QUỐC TẾ</w:t>
      </w:r>
    </w:p>
    <w:p w14:paraId="210B2576"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28. Phạm vi hợp tác quốc tế về thuế, quản lý thuế quốc tế</w:t>
      </w:r>
    </w:p>
    <w:p w14:paraId="43A8D2AB" w14:textId="55073B9A"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1. Ký kết, tham gia các </w:t>
      </w:r>
      <w:r w:rsidR="006F3C36"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6F3C36"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 xml:space="preserve">thuận quốc tế, </w:t>
      </w:r>
      <w:r w:rsidR="006F3C36" w:rsidRPr="005A22BC">
        <w:rPr>
          <w:rFonts w:ascii="Times New Roman" w:eastAsia="Times New Roman" w:hAnsi="Times New Roman" w:cs="Times New Roman"/>
          <w:bCs/>
          <w:noProof/>
          <w:color w:val="000000" w:themeColor="text1"/>
          <w:sz w:val="28"/>
          <w:szCs w:val="28"/>
          <w:lang w:val="vi-VN"/>
        </w:rPr>
        <w:t xml:space="preserve">diễn </w:t>
      </w:r>
      <w:r w:rsidRPr="005A22BC">
        <w:rPr>
          <w:rFonts w:ascii="Times New Roman" w:eastAsia="Times New Roman" w:hAnsi="Times New Roman" w:cs="Times New Roman"/>
          <w:bCs/>
          <w:noProof/>
          <w:color w:val="000000" w:themeColor="text1"/>
          <w:sz w:val="28"/>
          <w:szCs w:val="28"/>
          <w:lang w:val="vi-VN"/>
        </w:rPr>
        <w:t xml:space="preserve">đàn quốc tế về thuế và </w:t>
      </w:r>
      <w:r w:rsidR="006F3C36" w:rsidRPr="005A22BC">
        <w:rPr>
          <w:rFonts w:ascii="Times New Roman" w:eastAsia="Times New Roman" w:hAnsi="Times New Roman" w:cs="Times New Roman"/>
          <w:bCs/>
          <w:noProof/>
          <w:color w:val="000000" w:themeColor="text1"/>
          <w:sz w:val="28"/>
          <w:szCs w:val="28"/>
          <w:lang w:val="vi-VN"/>
        </w:rPr>
        <w:t xml:space="preserve">tổ </w:t>
      </w:r>
      <w:r w:rsidRPr="005A22BC">
        <w:rPr>
          <w:rFonts w:ascii="Times New Roman" w:eastAsia="Times New Roman" w:hAnsi="Times New Roman" w:cs="Times New Roman"/>
          <w:bCs/>
          <w:noProof/>
          <w:color w:val="000000" w:themeColor="text1"/>
          <w:sz w:val="28"/>
          <w:szCs w:val="28"/>
          <w:lang w:val="vi-VN"/>
        </w:rPr>
        <w:t>chức quốc tế khác.</w:t>
      </w:r>
    </w:p>
    <w:p w14:paraId="69E6F917" w14:textId="4265BE42"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Thực hiện các </w:t>
      </w:r>
      <w:r w:rsidR="006F3C36"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6F3C36"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 xml:space="preserve">thuận quốc tế về thuế </w:t>
      </w:r>
      <w:r w:rsidR="006F3C36" w:rsidRPr="005A22BC">
        <w:rPr>
          <w:rFonts w:ascii="Times New Roman" w:eastAsia="Times New Roman" w:hAnsi="Times New Roman" w:cs="Times New Roman"/>
          <w:noProof/>
          <w:color w:val="000000" w:themeColor="text1"/>
          <w:sz w:val="28"/>
          <w:szCs w:val="28"/>
          <w:lang w:val="vi-VN"/>
        </w:rPr>
        <w:t>mà nước Cộng hòa xã hội chủ nghĩa Việt Nam là thành viên hoặc là bên ký kết</w:t>
      </w:r>
      <w:r w:rsidR="006F3C36"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phục vụ công tác quản lý thuế.</w:t>
      </w:r>
    </w:p>
    <w:p w14:paraId="5CEECC48" w14:textId="4B0A20B5"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Thực hiện nghĩa vụ thành viên theo các </w:t>
      </w:r>
      <w:r w:rsidR="005B0921"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5B0921"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w:t>
      </w:r>
      <w:r w:rsidR="005B0921" w:rsidRPr="005A22BC">
        <w:rPr>
          <w:rFonts w:ascii="Times New Roman" w:eastAsia="Times New Roman" w:hAnsi="Times New Roman" w:cs="Times New Roman"/>
          <w:bCs/>
          <w:noProof/>
          <w:color w:val="000000" w:themeColor="text1"/>
          <w:sz w:val="28"/>
          <w:szCs w:val="28"/>
          <w:lang w:val="vi-VN"/>
        </w:rPr>
        <w:t xml:space="preserve"> </w:t>
      </w:r>
      <w:r w:rsidR="005B0921" w:rsidRPr="005A22BC">
        <w:rPr>
          <w:rFonts w:ascii="Times New Roman" w:eastAsia="Times New Roman" w:hAnsi="Times New Roman" w:cs="Times New Roman"/>
          <w:noProof/>
          <w:color w:val="000000" w:themeColor="text1"/>
          <w:sz w:val="28"/>
          <w:szCs w:val="28"/>
          <w:lang w:val="vi-VN"/>
        </w:rPr>
        <w:t>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 xml:space="preserve"> và </w:t>
      </w:r>
      <w:r w:rsidR="005B0921" w:rsidRPr="005A22BC">
        <w:rPr>
          <w:rFonts w:ascii="Times New Roman" w:eastAsia="Times New Roman" w:hAnsi="Times New Roman" w:cs="Times New Roman"/>
          <w:bCs/>
          <w:noProof/>
          <w:color w:val="000000" w:themeColor="text1"/>
          <w:sz w:val="28"/>
          <w:szCs w:val="28"/>
          <w:lang w:val="vi-VN"/>
        </w:rPr>
        <w:t xml:space="preserve">diễn </w:t>
      </w:r>
      <w:r w:rsidRPr="005A22BC">
        <w:rPr>
          <w:rFonts w:ascii="Times New Roman" w:eastAsia="Times New Roman" w:hAnsi="Times New Roman" w:cs="Times New Roman"/>
          <w:bCs/>
          <w:noProof/>
          <w:color w:val="000000" w:themeColor="text1"/>
          <w:sz w:val="28"/>
          <w:szCs w:val="28"/>
          <w:lang w:val="vi-VN"/>
        </w:rPr>
        <w:t>đàn thuế quốc tế về thuế phục vụ công tác quản lý thuế.</w:t>
      </w:r>
    </w:p>
    <w:p w14:paraId="416F4A7F"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29. Nguyên tắc hợp tác quốc tế về thuế, quản lý thuế quốc tế</w:t>
      </w:r>
    </w:p>
    <w:p w14:paraId="6589AF3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55" w:name="_yvl8w12hqrjl" w:colFirst="0" w:colLast="0"/>
      <w:bookmarkEnd w:id="55"/>
      <w:r w:rsidRPr="005A22BC">
        <w:rPr>
          <w:rFonts w:ascii="Times New Roman" w:eastAsia="Times New Roman" w:hAnsi="Times New Roman" w:cs="Times New Roman"/>
          <w:bCs/>
          <w:noProof/>
          <w:color w:val="000000" w:themeColor="text1"/>
          <w:sz w:val="28"/>
          <w:szCs w:val="28"/>
          <w:lang w:val="vi-VN"/>
        </w:rPr>
        <w:t>1. Tôn trọng chủ quyền quốc gia, bình đẳng và các bên cùng có lợi.</w:t>
      </w:r>
    </w:p>
    <w:p w14:paraId="1B159CFE" w14:textId="3FF36170"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Tuân thủ </w:t>
      </w:r>
      <w:r w:rsidR="0001045F"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và </w:t>
      </w:r>
      <w:r w:rsidR="0001045F"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 về thuế</w:t>
      </w:r>
      <w:r w:rsidR="0001045F" w:rsidRPr="005A22BC">
        <w:rPr>
          <w:rFonts w:ascii="Times New Roman" w:eastAsia="Times New Roman" w:hAnsi="Times New Roman" w:cs="Times New Roman"/>
          <w:bCs/>
          <w:noProof/>
          <w:color w:val="000000" w:themeColor="text1"/>
          <w:sz w:val="28"/>
          <w:szCs w:val="28"/>
          <w:lang w:val="vi-VN"/>
        </w:rPr>
        <w:t xml:space="preserve"> 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w:t>
      </w:r>
    </w:p>
    <w:p w14:paraId="0C046A74" w14:textId="081C802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Bảo đảm bí mật thông tin và quyền lợi hợp pháp của người nộp thuế theo quy định của pháp luật Việt Nam và các </w:t>
      </w:r>
      <w:r w:rsidR="0001045F"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01045F"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w:t>
      </w:r>
      <w:r w:rsidR="0001045F" w:rsidRPr="005A22BC">
        <w:rPr>
          <w:rFonts w:ascii="Times New Roman" w:eastAsia="Times New Roman" w:hAnsi="Times New Roman" w:cs="Times New Roman"/>
          <w:bCs/>
          <w:noProof/>
          <w:color w:val="000000" w:themeColor="text1"/>
          <w:sz w:val="28"/>
          <w:szCs w:val="28"/>
          <w:lang w:val="vi-VN"/>
        </w:rPr>
        <w:t xml:space="preserve"> </w:t>
      </w:r>
      <w:r w:rsidR="0001045F" w:rsidRPr="005A22BC">
        <w:rPr>
          <w:rFonts w:ascii="Times New Roman" w:eastAsia="Times New Roman" w:hAnsi="Times New Roman" w:cs="Times New Roman"/>
          <w:noProof/>
          <w:color w:val="000000" w:themeColor="text1"/>
          <w:sz w:val="28"/>
          <w:szCs w:val="28"/>
          <w:lang w:val="vi-VN"/>
        </w:rPr>
        <w:t>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 cam kết quốc tế về thuế liên quan.</w:t>
      </w:r>
    </w:p>
    <w:p w14:paraId="20749752"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30. Nội dung quản lý thuế quốc tế của cơ quan quản lý thuế</w:t>
      </w:r>
    </w:p>
    <w:p w14:paraId="6E91316E" w14:textId="097E6D41" w:rsidR="00830EC6" w:rsidRPr="005A22BC" w:rsidRDefault="00830EC6"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56" w:name="_78qlhe5v3y9g" w:colFirst="0" w:colLast="0"/>
      <w:bookmarkStart w:id="57" w:name="_j1ykxvshuwsv" w:colFirst="0" w:colLast="0"/>
      <w:bookmarkEnd w:id="56"/>
      <w:bookmarkEnd w:id="57"/>
      <w:r w:rsidRPr="005A22BC">
        <w:rPr>
          <w:rFonts w:ascii="Times New Roman" w:eastAsia="Times New Roman" w:hAnsi="Times New Roman" w:cs="Times New Roman"/>
          <w:bCs/>
          <w:noProof/>
          <w:color w:val="000000" w:themeColor="text1"/>
          <w:sz w:val="28"/>
          <w:szCs w:val="28"/>
          <w:lang w:val="vi-VN"/>
        </w:rPr>
        <w:t xml:space="preserve">1. Đối tượng quản lý thuế quốc tế là các tổ chức, cá nhân thuộc phạm vi áp dụng của các </w:t>
      </w:r>
      <w:r w:rsidR="00BD6E85" w:rsidRPr="005A22BC">
        <w:rPr>
          <w:rFonts w:ascii="Times New Roman" w:eastAsia="Times New Roman" w:hAnsi="Times New Roman" w:cs="Times New Roman"/>
          <w:bCs/>
          <w:noProof/>
          <w:color w:val="000000" w:themeColor="text1"/>
          <w:sz w:val="28"/>
          <w:szCs w:val="28"/>
          <w:lang w:val="vi-VN"/>
        </w:rPr>
        <w:t xml:space="preserve">điều </w:t>
      </w:r>
      <w:r w:rsidRPr="005A22BC">
        <w:rPr>
          <w:rFonts w:ascii="Times New Roman" w:eastAsia="Times New Roman" w:hAnsi="Times New Roman" w:cs="Times New Roman"/>
          <w:bCs/>
          <w:noProof/>
          <w:color w:val="000000" w:themeColor="text1"/>
          <w:sz w:val="28"/>
          <w:szCs w:val="28"/>
          <w:lang w:val="vi-VN"/>
        </w:rPr>
        <w:t xml:space="preserve">ước quốc tế, </w:t>
      </w:r>
      <w:r w:rsidR="00BD6E85" w:rsidRPr="005A22BC">
        <w:rPr>
          <w:rFonts w:ascii="Times New Roman" w:eastAsia="Times New Roman" w:hAnsi="Times New Roman" w:cs="Times New Roman"/>
          <w:bCs/>
          <w:noProof/>
          <w:color w:val="000000" w:themeColor="text1"/>
          <w:sz w:val="28"/>
          <w:szCs w:val="28"/>
          <w:lang w:val="vi-VN"/>
        </w:rPr>
        <w:t xml:space="preserve">thỏa </w:t>
      </w:r>
      <w:r w:rsidRPr="005A22BC">
        <w:rPr>
          <w:rFonts w:ascii="Times New Roman" w:eastAsia="Times New Roman" w:hAnsi="Times New Roman" w:cs="Times New Roman"/>
          <w:bCs/>
          <w:noProof/>
          <w:color w:val="000000" w:themeColor="text1"/>
          <w:sz w:val="28"/>
          <w:szCs w:val="28"/>
          <w:lang w:val="vi-VN"/>
        </w:rPr>
        <w:t>thuận quốc tế về thuế</w:t>
      </w:r>
      <w:r w:rsidR="00BD6E85" w:rsidRPr="005A22BC">
        <w:rPr>
          <w:rFonts w:ascii="Times New Roman" w:eastAsia="Times New Roman" w:hAnsi="Times New Roman" w:cs="Times New Roman"/>
          <w:bCs/>
          <w:noProof/>
          <w:color w:val="000000" w:themeColor="text1"/>
          <w:sz w:val="28"/>
          <w:szCs w:val="28"/>
          <w:lang w:val="vi-VN"/>
        </w:rPr>
        <w:t xml:space="preserve"> mà nước Cộng hòa xã hội chủ nghĩa Việt Nam là thành viên hoặc là bên ký kết</w:t>
      </w:r>
      <w:r w:rsidRPr="005A22BC">
        <w:rPr>
          <w:rFonts w:ascii="Times New Roman" w:eastAsia="Times New Roman" w:hAnsi="Times New Roman" w:cs="Times New Roman"/>
          <w:bCs/>
          <w:noProof/>
          <w:color w:val="000000" w:themeColor="text1"/>
          <w:sz w:val="28"/>
          <w:szCs w:val="28"/>
          <w:lang w:val="vi-VN"/>
        </w:rPr>
        <w:t>.</w:t>
      </w:r>
    </w:p>
    <w:p w14:paraId="6117965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Nhiệm vụ của cơ quan quản lý thuế trong quản lý thuế quốc tế:</w:t>
      </w:r>
    </w:p>
    <w:p w14:paraId="497F4CE9" w14:textId="0D5636E4" w:rsidR="00830EC6" w:rsidRPr="005A22BC" w:rsidRDefault="00830EC6"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Tham mưu giúp Bộ trưởng Bộ Tài chính đề xuất </w:t>
      </w:r>
      <w:r w:rsidR="00A639FA" w:rsidRPr="005A22BC">
        <w:rPr>
          <w:rFonts w:ascii="Times New Roman" w:eastAsia="Times New Roman" w:hAnsi="Times New Roman" w:cs="Times New Roman"/>
          <w:noProof/>
          <w:color w:val="000000" w:themeColor="text1"/>
          <w:sz w:val="28"/>
          <w:szCs w:val="28"/>
          <w:lang w:val="vi-VN"/>
        </w:rPr>
        <w:t xml:space="preserve">cơ quan, người có thẩm quyền </w:t>
      </w:r>
      <w:r w:rsidRPr="005A22BC">
        <w:rPr>
          <w:rFonts w:ascii="Times New Roman" w:eastAsia="Times New Roman" w:hAnsi="Times New Roman" w:cs="Times New Roman"/>
          <w:noProof/>
          <w:color w:val="000000" w:themeColor="text1"/>
          <w:sz w:val="28"/>
          <w:szCs w:val="28"/>
          <w:lang w:val="vi-VN"/>
        </w:rPr>
        <w:t xml:space="preserve">ký kết và thực hiện quyền, nghĩa vụ và bảo đảm lợi ích của nước Cộng hòa xã hội chủ nghĩa Việt Nam theo các </w:t>
      </w:r>
      <w:r w:rsidR="00A02711" w:rsidRPr="005A22BC">
        <w:rPr>
          <w:rFonts w:ascii="Times New Roman" w:eastAsia="Times New Roman" w:hAnsi="Times New Roman" w:cs="Times New Roman"/>
          <w:noProof/>
          <w:color w:val="000000" w:themeColor="text1"/>
          <w:sz w:val="28"/>
          <w:szCs w:val="28"/>
          <w:lang w:val="vi-VN"/>
        </w:rPr>
        <w:t>đ</w:t>
      </w:r>
      <w:r w:rsidRPr="005A22BC">
        <w:rPr>
          <w:rFonts w:ascii="Times New Roman" w:eastAsia="Times New Roman" w:hAnsi="Times New Roman" w:cs="Times New Roman"/>
          <w:noProof/>
          <w:color w:val="000000" w:themeColor="text1"/>
          <w:sz w:val="28"/>
          <w:szCs w:val="28"/>
          <w:lang w:val="vi-VN"/>
        </w:rPr>
        <w:t>iều ước quốc tế;</w:t>
      </w:r>
    </w:p>
    <w:p w14:paraId="00C14B38" w14:textId="3227EE8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Đàm phán, ký và thực hiện các cam kết quốc tế về thuế để thực hiện các Hiệp định tránh đánh thuế hai lần, bao gồm: Thủ tục thỏa thuận song phương (MAP), </w:t>
      </w:r>
      <w:r w:rsidR="005C1E76" w:rsidRPr="005A22BC">
        <w:rPr>
          <w:rFonts w:ascii="Times New Roman" w:eastAsia="Times New Roman" w:hAnsi="Times New Roman" w:cs="Times New Roman"/>
          <w:noProof/>
          <w:color w:val="000000" w:themeColor="text1"/>
          <w:sz w:val="28"/>
          <w:szCs w:val="28"/>
          <w:lang w:val="vi-VN"/>
        </w:rPr>
        <w:t xml:space="preserve">thỏa </w:t>
      </w:r>
      <w:r w:rsidRPr="005A22BC">
        <w:rPr>
          <w:rFonts w:ascii="Times New Roman" w:eastAsia="Times New Roman" w:hAnsi="Times New Roman" w:cs="Times New Roman"/>
          <w:noProof/>
          <w:color w:val="000000" w:themeColor="text1"/>
          <w:sz w:val="28"/>
          <w:szCs w:val="28"/>
          <w:lang w:val="vi-VN"/>
        </w:rPr>
        <w:t xml:space="preserve">thuận trước về phương pháp xác định giá tính thuế (APA). Trong đó, MAP là thỏa thuận bằng văn bản giữa </w:t>
      </w:r>
      <w:r w:rsidR="004956F5"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thuế Việt Nam và </w:t>
      </w:r>
      <w:r w:rsidR="005C1E76"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của nước, vùng lãnh thổ đã ký Hiệp định tránh đánh thuế hai lần với Việt Nam nhằm giải quyết tranh chấp về thuế cho người nộp thuế để tránh bị đánh thuế hai lần đối với cùng một khoản thu nhập, tài sản hoặc giải quyết việc đánh thuế của </w:t>
      </w:r>
      <w:r w:rsidR="005C1E76"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một nước không đúng quy định của Hiệp định tránh đánh thuế hai lần. APA </w:t>
      </w:r>
      <w:r w:rsidRPr="005A22BC">
        <w:rPr>
          <w:rFonts w:ascii="Times New Roman" w:eastAsia="Times New Roman" w:hAnsi="Times New Roman" w:cs="Times New Roman"/>
          <w:noProof/>
          <w:color w:val="000000" w:themeColor="text1"/>
          <w:sz w:val="28"/>
          <w:szCs w:val="28"/>
          <w:lang w:val="vi-VN"/>
        </w:rPr>
        <w:lastRenderedPageBreak/>
        <w:t>là thỏa thuận bằng văn bản giữa cơ quan thuế với người nộp thuế (APA đơn phương) hoặc giữa cơ quan thuế Việt Nam với người nộp thuế và cơ quan thuế của nước, vùng lãnh thổ đã ký Hiệp định tránh đánh thuế hai lần với Việt Nam (APA song phương, đa phương). Thỏa thuận này nhằm xác định trước phương pháp xác định giá trong các giao dịch liên kết, phù hợp với nguyên tắc giao dịch độc lập để làm căn cứ xác định nghĩa vụ thuế thu nhập doanh nghiệp của doanh nghiệp có giao dịch liên kết trong một khoảng thời gian cụ thể.</w:t>
      </w:r>
    </w:p>
    <w:p w14:paraId="126F4EA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Đàm phán, ký và thực hiện các cam kết quốc tế về thuế đối với hàng hóa xuất khẩu, nhập khẩu; </w:t>
      </w:r>
    </w:p>
    <w:p w14:paraId="5329360F" w14:textId="40F5FFD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d) Hướng dẫn thực hiện và xử lý hồ sơ áp dụng các Hiệp định tránh đánh thuế hai lần, </w:t>
      </w:r>
      <w:r w:rsidR="00D42ECC" w:rsidRPr="005A22BC">
        <w:rPr>
          <w:rFonts w:ascii="Times New Roman" w:eastAsia="Times New Roman" w:hAnsi="Times New Roman" w:cs="Times New Roman"/>
          <w:bCs/>
          <w:noProof/>
          <w:color w:val="000000" w:themeColor="text1"/>
          <w:sz w:val="28"/>
          <w:szCs w:val="28"/>
          <w:lang w:val="vi-VN"/>
        </w:rPr>
        <w:t>đ</w:t>
      </w:r>
      <w:r w:rsidRPr="005A22BC">
        <w:rPr>
          <w:rFonts w:ascii="Times New Roman" w:eastAsia="Times New Roman" w:hAnsi="Times New Roman" w:cs="Times New Roman"/>
          <w:bCs/>
          <w:noProof/>
          <w:color w:val="000000" w:themeColor="text1"/>
          <w:sz w:val="28"/>
          <w:szCs w:val="28"/>
          <w:lang w:val="vi-VN"/>
        </w:rPr>
        <w:t>iều ước quốc tế về thuế khác;</w:t>
      </w:r>
    </w:p>
    <w:p w14:paraId="6F0BB72C" w14:textId="660EBD3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đ) Khai thác, trao đổi thông tin về người nộp thuế và hợp tác nghiệp vụ về thuế với các </w:t>
      </w:r>
      <w:r w:rsidR="00874092"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nước ngoài theo các </w:t>
      </w:r>
      <w:r w:rsidR="00D42ECC" w:rsidRPr="005A22BC">
        <w:rPr>
          <w:rFonts w:ascii="Times New Roman" w:eastAsia="Times New Roman" w:hAnsi="Times New Roman" w:cs="Times New Roman"/>
          <w:noProof/>
          <w:color w:val="000000" w:themeColor="text1"/>
          <w:sz w:val="28"/>
          <w:szCs w:val="28"/>
          <w:lang w:val="vi-VN"/>
        </w:rPr>
        <w:t>đ</w:t>
      </w:r>
      <w:r w:rsidRPr="005A22BC">
        <w:rPr>
          <w:rFonts w:ascii="Times New Roman" w:eastAsia="Times New Roman" w:hAnsi="Times New Roman" w:cs="Times New Roman"/>
          <w:noProof/>
          <w:color w:val="000000" w:themeColor="text1"/>
          <w:sz w:val="28"/>
          <w:szCs w:val="28"/>
          <w:lang w:val="vi-VN"/>
        </w:rPr>
        <w:t xml:space="preserve">iều ước quốc tế, </w:t>
      </w:r>
      <w:r w:rsidR="00D42ECC"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hỏa thuận quốc tế về thuế</w:t>
      </w:r>
      <w:r w:rsidR="00B02B92" w:rsidRPr="005A22BC">
        <w:rPr>
          <w:rFonts w:ascii="Times New Roman" w:eastAsia="Times New Roman" w:hAnsi="Times New Roman" w:cs="Times New Roman"/>
          <w:b/>
          <w:bCs/>
          <w:noProof/>
          <w:color w:val="000000" w:themeColor="text1"/>
          <w:sz w:val="28"/>
          <w:szCs w:val="28"/>
          <w:lang w:val="vi-VN"/>
        </w:rPr>
        <w:t xml:space="preserve"> </w:t>
      </w:r>
      <w:r w:rsidR="00B02B92" w:rsidRPr="005A22BC">
        <w:rPr>
          <w:rFonts w:ascii="Times New Roman" w:eastAsia="Times New Roman" w:hAnsi="Times New Roman" w:cs="Times New Roman"/>
          <w:noProof/>
          <w:color w:val="000000" w:themeColor="text1"/>
          <w:sz w:val="28"/>
          <w:szCs w:val="28"/>
          <w:lang w:val="vi-VN"/>
        </w:rPr>
        <w:t xml:space="preserve">mà nước Cộng hòa xã hội chủ nghĩa Việt Nam là thành viên hoặc là bên ký kết </w:t>
      </w:r>
      <w:r w:rsidRPr="005A22BC">
        <w:rPr>
          <w:rFonts w:ascii="Times New Roman" w:eastAsia="Times New Roman" w:hAnsi="Times New Roman" w:cs="Times New Roman"/>
          <w:noProof/>
          <w:color w:val="000000" w:themeColor="text1"/>
          <w:sz w:val="28"/>
          <w:szCs w:val="28"/>
          <w:lang w:val="vi-VN"/>
        </w:rPr>
        <w:t>và Diễn đàn thuế quốc tế</w:t>
      </w:r>
      <w:r w:rsidR="00317878" w:rsidRPr="005A22BC">
        <w:rPr>
          <w:rFonts w:ascii="Times New Roman" w:eastAsia="Times New Roman" w:hAnsi="Times New Roman" w:cs="Times New Roman"/>
          <w:noProof/>
          <w:color w:val="000000" w:themeColor="text1"/>
          <w:sz w:val="28"/>
          <w:szCs w:val="28"/>
          <w:lang w:val="vi-VN"/>
        </w:rPr>
        <w:t xml:space="preserve"> phục vụ công tác quản lý thuế</w:t>
      </w:r>
      <w:r w:rsidRPr="005A22BC">
        <w:rPr>
          <w:rFonts w:ascii="Times New Roman" w:eastAsia="Times New Roman" w:hAnsi="Times New Roman" w:cs="Times New Roman"/>
          <w:noProof/>
          <w:color w:val="000000" w:themeColor="text1"/>
          <w:sz w:val="28"/>
          <w:szCs w:val="28"/>
          <w:lang w:val="vi-VN"/>
        </w:rPr>
        <w:t>;</w:t>
      </w:r>
    </w:p>
    <w:p w14:paraId="2F7F13B6" w14:textId="71CF6DE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e) Hợp tác và hỗ trợ hành chính </w:t>
      </w:r>
      <w:r w:rsidR="00944BFC" w:rsidRPr="005A22BC">
        <w:rPr>
          <w:rFonts w:ascii="Times New Roman" w:eastAsia="Times New Roman" w:hAnsi="Times New Roman" w:cs="Times New Roman"/>
          <w:noProof/>
          <w:color w:val="000000" w:themeColor="text1"/>
          <w:sz w:val="28"/>
          <w:szCs w:val="28"/>
          <w:lang w:val="vi-VN"/>
        </w:rPr>
        <w:t xml:space="preserve">khác về </w:t>
      </w:r>
      <w:r w:rsidRPr="005A22BC">
        <w:rPr>
          <w:rFonts w:ascii="Times New Roman" w:eastAsia="Times New Roman" w:hAnsi="Times New Roman" w:cs="Times New Roman"/>
          <w:noProof/>
          <w:color w:val="000000" w:themeColor="text1"/>
          <w:sz w:val="28"/>
          <w:szCs w:val="28"/>
          <w:lang w:val="vi-VN"/>
        </w:rPr>
        <w:t xml:space="preserve">thuế với </w:t>
      </w:r>
      <w:r w:rsidR="00E75836" w:rsidRPr="005A22BC">
        <w:rPr>
          <w:rFonts w:ascii="Times New Roman" w:eastAsia="Times New Roman" w:hAnsi="Times New Roman" w:cs="Times New Roman"/>
          <w:noProof/>
          <w:color w:val="000000" w:themeColor="text1"/>
          <w:sz w:val="28"/>
          <w:szCs w:val="28"/>
          <w:lang w:val="vi-VN"/>
        </w:rPr>
        <w:t xml:space="preserve">cơ </w:t>
      </w:r>
      <w:r w:rsidRPr="005A22BC">
        <w:rPr>
          <w:rFonts w:ascii="Times New Roman" w:eastAsia="Times New Roman" w:hAnsi="Times New Roman" w:cs="Times New Roman"/>
          <w:noProof/>
          <w:color w:val="000000" w:themeColor="text1"/>
          <w:sz w:val="28"/>
          <w:szCs w:val="28"/>
          <w:lang w:val="vi-VN"/>
        </w:rPr>
        <w:t xml:space="preserve">quan thuế nước ngoài, tổ chức quốc tế phù hợp với quy định của pháp luật Việt Nam và các </w:t>
      </w:r>
      <w:r w:rsidR="00D42ECC" w:rsidRPr="005A22BC">
        <w:rPr>
          <w:rFonts w:ascii="Times New Roman" w:eastAsia="Times New Roman" w:hAnsi="Times New Roman" w:cs="Times New Roman"/>
          <w:noProof/>
          <w:color w:val="000000" w:themeColor="text1"/>
          <w:sz w:val="28"/>
          <w:szCs w:val="28"/>
          <w:lang w:val="vi-VN"/>
        </w:rPr>
        <w:t>đ</w:t>
      </w:r>
      <w:r w:rsidRPr="005A22BC">
        <w:rPr>
          <w:rFonts w:ascii="Times New Roman" w:eastAsia="Times New Roman" w:hAnsi="Times New Roman" w:cs="Times New Roman"/>
          <w:noProof/>
          <w:color w:val="000000" w:themeColor="text1"/>
          <w:sz w:val="28"/>
          <w:szCs w:val="28"/>
          <w:lang w:val="vi-VN"/>
        </w:rPr>
        <w:t xml:space="preserve">iều ước quốc tế, </w:t>
      </w:r>
      <w:r w:rsidR="00D42ECC"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hỏa thuận quốc tế về thuế mà nước Cộng hòa xã hội chủ nghĩa Việt Nam là thành viên hoặc là bên ký kết;</w:t>
      </w:r>
    </w:p>
    <w:p w14:paraId="3924095B" w14:textId="3DB719A5"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bookmarkStart w:id="58" w:name="_zbx8gnvq692e" w:colFirst="0" w:colLast="0"/>
      <w:bookmarkEnd w:id="58"/>
      <w:r w:rsidRPr="00916111">
        <w:rPr>
          <w:rFonts w:ascii="Times New Roman" w:eastAsia="Times New Roman" w:hAnsi="Times New Roman" w:cs="Times New Roman"/>
          <w:bCs/>
          <w:noProof/>
          <w:color w:val="000000" w:themeColor="text1"/>
          <w:spacing w:val="-2"/>
          <w:sz w:val="28"/>
          <w:szCs w:val="28"/>
          <w:lang w:val="vi-VN"/>
        </w:rPr>
        <w:t>g) Triển khai thực hiện các quy định về Thuế tối thiểu toàn cầu, quản lý thuế đối với các doanh nghiệp có giao dịch liên kết và các nghĩa vụ thành viên khác mà nước Cộng hòa xã hội chủ nghĩa Việt Nam là thành viên hoặc là bên ký kết</w:t>
      </w:r>
      <w:r w:rsidR="001D1F8A" w:rsidRPr="00916111">
        <w:rPr>
          <w:rFonts w:ascii="Times New Roman" w:eastAsia="Times New Roman" w:hAnsi="Times New Roman" w:cs="Times New Roman"/>
          <w:bCs/>
          <w:noProof/>
          <w:color w:val="000000" w:themeColor="text1"/>
          <w:spacing w:val="-2"/>
          <w:sz w:val="28"/>
          <w:szCs w:val="28"/>
          <w:lang w:val="vi-VN"/>
        </w:rPr>
        <w:t>;</w:t>
      </w:r>
    </w:p>
    <w:p w14:paraId="62D0BD38" w14:textId="7B846E44" w:rsidR="00CE2CA0" w:rsidRPr="005A22BC" w:rsidRDefault="00CE2CA0"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bookmarkStart w:id="59" w:name="_Hlk215068040"/>
      <w:r w:rsidRPr="005A22BC">
        <w:rPr>
          <w:rFonts w:ascii="Times New Roman" w:eastAsia="Times New Roman" w:hAnsi="Times New Roman" w:cs="Times New Roman"/>
          <w:bCs/>
          <w:iCs/>
          <w:noProof/>
          <w:color w:val="000000" w:themeColor="text1"/>
          <w:sz w:val="28"/>
          <w:szCs w:val="28"/>
          <w:lang w:val="vi-VN"/>
        </w:rPr>
        <w:t xml:space="preserve">h) Tổ chức thu thập, xác minh thông tin từ cơ quan, tổ chức và người nộp thuế theo tiêu chuẩn trao đổi thông tin của </w:t>
      </w:r>
      <w:r w:rsidR="009058C4" w:rsidRPr="005A22BC">
        <w:rPr>
          <w:rFonts w:ascii="Times New Roman" w:eastAsia="Times New Roman" w:hAnsi="Times New Roman" w:cs="Times New Roman"/>
          <w:bCs/>
          <w:iCs/>
          <w:noProof/>
          <w:color w:val="000000" w:themeColor="text1"/>
          <w:sz w:val="28"/>
          <w:szCs w:val="28"/>
          <w:lang w:val="vi-VN"/>
        </w:rPr>
        <w:t xml:space="preserve">diễn </w:t>
      </w:r>
      <w:r w:rsidRPr="005A22BC">
        <w:rPr>
          <w:rFonts w:ascii="Times New Roman" w:eastAsia="Times New Roman" w:hAnsi="Times New Roman" w:cs="Times New Roman"/>
          <w:bCs/>
          <w:iCs/>
          <w:noProof/>
          <w:color w:val="000000" w:themeColor="text1"/>
          <w:sz w:val="28"/>
          <w:szCs w:val="28"/>
          <w:lang w:val="vi-VN"/>
        </w:rPr>
        <w:t>đàn toàn cầu về minh bạch và trao đổi thông tin phục vụ mục đích thuế.</w:t>
      </w:r>
    </w:p>
    <w:bookmarkEnd w:id="59"/>
    <w:p w14:paraId="3687B28A" w14:textId="2768A90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w:t>
      </w:r>
      <w:r w:rsidR="00BF4DCE"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nội dung, quy trình, thủ tục ký và thực hiện các cam kết quốc tế quy định tại điểm b khoản 2 Điều này.</w:t>
      </w:r>
    </w:p>
    <w:p w14:paraId="0FFE4433" w14:textId="5ACDCC56" w:rsidR="00F20A9D" w:rsidRPr="005A22BC" w:rsidRDefault="00F20A9D"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Chính phủ quy định </w:t>
      </w:r>
      <w:r w:rsidR="00005700" w:rsidRPr="005A22BC">
        <w:rPr>
          <w:rFonts w:ascii="Times New Roman" w:eastAsia="Times New Roman" w:hAnsi="Times New Roman" w:cs="Times New Roman"/>
          <w:noProof/>
          <w:color w:val="000000" w:themeColor="text1"/>
          <w:sz w:val="28"/>
          <w:szCs w:val="28"/>
          <w:lang w:val="vi-VN"/>
        </w:rPr>
        <w:t xml:space="preserve">chi tiết </w:t>
      </w:r>
      <w:r w:rsidR="00917C82"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điểm e, g</w:t>
      </w:r>
      <w:r w:rsidR="00B26FF9" w:rsidRPr="005A22BC">
        <w:rPr>
          <w:rFonts w:ascii="Times New Roman" w:eastAsia="Times New Roman" w:hAnsi="Times New Roman" w:cs="Times New Roman"/>
          <w:noProof/>
          <w:color w:val="000000" w:themeColor="text1"/>
          <w:sz w:val="28"/>
          <w:szCs w:val="28"/>
          <w:lang w:val="vi-VN"/>
        </w:rPr>
        <w:t xml:space="preserve"> và </w:t>
      </w:r>
      <w:r w:rsidRPr="005A22BC">
        <w:rPr>
          <w:rFonts w:ascii="Times New Roman" w:eastAsia="Times New Roman" w:hAnsi="Times New Roman" w:cs="Times New Roman"/>
          <w:noProof/>
          <w:color w:val="000000" w:themeColor="text1"/>
          <w:sz w:val="28"/>
          <w:szCs w:val="28"/>
          <w:lang w:val="vi-VN"/>
        </w:rPr>
        <w:t>h khoản 2 Điều này.</w:t>
      </w:r>
    </w:p>
    <w:p w14:paraId="3AC9CCE0" w14:textId="77777777" w:rsidR="006F772F" w:rsidRPr="005A22BC" w:rsidRDefault="00F74AFB" w:rsidP="00916111">
      <w:pPr>
        <w:pStyle w:val="Heading1"/>
        <w:spacing w:line="360" w:lineRule="exact"/>
        <w:rPr>
          <w:noProof/>
          <w:color w:val="000000" w:themeColor="text1"/>
          <w:lang w:val="vi-VN"/>
        </w:rPr>
      </w:pPr>
      <w:bookmarkStart w:id="60" w:name="_opxstpqb70em" w:colFirst="0" w:colLast="0"/>
      <w:bookmarkEnd w:id="60"/>
      <w:r w:rsidRPr="005A22BC">
        <w:rPr>
          <w:noProof/>
          <w:color w:val="000000" w:themeColor="text1"/>
          <w:lang w:val="vi-VN"/>
        </w:rPr>
        <w:t>Điều 31. Nguyên tắc thực hiện MAP, APA</w:t>
      </w:r>
    </w:p>
    <w:p w14:paraId="6AC57B86" w14:textId="2DED1E63"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 xml:space="preserve">1. Mọi thỏa thuận đạt được để thực hiện MAP theo các Hiệp định tránh đánh thuế hai lần mà nước Cộng hòa xã hội chủ nghĩa Việt Nam đã ký </w:t>
      </w:r>
      <w:r w:rsidR="002E2572" w:rsidRPr="00916111">
        <w:rPr>
          <w:rFonts w:ascii="Times New Roman" w:eastAsia="Times New Roman" w:hAnsi="Times New Roman" w:cs="Times New Roman"/>
          <w:bCs/>
          <w:noProof/>
          <w:color w:val="000000" w:themeColor="text1"/>
          <w:spacing w:val="-2"/>
          <w:sz w:val="28"/>
          <w:szCs w:val="28"/>
          <w:lang w:val="vi-VN"/>
        </w:rPr>
        <w:t xml:space="preserve">kết </w:t>
      </w:r>
      <w:r w:rsidRPr="00916111">
        <w:rPr>
          <w:rFonts w:ascii="Times New Roman" w:eastAsia="Times New Roman" w:hAnsi="Times New Roman" w:cs="Times New Roman"/>
          <w:bCs/>
          <w:noProof/>
          <w:color w:val="000000" w:themeColor="text1"/>
          <w:spacing w:val="-2"/>
          <w:sz w:val="28"/>
          <w:szCs w:val="28"/>
          <w:lang w:val="vi-VN"/>
        </w:rPr>
        <w:t>và có hiệu lực sẽ được thực hiện theo quy định của Hiệp định tránh đánh thuế hai lần đó.</w:t>
      </w:r>
    </w:p>
    <w:p w14:paraId="3520AED4" w14:textId="2424D689" w:rsidR="006F772F" w:rsidRPr="005A22BC" w:rsidRDefault="00F74AFB" w:rsidP="00916111">
      <w:pPr>
        <w:widowControl w:val="0"/>
        <w:pBdr>
          <w:top w:val="dotted" w:sz="4" w:space="0" w:color="FFFFFF"/>
          <w:left w:val="dotted" w:sz="4" w:space="0" w:color="FFFFFF"/>
          <w:bottom w:val="dotted" w:sz="4" w:space="31" w:color="FFFFFF"/>
          <w:right w:val="dotted" w:sz="4" w:space="0" w:color="FFFFFF"/>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Việc áp dụng cơ chế </w:t>
      </w:r>
      <w:r w:rsidR="00C1067E" w:rsidRPr="005A22BC">
        <w:rPr>
          <w:rFonts w:ascii="Times New Roman" w:eastAsia="Times New Roman" w:hAnsi="Times New Roman" w:cs="Times New Roman"/>
          <w:bCs/>
          <w:noProof/>
          <w:color w:val="000000" w:themeColor="text1"/>
          <w:sz w:val="28"/>
          <w:szCs w:val="28"/>
          <w:lang w:val="vi-VN"/>
        </w:rPr>
        <w:t>APA</w:t>
      </w:r>
      <w:r w:rsidRPr="005A22BC">
        <w:rPr>
          <w:rFonts w:ascii="Times New Roman" w:eastAsia="Times New Roman" w:hAnsi="Times New Roman" w:cs="Times New Roman"/>
          <w:bCs/>
          <w:noProof/>
          <w:color w:val="000000" w:themeColor="text1"/>
          <w:sz w:val="28"/>
          <w:szCs w:val="28"/>
          <w:lang w:val="vi-VN"/>
        </w:rPr>
        <w:t xml:space="preserve"> được thực hiện trên cơ sở đề nghị của người nộp thuế, sự thống nhất giữa cơ quan thuế và người nộp thuế theo thỏa thuận đơn phương, song phương và đa phương giữa cơ quan thuế, người nộp thuế và cơ quan thuế nước ngoài, vùng lãnh thổ có liên quan do thủ trưởng cơ quan thuế quyết </w:t>
      </w:r>
      <w:r w:rsidRPr="005A22BC">
        <w:rPr>
          <w:rFonts w:ascii="Times New Roman" w:eastAsia="Times New Roman" w:hAnsi="Times New Roman" w:cs="Times New Roman"/>
          <w:bCs/>
          <w:noProof/>
          <w:color w:val="000000" w:themeColor="text1"/>
          <w:sz w:val="28"/>
          <w:szCs w:val="28"/>
          <w:lang w:val="vi-VN"/>
        </w:rPr>
        <w:lastRenderedPageBreak/>
        <w:t xml:space="preserve">định theo quy định của </w:t>
      </w:r>
      <w:r w:rsidR="00365722"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w:t>
      </w:r>
    </w:p>
    <w:p w14:paraId="41DFCB44" w14:textId="4296E224" w:rsidR="006F772F" w:rsidRPr="005A22BC" w:rsidRDefault="00F74AFB" w:rsidP="00916111">
      <w:pPr>
        <w:widowControl w:val="0"/>
        <w:pBdr>
          <w:top w:val="dotted" w:sz="4" w:space="0" w:color="FFFFFF"/>
          <w:left w:val="dotted" w:sz="4" w:space="0" w:color="FFFFFF"/>
          <w:bottom w:val="dotted" w:sz="4" w:space="31" w:color="FFFFFF"/>
          <w:right w:val="dotted" w:sz="4" w:space="0" w:color="FFFFFF"/>
        </w:pBd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Việc áp dụng cơ chế APA phải dựa trên thông tin của người nộp thuế, cơ sở dữ liệu sử dụng trong quản lý thuế đối với doanh nghiệp có giao dịch liên kết bao gồm: cơ sở dữ liệu thương mại; cơ sở dữ liệu quản lý thuế; thông tin dữ liệu của các doanh nghiệp được công bố công khai trên thị trường chứng khoán, thông tin, dữ liệu công bố trên các sàn giao dịch hàng hóa, dịch vụ trong nước và quốc tế; thông tin, dữ liệu do các bộ, ngành, cơ quan nhà nước công bố hoặc cung cấp chính thức cho cơ quan quản lý thuế theo quy định của pháp luật; thông tin thu thập được thông qua hợp tác quốc tế về thuế do cơ quan quản lý thuế các nước, vùng lãnh thổ trao đổi theo các hiệp định, thỏa thuận về tránh đánh thuế hai lần, hỗ trợ hành chính thuế và các cơ chế chia sẻ thông tin đa phương. </w:t>
      </w:r>
    </w:p>
    <w:p w14:paraId="5FDBEB43" w14:textId="25586F15" w:rsidR="00C238E4" w:rsidRPr="005A22BC" w:rsidRDefault="00C238E4" w:rsidP="00916111">
      <w:pPr>
        <w:widowControl w:val="0"/>
        <w:pBdr>
          <w:top w:val="dotted" w:sz="4" w:space="0" w:color="FFFFFF"/>
          <w:left w:val="dotted" w:sz="4" w:space="0" w:color="FFFFFF"/>
          <w:bottom w:val="dotted" w:sz="4" w:space="31" w:color="FFFFFF"/>
          <w:right w:val="dotted" w:sz="4" w:space="0" w:color="FFFFFF"/>
        </w:pBd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APA có hiệu lực kể từ kỳ tính thuế mà trong kỳ tính thuế đó APA được ký kết hoặc từ năm liền kề sau năm ký kết căn cứ theo nội dung được cơ quan thuế và người nộp thuế thống nhất trong thỏa thuận.</w:t>
      </w:r>
    </w:p>
    <w:p w14:paraId="0C3061ED"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w:t>
      </w:r>
    </w:p>
    <w:p w14:paraId="37298343"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QUẢN LÝ RỦI RO, QUẢN LÝ TUÂN THỦ, ỨNG DỤNG CÔNG NGHỆ, DỮ LIỆU VÀ CHUYỂN ĐỔI SỐ TRONG QUẢN LÝ THUẾ</w:t>
      </w:r>
    </w:p>
    <w:p w14:paraId="4E9D63BA"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 xml:space="preserve">Điều 32. Nguyên tắc áp dụng quản lý rủi ro, tuân thủ và chuyển đổi số trong quản lý thuế </w:t>
      </w:r>
    </w:p>
    <w:p w14:paraId="0707ADD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61" w:name="_uyeq9y914qqj" w:colFirst="0" w:colLast="0"/>
      <w:bookmarkEnd w:id="61"/>
      <w:r w:rsidRPr="005A22BC">
        <w:rPr>
          <w:rFonts w:ascii="Times New Roman" w:eastAsia="Times New Roman" w:hAnsi="Times New Roman" w:cs="Times New Roman"/>
          <w:bCs/>
          <w:noProof/>
          <w:color w:val="000000" w:themeColor="text1"/>
          <w:sz w:val="28"/>
          <w:szCs w:val="28"/>
          <w:lang w:val="vi-VN"/>
        </w:rPr>
        <w:t>1. Cơ quan quản lý thuế áp dụng quản lý rủi ro và quản lý tuân thủ nhằm:</w:t>
      </w:r>
    </w:p>
    <w:p w14:paraId="4CA5C2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Nâng cao hiệu quả công tác quản lý thuế, tối ưu hóa nguồn lực của cơ quan quản lý thuế; </w:t>
      </w:r>
    </w:p>
    <w:p w14:paraId="0E18840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Tạo môi trường kinh doanh minh bạch, công bằng và khuyến khích người nộp thuế tự giác tuân thủ pháp luật thuế; bảo vệ quyền, lợi ích hợp pháp của người nộp thuế;</w:t>
      </w:r>
    </w:p>
    <w:p w14:paraId="5D8E0EC1" w14:textId="748C5FAB"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Phòng ngừa, phát hiện, ngăn chặn và xử lý kịp thời các hành vi không tuân thủ pháp luật </w:t>
      </w:r>
      <w:r w:rsidR="00BB3602"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thuế.</w:t>
      </w:r>
    </w:p>
    <w:p w14:paraId="2DD8F8E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Việc áp dụng quản lý rủi ro và quản lý tuân thủ phải đảm bảo các nguyên tắc sau đây: </w:t>
      </w:r>
    </w:p>
    <w:p w14:paraId="77D07F6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Bảo đảm khách quan, minh bạch, đúng quy định của pháp luật và không phân biệt đối xử;</w:t>
      </w:r>
    </w:p>
    <w:p w14:paraId="14B40D4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Dựa trên phân tích dữ liệu khách quan, toàn diện và cập nhật;</w:t>
      </w:r>
    </w:p>
    <w:p w14:paraId="5A6D15B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c) Áp dụng các biện pháp quản lý phù hợp với đặc thù, mức độ tuân thủ và mức độ rủi ro của từng nhóm, từng đối tượng người nộp thuế; </w:t>
      </w:r>
    </w:p>
    <w:p w14:paraId="25E6A935"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lastRenderedPageBreak/>
        <w:t>d) Ưu tiên ứng dụng công nghệ thông tin hiện đại, tự động hóa trong việc thu thập, xử lý dữ liệu, đánh giá phân loại mức độ tuân thủ, phân loại mức độ rủi ro.</w:t>
      </w:r>
    </w:p>
    <w:p w14:paraId="1CF611A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Cơ quan quản lý thuế thực hiện chuyển đổi số, tự động hóa công tác quản lý dựa trên ứng dụng khoa học, công nghệ và dữ liệu lớn. </w:t>
      </w:r>
    </w:p>
    <w:p w14:paraId="2710CEE6" w14:textId="4CAA3A1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4. Giao dịch giữa người nộp thuế và cơ quan quản lý thuế được thực hiện bằng phương thức điện tử thông qua </w:t>
      </w:r>
      <w:r w:rsidR="00233195"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trừ một số trường hợp đặc biệt do Chính phủ quy định.</w:t>
      </w:r>
    </w:p>
    <w:p w14:paraId="4ADE181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5. Cơ quan, tổ chức sử dụng chứng từ điện tử do cơ quan quản lý thuế cung cấp và không được yêu cầu người nộp thuế xuất trình chứng từ bằng giấy trong trường hợp dữ liệu đã có trong cơ sở dữ liệu dùng chung của cơ quan nhà nước. </w:t>
      </w:r>
    </w:p>
    <w:p w14:paraId="454FB9B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6. Chính phủ quy định chi tiết khoản 4 Điều này.</w:t>
      </w:r>
    </w:p>
    <w:p w14:paraId="1E95AA7B"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33. Quản lý rủi ro trong quản lý thuế</w:t>
      </w:r>
    </w:p>
    <w:p w14:paraId="6EB9FF35" w14:textId="0625D75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Cơ quan thuế áp dụng quản lý rủi ro trong quản lý về đăng ký thuế, khai thuế</w:t>
      </w:r>
      <w:r w:rsidR="00077C4B"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nộp thuế</w:t>
      </w:r>
      <w:r w:rsidR="00077C4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nợ thuế</w:t>
      </w:r>
      <w:r w:rsidR="00077C4B"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hoàn thuế</w:t>
      </w:r>
      <w:r w:rsidR="00077C4B"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kiểm tra thuế, quản lý và sử dụng hóa đơn, chứng từ và các hoạt động nghiệp vụ khác.</w:t>
      </w:r>
    </w:p>
    <w:p w14:paraId="70807BE1" w14:textId="36AA9BBD"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Cơ quan hải quan áp dụng quản lý rủi ro để quyết định kiểm tra thuế trong thực hiện thủ tục hải quan và các hoạt động nghiệp vụ khác đối với hàng hóa xuất khẩu, nhập khẩu, quá cảnh theo quy định của pháp luật </w:t>
      </w:r>
      <w:r w:rsidR="00077C4B"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hải quan.</w:t>
      </w:r>
    </w:p>
    <w:p w14:paraId="0C1D48A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Quản lý rủi ro trong hoạt động nghiệp vụ quản lý thuế bao gồm việc thu thập, xử lý thông tin về thuế; xây dựng tiêu chí và tổ chức đánh giá, phân loại mức độ rủi ro trong hoạt động quản lý thuế; tổ chức thực hiện các biện pháp quản lý thuế phù hợp. </w:t>
      </w:r>
    </w:p>
    <w:p w14:paraId="5A79B18B" w14:textId="74C30DBA"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4. Cơ quan quản lý thuế ứng dụng </w:t>
      </w:r>
      <w:r w:rsidR="00F549A0"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để tích hợp, xử lý dữ liệu phục vụ việc áp dụng quản lý rủi ro và tự động hóa</w:t>
      </w:r>
      <w:r w:rsidRPr="005A22BC">
        <w:rPr>
          <w:rFonts w:ascii="Times New Roman" w:eastAsia="Times New Roman" w:hAnsi="Times New Roman" w:cs="Times New Roman"/>
          <w:bCs/>
          <w:i/>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trong hoạt động nghiệp vụ quản lý thuế.</w:t>
      </w:r>
    </w:p>
    <w:p w14:paraId="099D1125" w14:textId="61AD8DCB"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5. </w:t>
      </w:r>
      <w:r w:rsidR="005E10BF"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 quy định</w:t>
      </w:r>
      <w:r w:rsidR="009C7F46" w:rsidRPr="005A22BC">
        <w:rPr>
          <w:rFonts w:ascii="Times New Roman" w:eastAsia="Times New Roman" w:hAnsi="Times New Roman" w:cs="Times New Roman"/>
          <w:bCs/>
          <w:noProof/>
          <w:color w:val="000000" w:themeColor="text1"/>
          <w:sz w:val="28"/>
          <w:szCs w:val="28"/>
          <w:lang w:val="vi-VN"/>
        </w:rPr>
        <w:t xml:space="preserve"> các nội dung sau:</w:t>
      </w:r>
      <w:r w:rsidRPr="005A22BC">
        <w:rPr>
          <w:rFonts w:ascii="Times New Roman" w:eastAsia="Times New Roman" w:hAnsi="Times New Roman" w:cs="Times New Roman"/>
          <w:bCs/>
          <w:noProof/>
          <w:color w:val="000000" w:themeColor="text1"/>
          <w:sz w:val="28"/>
          <w:szCs w:val="28"/>
          <w:lang w:val="vi-VN"/>
        </w:rPr>
        <w:t xml:space="preserve"> tiêu chí đánh giá, phân loại mức độ rủi ro và việc áp dụng quản lý rủi ro trong hoạt động nghiệp vụ quản lý thuế.</w:t>
      </w:r>
    </w:p>
    <w:p w14:paraId="69A75E47"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34. Quản lý tuân thủ trong quản lý thuế</w:t>
      </w:r>
    </w:p>
    <w:p w14:paraId="54D8BF94" w14:textId="1D570346"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1. Cơ quan thuế thực hiện quản lý tuân thủ để phân bổ nguồn lực hiệu quả, khuyến khích sự tuân thủ tự nguyện và tạo môi trường kinh doanh công bằng</w:t>
      </w:r>
      <w:r w:rsidR="008A24E8" w:rsidRPr="00916111">
        <w:rPr>
          <w:rFonts w:ascii="Times New Roman" w:eastAsia="Times New Roman" w:hAnsi="Times New Roman" w:cs="Times New Roman"/>
          <w:bCs/>
          <w:noProof/>
          <w:color w:val="000000" w:themeColor="text1"/>
          <w:spacing w:val="2"/>
          <w:sz w:val="28"/>
          <w:szCs w:val="28"/>
          <w:lang w:val="vi-VN"/>
        </w:rPr>
        <w:t>, bao gồm</w:t>
      </w:r>
      <w:r w:rsidRPr="00916111">
        <w:rPr>
          <w:rFonts w:ascii="Times New Roman" w:eastAsia="Times New Roman" w:hAnsi="Times New Roman" w:cs="Times New Roman"/>
          <w:bCs/>
          <w:noProof/>
          <w:color w:val="000000" w:themeColor="text1"/>
          <w:spacing w:val="2"/>
          <w:sz w:val="28"/>
          <w:szCs w:val="28"/>
          <w:lang w:val="vi-VN"/>
        </w:rPr>
        <w:t>:</w:t>
      </w:r>
    </w:p>
    <w:p w14:paraId="1A3A7F4A" w14:textId="3984614C"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Xây dựng hệ thống đánh giá và phân loại mức độ tuân thủ pháp luật </w:t>
      </w:r>
      <w:r w:rsidR="005152C8" w:rsidRPr="005A22BC">
        <w:rPr>
          <w:rFonts w:ascii="Times New Roman" w:eastAsia="Times New Roman" w:hAnsi="Times New Roman" w:cs="Times New Roman"/>
          <w:bCs/>
          <w:noProof/>
          <w:color w:val="000000" w:themeColor="text1"/>
          <w:sz w:val="28"/>
          <w:szCs w:val="28"/>
          <w:lang w:val="vi-VN"/>
        </w:rPr>
        <w:t xml:space="preserve">về </w:t>
      </w:r>
      <w:r w:rsidRPr="005A22BC">
        <w:rPr>
          <w:rFonts w:ascii="Times New Roman" w:eastAsia="Times New Roman" w:hAnsi="Times New Roman" w:cs="Times New Roman"/>
          <w:bCs/>
          <w:noProof/>
          <w:color w:val="000000" w:themeColor="text1"/>
          <w:sz w:val="28"/>
          <w:szCs w:val="28"/>
          <w:lang w:val="vi-VN"/>
        </w:rPr>
        <w:t xml:space="preserve">thuế của người nộp thuế, đồng thời duy trì hồ sơ điện tử cho từng người nộp thuế, gồm các thông tin về: tần suất vi phạm pháp luật thuế; tính chất và mức độ của </w:t>
      </w:r>
      <w:r w:rsidRPr="005A22BC">
        <w:rPr>
          <w:rFonts w:ascii="Times New Roman" w:eastAsia="Times New Roman" w:hAnsi="Times New Roman" w:cs="Times New Roman"/>
          <w:bCs/>
          <w:noProof/>
          <w:color w:val="000000" w:themeColor="text1"/>
          <w:sz w:val="28"/>
          <w:szCs w:val="28"/>
          <w:lang w:val="vi-VN"/>
        </w:rPr>
        <w:lastRenderedPageBreak/>
        <w:t>hành vi vi phạm; mức độ hợp tác với cơ quan quản lý thuế trong việc thực hiện thủ tục thuế, kiểm tra</w:t>
      </w:r>
      <w:r w:rsidR="007760B9"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và chấp hành các quyết định xử lý</w:t>
      </w:r>
      <w:r w:rsidR="007760B9" w:rsidRPr="005A22BC">
        <w:rPr>
          <w:rFonts w:ascii="Times New Roman" w:eastAsia="Times New Roman" w:hAnsi="Times New Roman" w:cs="Times New Roman"/>
          <w:bCs/>
          <w:noProof/>
          <w:color w:val="000000" w:themeColor="text1"/>
          <w:sz w:val="28"/>
          <w:szCs w:val="28"/>
          <w:lang w:val="vi-VN"/>
        </w:rPr>
        <w:t xml:space="preserve"> vi phạm</w:t>
      </w:r>
      <w:r w:rsidRPr="005A22BC">
        <w:rPr>
          <w:rFonts w:ascii="Times New Roman" w:eastAsia="Times New Roman" w:hAnsi="Times New Roman" w:cs="Times New Roman"/>
          <w:bCs/>
          <w:noProof/>
          <w:color w:val="000000" w:themeColor="text1"/>
          <w:sz w:val="28"/>
          <w:szCs w:val="28"/>
          <w:lang w:val="vi-VN"/>
        </w:rPr>
        <w:t xml:space="preserve"> và các thông tin khác liên quan đến nghĩa vụ thuế;</w:t>
      </w:r>
    </w:p>
    <w:p w14:paraId="5131EA4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Kết hợp giữa tuyên truyền, hỗ trợ, khuyến khích người nộp thuế tuân thủ tự nguyện với các biện pháp kiểm tra, giám sát dựa trên kết quả đánh giá mức độ tuân thủ, mức độ rủi ro và hành vi tuân thủ của người nộp thuế;</w:t>
      </w:r>
    </w:p>
    <w:p w14:paraId="02F5D966" w14:textId="269576A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Áp dụng chế độ ưu tiên đối với người nộp thuế tuân thủ</w:t>
      </w:r>
      <w:r w:rsidR="00A8192E" w:rsidRPr="005A22BC">
        <w:rPr>
          <w:rFonts w:ascii="Times New Roman" w:eastAsia="Times New Roman" w:hAnsi="Times New Roman" w:cs="Times New Roman"/>
          <w:bCs/>
          <w:noProof/>
          <w:color w:val="000000" w:themeColor="text1"/>
          <w:sz w:val="28"/>
          <w:szCs w:val="28"/>
          <w:lang w:val="vi-VN"/>
        </w:rPr>
        <w:t xml:space="preserve"> tốt</w:t>
      </w:r>
      <w:r w:rsidRPr="005A22BC">
        <w:rPr>
          <w:rFonts w:ascii="Times New Roman" w:eastAsia="Times New Roman" w:hAnsi="Times New Roman" w:cs="Times New Roman"/>
          <w:bCs/>
          <w:noProof/>
          <w:color w:val="000000" w:themeColor="text1"/>
          <w:sz w:val="28"/>
          <w:szCs w:val="28"/>
          <w:lang w:val="vi-VN"/>
        </w:rPr>
        <w:t xml:space="preserve"> pháp luật</w:t>
      </w:r>
      <w:r w:rsidR="0098590D"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thuế, sẵn sàng kết nối, chia sẻ dữ liệu điện tử với cơ quan quản lý thuế, bao gồm dữ liệu về sổ kế toán, hóa đơn, chứng từ và các tài liệu liên quan đến nghĩa vụ thuế thông qua </w:t>
      </w:r>
      <w:r w:rsidR="00DC68E8"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theo quy định của Chính phủ.</w:t>
      </w:r>
    </w:p>
    <w:p w14:paraId="773214A8" w14:textId="79AF35E0" w:rsidR="00751824" w:rsidRPr="005A22BC" w:rsidRDefault="00751824"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Chính phủ quy định chi tiết về điều kiện, phạm vi và hình thức áp dụng chế độ ưu tiên đối với người nộp thuế tuân thủ pháp luật.</w:t>
      </w:r>
    </w:p>
    <w:p w14:paraId="5931E61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2. Cơ quan hải quan tổ chức áp dụng thống nhất quản lý tuân thủ pháp luật đối với người nộp thuế bao gồm:</w:t>
      </w:r>
      <w:r w:rsidRPr="00916111">
        <w:rPr>
          <w:rFonts w:ascii="Times New Roman" w:eastAsia="Quattrocento Sans"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việc xây dựng, quản lý hồ sơ người nộp thuế; xây dựng tiêu chí, chỉ số tiêu chí và tổ chức đánh giá tuân thủ pháp luật của người nộp thuế; hỗ trợ, khuyến khích người nộp thuế nâng cao năng lực tuân thủ; áp dụng các biện pháp kiểm tra, giám sát, kiểm tra sau thông quan và các biện pháp nghiệp vụ khác theo mức độ tuân thủ pháp luật của người nộp thuế theo quy định của pháp luật.</w:t>
      </w:r>
    </w:p>
    <w:p w14:paraId="6A54B3AE" w14:textId="6F58C28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3.</w:t>
      </w:r>
      <w:r w:rsidR="00DF0C4D" w:rsidRPr="005A22BC">
        <w:rPr>
          <w:rFonts w:ascii="Times New Roman" w:eastAsia="Times New Roman" w:hAnsi="Times New Roman" w:cs="Times New Roman"/>
          <w:bCs/>
          <w:noProof/>
          <w:color w:val="000000" w:themeColor="text1"/>
          <w:sz w:val="28"/>
          <w:szCs w:val="28"/>
          <w:lang w:val="vi-VN"/>
        </w:rPr>
        <w:t xml:space="preserve"> Bộ trưởng</w:t>
      </w:r>
      <w:r w:rsidRPr="005A22BC">
        <w:rPr>
          <w:rFonts w:ascii="Times New Roman" w:eastAsia="Times New Roman" w:hAnsi="Times New Roman" w:cs="Times New Roman"/>
          <w:bCs/>
          <w:noProof/>
          <w:color w:val="000000" w:themeColor="text1"/>
          <w:sz w:val="28"/>
          <w:szCs w:val="28"/>
          <w:lang w:val="vi-VN"/>
        </w:rPr>
        <w:t xml:space="preserve"> Bộ Tài chính quy định tiêu chí đánh giá việc tuân thủ pháp luật của người nộp thuế và các hoạt động quản lý tuân thủ trong quản lý thuế.</w:t>
      </w:r>
    </w:p>
    <w:p w14:paraId="4E7E044F"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35. Hệ thống thông tin quản lý thuế</w:t>
      </w:r>
    </w:p>
    <w:p w14:paraId="53782C5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Hệ thống thông tin quản lý thuế xử lý tập trung, tích hợp; cung cấp các dịch vụ công trực tuyến toàn trình, dịch vụ số cho người nộp thuế; đảm bảo thu thập, xử lý, lưu trữ, cập nhật và quản lý thông tin, dữ liệu chính xác, đầy đủ, kịp thời. Toàn bộ quá trình này được ghi nhận, lưu lịch sử trên hệ thống.</w:t>
      </w:r>
    </w:p>
    <w:p w14:paraId="4449865B" w14:textId="329597C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Cơ sở dữ liệu quản lý thuế được xây dựng, phát triển và vận hành trên nền tảng dữ liệu số, kết nối và đồng bộ với hệ thống cơ sở dữ liệu quốc gia, cơ sở dữ liệu của các </w:t>
      </w:r>
      <w:r w:rsidR="000C60AF"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ộ, ngành, các tổ chức hợp tác quốc tế và tổ chức có liên quan. Cơ quan quản lý thuế được quyền thu thập, tiếp cận, sử dụng và mua sắm các cơ sở dữ liệu thương mại có sẵn trên thị trường</w:t>
      </w:r>
      <w:r w:rsidR="003467E2" w:rsidRPr="005A22BC">
        <w:rPr>
          <w:rFonts w:ascii="Times New Roman" w:eastAsia="Times New Roman" w:hAnsi="Times New Roman" w:cs="Times New Roman"/>
          <w:bCs/>
          <w:noProof/>
          <w:color w:val="000000" w:themeColor="text1"/>
          <w:sz w:val="28"/>
          <w:szCs w:val="28"/>
          <w:lang w:val="vi-VN"/>
        </w:rPr>
        <w:t xml:space="preserve"> theo quy định của pháp luật</w:t>
      </w:r>
      <w:r w:rsidRPr="005A22BC">
        <w:rPr>
          <w:rFonts w:ascii="Times New Roman" w:eastAsia="Times New Roman" w:hAnsi="Times New Roman" w:cs="Times New Roman"/>
          <w:bCs/>
          <w:noProof/>
          <w:color w:val="000000" w:themeColor="text1"/>
          <w:sz w:val="28"/>
          <w:szCs w:val="28"/>
          <w:lang w:val="vi-VN"/>
        </w:rPr>
        <w:t>.</w:t>
      </w:r>
    </w:p>
    <w:p w14:paraId="53B423DA" w14:textId="1F5E7FBF"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w:t>
      </w:r>
      <w:r w:rsidR="00F73FF6" w:rsidRPr="005A22BC">
        <w:rPr>
          <w:rFonts w:ascii="Times New Roman" w:eastAsia="Times New Roman" w:hAnsi="Times New Roman" w:cs="Times New Roman"/>
          <w:bCs/>
          <w:noProof/>
          <w:color w:val="000000" w:themeColor="text1"/>
          <w:sz w:val="28"/>
          <w:szCs w:val="28"/>
          <w:lang w:val="vi-VN"/>
        </w:rPr>
        <w:t xml:space="preserve">Bộ trưởng </w:t>
      </w:r>
      <w:r w:rsidRPr="005A22BC">
        <w:rPr>
          <w:rFonts w:ascii="Times New Roman" w:eastAsia="Times New Roman" w:hAnsi="Times New Roman" w:cs="Times New Roman"/>
          <w:bCs/>
          <w:noProof/>
          <w:color w:val="000000" w:themeColor="text1"/>
          <w:sz w:val="28"/>
          <w:szCs w:val="28"/>
          <w:lang w:val="vi-VN"/>
        </w:rPr>
        <w:t>Bộ Tài chính quy định</w:t>
      </w:r>
      <w:r w:rsidR="00C449A6" w:rsidRPr="005A22BC">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tiêu chuẩn kỹ thuật, xây dựng hạ tầng công nghệ thông tin phục vụ kết nối, trao đổi thông tin, chia sẻ dữ liệu với các bên liên quan theo quy định của pháp luật. Các </w:t>
      </w:r>
      <w:r w:rsidR="0018354C" w:rsidRPr="005A22BC">
        <w:rPr>
          <w:rFonts w:ascii="Times New Roman" w:eastAsia="Times New Roman" w:hAnsi="Times New Roman" w:cs="Times New Roman"/>
          <w:bCs/>
          <w:noProof/>
          <w:color w:val="000000" w:themeColor="text1"/>
          <w:sz w:val="28"/>
          <w:szCs w:val="28"/>
          <w:lang w:val="vi-VN"/>
        </w:rPr>
        <w:t>B</w:t>
      </w:r>
      <w:r w:rsidR="0067422D" w:rsidRPr="005A22BC">
        <w:rPr>
          <w:rFonts w:ascii="Times New Roman" w:eastAsia="Times New Roman" w:hAnsi="Times New Roman" w:cs="Times New Roman"/>
          <w:bCs/>
          <w:noProof/>
          <w:color w:val="000000" w:themeColor="text1"/>
          <w:sz w:val="28"/>
          <w:szCs w:val="28"/>
          <w:lang w:val="vi-VN"/>
        </w:rPr>
        <w:t>ộ</w:t>
      </w:r>
      <w:r w:rsidRPr="005A22BC">
        <w:rPr>
          <w:rFonts w:ascii="Times New Roman" w:eastAsia="Times New Roman" w:hAnsi="Times New Roman" w:cs="Times New Roman"/>
          <w:bCs/>
          <w:noProof/>
          <w:color w:val="000000" w:themeColor="text1"/>
          <w:sz w:val="28"/>
          <w:szCs w:val="28"/>
          <w:lang w:val="vi-VN"/>
        </w:rPr>
        <w:t xml:space="preserve">, cơ quan ngang </w:t>
      </w:r>
      <w:r w:rsidR="0018354C" w:rsidRPr="005A22BC">
        <w:rPr>
          <w:rFonts w:ascii="Times New Roman" w:eastAsia="Times New Roman" w:hAnsi="Times New Roman" w:cs="Times New Roman"/>
          <w:bCs/>
          <w:noProof/>
          <w:color w:val="000000" w:themeColor="text1"/>
          <w:sz w:val="28"/>
          <w:szCs w:val="28"/>
          <w:lang w:val="vi-VN"/>
        </w:rPr>
        <w:t>B</w:t>
      </w:r>
      <w:r w:rsidR="0067422D" w:rsidRPr="005A22BC">
        <w:rPr>
          <w:rFonts w:ascii="Times New Roman" w:eastAsia="Times New Roman" w:hAnsi="Times New Roman" w:cs="Times New Roman"/>
          <w:bCs/>
          <w:noProof/>
          <w:color w:val="000000" w:themeColor="text1"/>
          <w:sz w:val="28"/>
          <w:szCs w:val="28"/>
          <w:lang w:val="vi-VN"/>
        </w:rPr>
        <w:t>ộ</w:t>
      </w:r>
      <w:r w:rsidRPr="005A22BC">
        <w:rPr>
          <w:rFonts w:ascii="Times New Roman" w:eastAsia="Times New Roman" w:hAnsi="Times New Roman" w:cs="Times New Roman"/>
          <w:bCs/>
          <w:noProof/>
          <w:color w:val="000000" w:themeColor="text1"/>
          <w:sz w:val="28"/>
          <w:szCs w:val="28"/>
          <w:lang w:val="vi-VN"/>
        </w:rPr>
        <w:t xml:space="preserve">, cơ quan thuộc Chính phủ, chính quyền địa phương và các đơn vị liên quan có trách nhiệm xây dựng, triển khai hệ thống công nghệ thông tin đáp ứng yêu cầu kết nối, trao đổi </w:t>
      </w:r>
      <w:r w:rsidRPr="005A22BC">
        <w:rPr>
          <w:rFonts w:ascii="Times New Roman" w:eastAsia="Times New Roman" w:hAnsi="Times New Roman" w:cs="Times New Roman"/>
          <w:bCs/>
          <w:noProof/>
          <w:color w:val="000000" w:themeColor="text1"/>
          <w:sz w:val="28"/>
          <w:szCs w:val="28"/>
          <w:lang w:val="vi-VN"/>
        </w:rPr>
        <w:lastRenderedPageBreak/>
        <w:t>thông tin thông qua nền tảng tích hợp, chia sẻ dữ liệu quốc gia theo quy định và đảm bảo tính chính xác, đầy đủ, kịp thời của dữ liệu cung cấp.</w:t>
      </w:r>
    </w:p>
    <w:p w14:paraId="40D05762" w14:textId="43294D79"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4. Cơ quan quản lý thuế sử dụng </w:t>
      </w:r>
      <w:r w:rsidR="005E4208"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 xml:space="preserve">ệ thống thông tin quản lý thuế để ban hành các văn bản, thông báo, quyết định hành chính thuế tự động trên cơ sở quy trình nghiệp vụ, các tiêu chí quản lý và dữ liệu trên hệ thống. Các văn bản, thông báo, quyết định hành chính thuế tự động được ký bằng chữ ký số của cơ quan quản lý thuế và có giá trị pháp lý như văn bản giấy. Quá trình xử lý được ghi nhận, lưu lịch sử trên </w:t>
      </w:r>
      <w:r w:rsidR="00055AA9"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 và cho phép người nộp thuế tra cứu kiến nghị, phản hồi thông tin và yêu cầu làm rõ các thông tin liên quan.</w:t>
      </w:r>
    </w:p>
    <w:p w14:paraId="13B527BE" w14:textId="77777777" w:rsidR="006F772F" w:rsidRPr="00916111" w:rsidRDefault="00F74AFB" w:rsidP="00916111">
      <w:pPr>
        <w:pStyle w:val="Heading1"/>
        <w:spacing w:line="360" w:lineRule="exact"/>
        <w:rPr>
          <w:noProof/>
          <w:color w:val="000000" w:themeColor="text1"/>
          <w:spacing w:val="-4"/>
          <w:lang w:val="vi-VN"/>
        </w:rPr>
      </w:pPr>
      <w:r w:rsidRPr="00916111">
        <w:rPr>
          <w:noProof/>
          <w:color w:val="000000" w:themeColor="text1"/>
          <w:spacing w:val="-4"/>
          <w:lang w:val="vi-VN"/>
        </w:rPr>
        <w:t>Điều 36. Bảo đảm an toàn thông tin và quản lý rủi ro công nghệ thông tin</w:t>
      </w:r>
    </w:p>
    <w:p w14:paraId="27C24F09" w14:textId="77777777"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1. Thực hiện quản lý rủi ro công nghệ thông tin trong công tác quản lý thuế theo quy định của pháp luật.</w:t>
      </w:r>
    </w:p>
    <w:p w14:paraId="645EC9C9" w14:textId="4276A3C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2. Các </w:t>
      </w:r>
      <w:r w:rsidR="00C449A6"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 xml:space="preserve">ộ, cơ quan ngang </w:t>
      </w:r>
      <w:r w:rsidR="00C449A6" w:rsidRPr="005A22BC">
        <w:rPr>
          <w:rFonts w:ascii="Times New Roman" w:eastAsia="Times New Roman" w:hAnsi="Times New Roman" w:cs="Times New Roman"/>
          <w:bCs/>
          <w:noProof/>
          <w:color w:val="000000" w:themeColor="text1"/>
          <w:sz w:val="28"/>
          <w:szCs w:val="28"/>
          <w:lang w:val="vi-VN"/>
        </w:rPr>
        <w:t>B</w:t>
      </w:r>
      <w:r w:rsidRPr="005A22BC">
        <w:rPr>
          <w:rFonts w:ascii="Times New Roman" w:eastAsia="Times New Roman" w:hAnsi="Times New Roman" w:cs="Times New Roman"/>
          <w:bCs/>
          <w:noProof/>
          <w:color w:val="000000" w:themeColor="text1"/>
          <w:sz w:val="28"/>
          <w:szCs w:val="28"/>
          <w:lang w:val="vi-VN"/>
        </w:rPr>
        <w:t xml:space="preserve">ộ, cơ quan thuộc Chính phủ, chính quyền địa phương, các đơn vị có liên quan và cơ quan quản lý thuế có trách nhiệm: </w:t>
      </w:r>
    </w:p>
    <w:p w14:paraId="237002BB" w14:textId="5C75713D"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Bảo đảm an toàn, an ninh mạng và bảo mật thông tin người nộp thuế trong toàn bộ quá trình xây dựng, triển khai và vận hành </w:t>
      </w:r>
      <w:r w:rsidR="00861A03"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ệ thống thông tin quản lý thuế;</w:t>
      </w:r>
    </w:p>
    <w:p w14:paraId="1B258A3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b) Thực hiện quản lý rủi ro công nghệ thông tin trong công tác quản lý thuế; </w:t>
      </w:r>
    </w:p>
    <w:p w14:paraId="0A332D8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Đảm bảo đầy đủ quyền lợi, nghĩa vụ của người nộp thuế trong trường hợp xảy ra sự cố công nghệ, không làm gián đoạn việc thực hiện nghĩa vụ thuế của người nộp thuế.</w:t>
      </w:r>
    </w:p>
    <w:p w14:paraId="68656E13" w14:textId="5DA71522"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3. Trường hợp phát sinh sự cố kỹ thuật của </w:t>
      </w:r>
      <w:r w:rsidR="00BA779D" w:rsidRPr="005A22BC">
        <w:rPr>
          <w:rFonts w:ascii="Times New Roman" w:eastAsia="Times New Roman" w:hAnsi="Times New Roman" w:cs="Times New Roman"/>
          <w:bCs/>
          <w:noProof/>
          <w:color w:val="000000" w:themeColor="text1"/>
          <w:sz w:val="28"/>
          <w:szCs w:val="28"/>
          <w:lang w:val="vi-VN"/>
        </w:rPr>
        <w:t>H</w:t>
      </w:r>
      <w:r w:rsidRPr="005A22BC">
        <w:rPr>
          <w:rFonts w:ascii="Times New Roman" w:eastAsia="Times New Roman" w:hAnsi="Times New Roman" w:cs="Times New Roman"/>
          <w:bCs/>
          <w:noProof/>
          <w:color w:val="000000" w:themeColor="text1"/>
          <w:sz w:val="28"/>
          <w:szCs w:val="28"/>
          <w:lang w:val="vi-VN"/>
        </w:rPr>
        <w:t xml:space="preserve">ệ thống thông tin quản lý thuế khi người nộp thuế thực hiện giao dịch điện tử dẫn đến người nộp thuế không thể thực hiện được nghĩa vụ thuế theo đúng thời hạn quy định thì người nộp thuế không bị xử phạt vi phạm hành chính về </w:t>
      </w:r>
      <w:r w:rsidR="007B2BCF" w:rsidRPr="005A22BC">
        <w:rPr>
          <w:rFonts w:ascii="Times New Roman" w:eastAsia="Times New Roman" w:hAnsi="Times New Roman" w:cs="Times New Roman"/>
          <w:bCs/>
          <w:noProof/>
          <w:color w:val="000000" w:themeColor="text1"/>
          <w:sz w:val="28"/>
          <w:szCs w:val="28"/>
          <w:lang w:val="vi-VN"/>
        </w:rPr>
        <w:t xml:space="preserve">quản lý </w:t>
      </w:r>
      <w:r w:rsidRPr="005A22BC">
        <w:rPr>
          <w:rFonts w:ascii="Times New Roman" w:eastAsia="Times New Roman" w:hAnsi="Times New Roman" w:cs="Times New Roman"/>
          <w:bCs/>
          <w:noProof/>
          <w:color w:val="000000" w:themeColor="text1"/>
          <w:sz w:val="28"/>
          <w:szCs w:val="28"/>
          <w:lang w:val="vi-VN"/>
        </w:rPr>
        <w:t>thuế, không tính tiền chậm nộp tiền thuế và không tính vào thời gian giải quyết hồ sơ thuế của cơ quan thuế trong thời gian xảy ra sự cố.</w:t>
      </w:r>
      <w:r w:rsidRPr="005A22BC">
        <w:rPr>
          <w:rFonts w:ascii="Times New Roman" w:eastAsia="Times New Roman" w:hAnsi="Times New Roman" w:cs="Times New Roman"/>
          <w:b/>
          <w:noProof/>
          <w:color w:val="000000" w:themeColor="text1"/>
          <w:sz w:val="28"/>
          <w:szCs w:val="28"/>
          <w:lang w:val="vi-VN"/>
        </w:rPr>
        <w:t xml:space="preserve"> </w:t>
      </w:r>
    </w:p>
    <w:p w14:paraId="163CC24B" w14:textId="55EF2060"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Chính phủ quy định chi tiết Điều này.</w:t>
      </w:r>
    </w:p>
    <w:p w14:paraId="33F68699" w14:textId="77777777" w:rsidR="006F772F" w:rsidRPr="005A22BC" w:rsidRDefault="006F772F"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p>
    <w:p w14:paraId="13965CC6"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VI</w:t>
      </w:r>
    </w:p>
    <w:p w14:paraId="0A71CC75" w14:textId="0537ECBA"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QUYỀN, NGHĨA VỤ</w:t>
      </w:r>
      <w:r w:rsidR="00BF0DF1" w:rsidRPr="005A22BC">
        <w:rPr>
          <w:noProof/>
          <w:color w:val="000000" w:themeColor="text1"/>
          <w:lang w:val="vi-VN"/>
        </w:rPr>
        <w:t xml:space="preserve">; </w:t>
      </w:r>
      <w:r w:rsidRPr="005A22BC">
        <w:rPr>
          <w:noProof/>
          <w:color w:val="000000" w:themeColor="text1"/>
          <w:lang w:val="vi-VN"/>
        </w:rPr>
        <w:t>NHIỆM VỤ, QUYỀN HẠN CỦA BÊN LIÊN QUAN TRONG QUẢN LÝ THUẾ</w:t>
      </w:r>
    </w:p>
    <w:p w14:paraId="4ABD64A4" w14:textId="77777777"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37. Quyền và nghĩa vụ của người nộp thuế</w:t>
      </w:r>
    </w:p>
    <w:p w14:paraId="5ECAD3F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 Người nộp thuế có các quyền sau: </w:t>
      </w:r>
    </w:p>
    <w:p w14:paraId="22018411" w14:textId="4D8150FE" w:rsidR="00311AC9" w:rsidRPr="005A22BC" w:rsidRDefault="00311AC9" w:rsidP="00916111">
      <w:pPr>
        <w:pBdr>
          <w:top w:val="nil"/>
          <w:left w:val="nil"/>
          <w:bottom w:val="nil"/>
          <w:right w:val="nil"/>
          <w:between w:val="nil"/>
        </w:pBd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a) Được hỗ trợ, hướng dẫn thực hiện nghĩa vụ thuế; cung cấp thông tin, tài liệu để thực hiện nghĩa vụ, quyền lợi về thuế</w:t>
      </w:r>
      <w:r w:rsidR="00D72575" w:rsidRPr="005A22BC">
        <w:rPr>
          <w:rFonts w:ascii="Times New Roman" w:eastAsia="Times New Roman" w:hAnsi="Times New Roman" w:cs="Times New Roman"/>
          <w:noProof/>
          <w:color w:val="000000" w:themeColor="text1"/>
          <w:sz w:val="28"/>
          <w:szCs w:val="28"/>
          <w:lang w:val="vi-VN"/>
        </w:rPr>
        <w:t>;</w:t>
      </w:r>
    </w:p>
    <w:p w14:paraId="2DDDFDC5" w14:textId="750D0DA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Được tra cứu, xem, in ​​và sử dụng chứng từ điện tử mà người nộp thuế đã gửi đến </w:t>
      </w:r>
      <w:r w:rsidR="009E6DAB" w:rsidRPr="005A22BC">
        <w:rPr>
          <w:rFonts w:ascii="Times New Roman" w:eastAsia="Times New Roman" w:hAnsi="Times New Roman" w:cs="Times New Roman"/>
          <w:noProof/>
          <w:color w:val="000000" w:themeColor="text1"/>
          <w:sz w:val="28"/>
          <w:szCs w:val="28"/>
          <w:lang w:val="vi-VN"/>
        </w:rPr>
        <w:t xml:space="preserve">Hệ </w:t>
      </w:r>
      <w:r w:rsidRPr="005A22BC">
        <w:rPr>
          <w:rFonts w:ascii="Times New Roman" w:eastAsia="Times New Roman" w:hAnsi="Times New Roman" w:cs="Times New Roman"/>
          <w:noProof/>
          <w:color w:val="000000" w:themeColor="text1"/>
          <w:sz w:val="28"/>
          <w:szCs w:val="28"/>
          <w:lang w:val="vi-VN"/>
        </w:rPr>
        <w:t>thống thông tin quản lý thuế theo quy định của Luật này và pháp luật về giao dịch điện tử; được yêu cầu tổ chức khấu trừ cấp chứng từ khấu trừ điện tử;</w:t>
      </w:r>
    </w:p>
    <w:p w14:paraId="385D4CFA" w14:textId="2086259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Ký hợp đồng với </w:t>
      </w:r>
      <w:r w:rsidR="0032179C" w:rsidRPr="005A22BC">
        <w:rPr>
          <w:rFonts w:ascii="Times New Roman" w:eastAsia="Times New Roman" w:hAnsi="Times New Roman" w:cs="Times New Roman"/>
          <w:noProof/>
          <w:color w:val="000000" w:themeColor="text1"/>
          <w:sz w:val="28"/>
          <w:szCs w:val="28"/>
          <w:lang w:val="vi-VN"/>
        </w:rPr>
        <w:t>đại lý thuế</w:t>
      </w:r>
      <w:r w:rsidRPr="005A22BC">
        <w:rPr>
          <w:rFonts w:ascii="Times New Roman" w:eastAsia="Times New Roman" w:hAnsi="Times New Roman" w:cs="Times New Roman"/>
          <w:noProof/>
          <w:color w:val="000000" w:themeColor="text1"/>
          <w:sz w:val="28"/>
          <w:szCs w:val="28"/>
          <w:lang w:val="vi-VN"/>
        </w:rPr>
        <w:t xml:space="preserve">, đại lý làm thủ tục hải quan để thực hiện dịch vụ đại lý thuế, đại lý làm thủ tục hải quan; được ủy quyền khai thay, nộp thuế thay theo quy định của pháp luật </w:t>
      </w:r>
      <w:r w:rsidR="00315E83"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thuế, quản lý thuế, hải quan;</w:t>
      </w:r>
    </w:p>
    <w:p w14:paraId="6E5EE790" w14:textId="487A1CF0"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Được áp dụng chế độ ưu tiên theo quy định </w:t>
      </w:r>
      <w:r w:rsidR="005B1706"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 xml:space="preserve">pháp luật </w:t>
      </w:r>
      <w:r w:rsidR="00AE387A" w:rsidRPr="005A22BC">
        <w:rPr>
          <w:rFonts w:ascii="Times New Roman" w:eastAsia="Times New Roman" w:hAnsi="Times New Roman" w:cs="Times New Roman"/>
          <w:noProof/>
          <w:color w:val="000000" w:themeColor="text1"/>
          <w:sz w:val="28"/>
          <w:szCs w:val="28"/>
          <w:lang w:val="vi-VN"/>
        </w:rPr>
        <w:t xml:space="preserve">về </w:t>
      </w:r>
      <w:r w:rsidRPr="005A22BC">
        <w:rPr>
          <w:rFonts w:ascii="Times New Roman" w:eastAsia="Times New Roman" w:hAnsi="Times New Roman" w:cs="Times New Roman"/>
          <w:noProof/>
          <w:color w:val="000000" w:themeColor="text1"/>
          <w:sz w:val="28"/>
          <w:szCs w:val="28"/>
          <w:lang w:val="vi-VN"/>
        </w:rPr>
        <w:t>quản lý thuế</w:t>
      </w:r>
      <w:r w:rsidR="00A205BA" w:rsidRPr="005A22BC">
        <w:rPr>
          <w:rFonts w:ascii="Times New Roman" w:eastAsia="Times New Roman" w:hAnsi="Times New Roman" w:cs="Times New Roman"/>
          <w:noProof/>
          <w:color w:val="000000" w:themeColor="text1"/>
          <w:sz w:val="28"/>
          <w:szCs w:val="28"/>
          <w:lang w:val="vi-VN"/>
        </w:rPr>
        <w:t>,</w:t>
      </w:r>
      <w:r w:rsidR="00CE384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hải quan nếu đáp ứng đủ các điều kiện về chế độ ưu tiên theo quy định của pháp luật;</w:t>
      </w:r>
    </w:p>
    <w:p w14:paraId="49E669D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Được tra cứu tình hình thực hiện nghĩa vụ thuế, nhận thông báo số tiền thuế nợ qua tài khoản giao dịch điện tử do cơ quan quản lý thuế cung cấp;</w:t>
      </w:r>
    </w:p>
    <w:p w14:paraId="27780227" w14:textId="11B5988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Được nhận thông báo, quyết định, biên bản</w:t>
      </w:r>
      <w:r w:rsidR="00BD6DDD" w:rsidRPr="005A22BC">
        <w:rPr>
          <w:rFonts w:ascii="Times New Roman" w:eastAsia="Times New Roman" w:hAnsi="Times New Roman" w:cs="Times New Roman"/>
          <w:noProof/>
          <w:color w:val="000000" w:themeColor="text1"/>
          <w:sz w:val="28"/>
          <w:szCs w:val="28"/>
          <w:lang w:val="vi-VN"/>
        </w:rPr>
        <w:t>, kết luận</w:t>
      </w:r>
      <w:r w:rsidR="004A6B82"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liên quan đến xác định nghĩa vụ thuế từ các cơ quan chức năng khi tiến hành thanh tra, kiểm tra, kiểm toán;</w:t>
      </w:r>
    </w:p>
    <w:p w14:paraId="41F754DB" w14:textId="75C3DCA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Được giải thích về việc tính thuế</w:t>
      </w:r>
      <w:r w:rsidR="00D628C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ấn định thuế, nội dung xử lý về thuế</w:t>
      </w:r>
      <w:r w:rsidR="00D628C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khoản thu khác; được bảo lưu ý kiến, giải trình; được biết thời hạn giải quyết hoàn thuế, số tiền thuế không được hoàn và căn cứ pháp lý đối với số tiền thuế không được hoàn;</w:t>
      </w:r>
    </w:p>
    <w:p w14:paraId="487F225C" w14:textId="1CC7C510"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h) Không phải nộp các chứng từ, tài liệu, không phải gửi các thông tin đã có sẵn trong hồ sơ thuế mà cơ quan quản lý thuế đã có, trừ trường hợp có thay đổi nội dung hoặc theo yêu cầu của cơ quan quản lý thuế để phục vụ kiểm tra thuế;</w:t>
      </w:r>
    </w:p>
    <w:p w14:paraId="098FDD0D" w14:textId="77777777" w:rsidR="006358A5" w:rsidRPr="005A22BC" w:rsidRDefault="006358A5"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i) Được yêu cầu xác nhận việc hoàn thành nghĩa vụ nộp thuế; </w:t>
      </w:r>
    </w:p>
    <w:p w14:paraId="0EED18FD" w14:textId="3B4A2D1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k) Được bảo mật thông tin theo quy định tại Điều 7 </w:t>
      </w:r>
      <w:r w:rsidR="0046722F"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r w:rsidR="009356E1" w:rsidRPr="005A22BC">
        <w:rPr>
          <w:rFonts w:ascii="Times New Roman" w:eastAsia="Times New Roman" w:hAnsi="Times New Roman" w:cs="Times New Roman"/>
          <w:noProof/>
          <w:color w:val="000000" w:themeColor="text1"/>
          <w:sz w:val="28"/>
          <w:szCs w:val="28"/>
          <w:lang w:val="vi-VN"/>
        </w:rPr>
        <w:t>;</w:t>
      </w:r>
    </w:p>
    <w:p w14:paraId="38E4555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l) Được khiếu nại, khởi kiện quyết định hành chính, hành vi hành chính về thuế liên quan đến quyền, lợi ích hợp pháp của người nộp thuế;</w:t>
      </w:r>
    </w:p>
    <w:p w14:paraId="2AA9A8C5" w14:textId="1269A88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m) Được tố cáo hành vi vi phạm pháp luật của công chức quản lý thuế, tổ chức, cá nhân khác</w:t>
      </w:r>
      <w:r w:rsidR="0008126B" w:rsidRPr="005A22BC">
        <w:rPr>
          <w:rFonts w:ascii="Times New Roman" w:eastAsia="Times New Roman" w:hAnsi="Times New Roman" w:cs="Times New Roman"/>
          <w:noProof/>
          <w:color w:val="000000" w:themeColor="text1"/>
          <w:sz w:val="28"/>
          <w:szCs w:val="28"/>
          <w:lang w:val="vi-VN"/>
        </w:rPr>
        <w:t xml:space="preserve"> theo quy định của pháp luật về tố cáo</w:t>
      </w:r>
      <w:r w:rsidRPr="005A22BC">
        <w:rPr>
          <w:rFonts w:ascii="Times New Roman" w:eastAsia="Times New Roman" w:hAnsi="Times New Roman" w:cs="Times New Roman"/>
          <w:noProof/>
          <w:color w:val="000000" w:themeColor="text1"/>
          <w:sz w:val="28"/>
          <w:szCs w:val="28"/>
          <w:lang w:val="vi-VN"/>
        </w:rPr>
        <w:t>;</w:t>
      </w:r>
    </w:p>
    <w:p w14:paraId="49BC44B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n) Được bồi thường thiệt hại theo quy định của pháp luật về trách nhiệm bồi thường của Nhà nước nếu bị cơ quan quản lý thuế, công chức quản lý thuế gây thiệt hại trái pháp luật;</w:t>
      </w:r>
    </w:p>
    <w:p w14:paraId="3144FADC" w14:textId="4F75E563" w:rsidR="00307101"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o) Không bị xử phạt vi phạm hành chính về</w:t>
      </w:r>
      <w:r w:rsidR="00571F12" w:rsidRPr="005A22BC">
        <w:rPr>
          <w:rFonts w:ascii="Times New Roman" w:eastAsia="Times New Roman" w:hAnsi="Times New Roman" w:cs="Times New Roman"/>
          <w:noProof/>
          <w:color w:val="000000" w:themeColor="text1"/>
          <w:sz w:val="28"/>
          <w:szCs w:val="28"/>
          <w:lang w:val="vi-VN"/>
        </w:rPr>
        <w:t xml:space="preserve"> quản lý</w:t>
      </w:r>
      <w:r w:rsidRPr="005A22BC">
        <w:rPr>
          <w:rFonts w:ascii="Times New Roman" w:eastAsia="Times New Roman" w:hAnsi="Times New Roman" w:cs="Times New Roman"/>
          <w:noProof/>
          <w:color w:val="000000" w:themeColor="text1"/>
          <w:sz w:val="28"/>
          <w:szCs w:val="28"/>
          <w:lang w:val="vi-VN"/>
        </w:rPr>
        <w:t xml:space="preserve"> thuế, hóa đơn, không tính tiền chậm nộp đối với trường hợp do người nộp thuế thực hiện nghĩa vụ thuế, hóa đơn theo văn bản </w:t>
      </w:r>
      <w:r w:rsidR="00F525C4" w:rsidRPr="005A22BC">
        <w:rPr>
          <w:rFonts w:ascii="Times New Roman" w:eastAsia="Times New Roman" w:hAnsi="Times New Roman" w:cs="Times New Roman"/>
          <w:noProof/>
          <w:color w:val="000000" w:themeColor="text1"/>
          <w:sz w:val="28"/>
          <w:szCs w:val="28"/>
          <w:lang w:val="vi-VN"/>
        </w:rPr>
        <w:t>hành chính</w:t>
      </w:r>
      <w:r w:rsidRPr="005A22BC">
        <w:rPr>
          <w:rFonts w:ascii="Times New Roman" w:eastAsia="Times New Roman" w:hAnsi="Times New Roman" w:cs="Times New Roman"/>
          <w:noProof/>
          <w:color w:val="000000" w:themeColor="text1"/>
          <w:sz w:val="28"/>
          <w:szCs w:val="28"/>
          <w:lang w:val="vi-VN"/>
        </w:rPr>
        <w:t xml:space="preserve"> hoặc quyết định xử lý của cơ quan quản lý thuế, </w:t>
      </w:r>
      <w:r w:rsidRPr="005A22BC">
        <w:rPr>
          <w:rFonts w:ascii="Times New Roman" w:eastAsia="Times New Roman" w:hAnsi="Times New Roman" w:cs="Times New Roman"/>
          <w:noProof/>
          <w:color w:val="000000" w:themeColor="text1"/>
          <w:sz w:val="28"/>
          <w:szCs w:val="28"/>
          <w:lang w:val="vi-VN"/>
        </w:rPr>
        <w:lastRenderedPageBreak/>
        <w:t>cơ quan nhà nước có thẩm quyền liên quan đến nội dung xác định nghĩa vụ thuế, hóa đơn của người nộp thuế</w:t>
      </w:r>
      <w:r w:rsidR="00F573C6" w:rsidRPr="005A22BC">
        <w:rPr>
          <w:rFonts w:ascii="Times New Roman" w:eastAsia="Times New Roman" w:hAnsi="Times New Roman" w:cs="Times New Roman"/>
          <w:noProof/>
          <w:color w:val="000000" w:themeColor="text1"/>
          <w:sz w:val="28"/>
          <w:szCs w:val="28"/>
          <w:lang w:val="vi-VN"/>
        </w:rPr>
        <w:t>;</w:t>
      </w:r>
    </w:p>
    <w:p w14:paraId="10580228" w14:textId="0E280B4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p) Được yêu cầu giám định hàng hóa xuất khẩu, nhập khẩu liên quan đến nghĩa vụ thuế;</w:t>
      </w:r>
    </w:p>
    <w:p w14:paraId="1B5772C1" w14:textId="3E613E3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62" w:name="_wu8z3274872z" w:colFirst="0" w:colLast="0"/>
      <w:bookmarkEnd w:id="62"/>
      <w:r w:rsidRPr="005A22BC">
        <w:rPr>
          <w:rFonts w:ascii="Times New Roman" w:eastAsia="Times New Roman" w:hAnsi="Times New Roman" w:cs="Times New Roman"/>
          <w:bCs/>
          <w:noProof/>
          <w:color w:val="000000" w:themeColor="text1"/>
          <w:sz w:val="28"/>
          <w:szCs w:val="28"/>
          <w:lang w:val="vi-VN"/>
        </w:rPr>
        <w:t xml:space="preserve">q) </w:t>
      </w:r>
      <w:r w:rsidR="00171DFD" w:rsidRPr="005A22BC">
        <w:rPr>
          <w:rFonts w:ascii="Times New Roman" w:eastAsia="Times New Roman" w:hAnsi="Times New Roman" w:cs="Times New Roman"/>
          <w:bCs/>
          <w:noProof/>
          <w:color w:val="000000" w:themeColor="text1"/>
          <w:sz w:val="28"/>
          <w:szCs w:val="28"/>
          <w:lang w:val="vi-VN"/>
        </w:rPr>
        <w:t>Được yêu cầu t</w:t>
      </w:r>
      <w:r w:rsidRPr="005A22BC">
        <w:rPr>
          <w:rFonts w:ascii="Times New Roman" w:eastAsia="Times New Roman" w:hAnsi="Times New Roman" w:cs="Times New Roman"/>
          <w:bCs/>
          <w:noProof/>
          <w:color w:val="000000" w:themeColor="text1"/>
          <w:sz w:val="28"/>
          <w:szCs w:val="28"/>
          <w:lang w:val="vi-VN"/>
        </w:rPr>
        <w:t>ra soát, điều chỉnh thông tin nếu phát hiện sai lệch trên chứng từ nộp ngân sách nhà nước hoặc dữ liệu do cơ quan quản lý thuế cung cấp;</w:t>
      </w:r>
    </w:p>
    <w:p w14:paraId="04DA0EC3" w14:textId="69EB891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r) Khi cơ quan quản lý</w:t>
      </w:r>
      <w:r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thuế kiểm tra thuế, người nộp thuế có </w:t>
      </w:r>
      <w:r w:rsidR="00AB51EA" w:rsidRPr="005A22BC">
        <w:rPr>
          <w:rFonts w:ascii="Times New Roman" w:eastAsia="Times New Roman" w:hAnsi="Times New Roman" w:cs="Times New Roman"/>
          <w:noProof/>
          <w:color w:val="000000" w:themeColor="text1"/>
          <w:sz w:val="28"/>
          <w:szCs w:val="28"/>
          <w:lang w:val="vi-VN"/>
        </w:rPr>
        <w:t>quyền</w:t>
      </w:r>
      <w:r w:rsidRPr="005A22BC">
        <w:rPr>
          <w:rFonts w:ascii="Times New Roman" w:eastAsia="Times New Roman" w:hAnsi="Times New Roman" w:cs="Times New Roman"/>
          <w:noProof/>
          <w:color w:val="000000" w:themeColor="text1"/>
          <w:sz w:val="28"/>
          <w:szCs w:val="28"/>
          <w:lang w:val="vi-VN"/>
        </w:rPr>
        <w:t xml:space="preserve"> </w:t>
      </w:r>
      <w:r w:rsidR="00A07F65" w:rsidRPr="005A22BC">
        <w:rPr>
          <w:rFonts w:ascii="Times New Roman" w:eastAsia="Times New Roman" w:hAnsi="Times New Roman" w:cs="Times New Roman"/>
          <w:noProof/>
          <w:color w:val="000000" w:themeColor="text1"/>
          <w:sz w:val="28"/>
          <w:szCs w:val="28"/>
          <w:lang w:val="vi-VN"/>
        </w:rPr>
        <w:t xml:space="preserve">từ </w:t>
      </w:r>
      <w:r w:rsidRPr="005A22BC">
        <w:rPr>
          <w:rFonts w:ascii="Times New Roman" w:eastAsia="Times New Roman" w:hAnsi="Times New Roman" w:cs="Times New Roman"/>
          <w:noProof/>
          <w:color w:val="000000" w:themeColor="text1"/>
          <w:sz w:val="28"/>
          <w:szCs w:val="28"/>
          <w:lang w:val="vi-VN"/>
        </w:rPr>
        <w:t>chối việc kiểm tra</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tại trụ sở người nộp thuế khi không có quyết định kiểm tra tại trụ sở người nộp thuế của cơ quan có thẩm quyền; từ chối việc kiểm tra tại trụ sở cơ quan quản lý thuế khi không có thông báo yêu cầu giải trình, bổ sung thông tin, tài liệu của cơ quan quản lý thuế;</w:t>
      </w:r>
      <w:r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từ chối cung cấp thông tin, tài liệu không liên quan đến nội dung kiểm tra hoặc thuộc bí mật nhà nước trừ </w:t>
      </w:r>
      <w:r w:rsidR="005A4BD7" w:rsidRPr="005A22BC">
        <w:rPr>
          <w:rFonts w:ascii="Times New Roman" w:eastAsia="Times New Roman" w:hAnsi="Times New Roman" w:cs="Times New Roman"/>
          <w:noProof/>
          <w:color w:val="000000" w:themeColor="text1"/>
          <w:sz w:val="28"/>
          <w:szCs w:val="28"/>
          <w:lang w:val="vi-VN"/>
        </w:rPr>
        <w:t xml:space="preserve">trường hợp </w:t>
      </w:r>
      <w:r w:rsidRPr="005A22BC">
        <w:rPr>
          <w:rFonts w:ascii="Times New Roman" w:eastAsia="Times New Roman" w:hAnsi="Times New Roman" w:cs="Times New Roman"/>
          <w:noProof/>
          <w:color w:val="000000" w:themeColor="text1"/>
          <w:sz w:val="28"/>
          <w:szCs w:val="28"/>
          <w:lang w:val="vi-VN"/>
        </w:rPr>
        <w:t>pháp luật có quy định khác; được giải trình về những vấn đề có liên quan đến nội dung kiểm tra và bảo lưu ý kiến; khiếu nại, khởi kiện, yêu cầu bồi thường thiệt hại theo quy định của pháp luật; tố cáo hành vi vi phạm pháp luật trong quá trình kiểm tra thuế; các quyền khác theo quy định của pháp luật về kiểm tra chuyên ngành.</w:t>
      </w:r>
    </w:p>
    <w:p w14:paraId="3C750E9B"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có nghĩa vụ sau:</w:t>
      </w:r>
    </w:p>
    <w:p w14:paraId="71BE19E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Đăng ký thuế, sử dụng mã số thuế theo quy định;</w:t>
      </w:r>
    </w:p>
    <w:p w14:paraId="4D69F963" w14:textId="61D20FAB" w:rsidR="00CB7CA4" w:rsidRPr="00916111" w:rsidRDefault="00CB7CA4"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b) Khai chính xác, trung thực, đầy đủ và nộp hồ sơ thuế đúng hạn; chịu trách nhiệm trước pháp luật về tính chính xác, trung thực, đầy đủ của</w:t>
      </w:r>
      <w:r w:rsidR="00311AC9"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hồ sơ thuế và các tài liệu cung cấp cho cơ quan quản lý thuế trong quá trình giải quyết hồ sơ thuế;</w:t>
      </w:r>
    </w:p>
    <w:p w14:paraId="3FEBF083" w14:textId="31224B15"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Nộp đầy đủ, đúng hạn các khoản thuế</w:t>
      </w:r>
      <w:r w:rsidR="006A0CD9" w:rsidRPr="00916111">
        <w:rPr>
          <w:rFonts w:ascii="Times New Roman" w:eastAsia="Times New Roman" w:hAnsi="Times New Roman" w:cs="Times New Roman"/>
          <w:noProof/>
          <w:color w:val="000000" w:themeColor="text1"/>
          <w:spacing w:val="-2"/>
          <w:sz w:val="28"/>
          <w:szCs w:val="28"/>
          <w:lang w:val="vi-VN"/>
        </w:rPr>
        <w:t>,</w:t>
      </w:r>
      <w:r w:rsidRPr="00916111">
        <w:rPr>
          <w:rFonts w:ascii="Times New Roman" w:eastAsia="Times New Roman" w:hAnsi="Times New Roman" w:cs="Times New Roman"/>
          <w:noProof/>
          <w:color w:val="000000" w:themeColor="text1"/>
          <w:spacing w:val="-2"/>
          <w:sz w:val="28"/>
          <w:szCs w:val="28"/>
          <w:lang w:val="vi-VN"/>
        </w:rPr>
        <w:t xml:space="preserve"> khoản thu khác, tiền chậm nộp, tiền phạt. Trường hợp số tiền phải nộp đã được cơ quan quản lý thuế cung cấp mã định danh khoản phải nộp thì người nộp thuế nộp theo mã định danh khoản phải nộp;</w:t>
      </w:r>
    </w:p>
    <w:p w14:paraId="5976A236" w14:textId="5856085B"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d) Tuân thủ chế độ kế toán, thống kê, sử dụng hóa đơn</w:t>
      </w:r>
      <w:r w:rsidR="00B820AA" w:rsidRPr="00916111">
        <w:rPr>
          <w:rFonts w:ascii="Times New Roman" w:eastAsia="Times New Roman" w:hAnsi="Times New Roman" w:cs="Times New Roman"/>
          <w:noProof/>
          <w:color w:val="000000" w:themeColor="text1"/>
          <w:spacing w:val="4"/>
          <w:sz w:val="28"/>
          <w:szCs w:val="28"/>
          <w:lang w:val="vi-VN"/>
        </w:rPr>
        <w:t>,</w:t>
      </w:r>
      <w:r w:rsidRPr="00916111">
        <w:rPr>
          <w:rFonts w:ascii="Times New Roman" w:eastAsia="Times New Roman" w:hAnsi="Times New Roman" w:cs="Times New Roman"/>
          <w:noProof/>
          <w:color w:val="000000" w:themeColor="text1"/>
          <w:spacing w:val="4"/>
          <w:sz w:val="28"/>
          <w:szCs w:val="28"/>
          <w:lang w:val="vi-VN"/>
        </w:rPr>
        <w:t xml:space="preserve"> chứng từ theo quy định;</w:t>
      </w:r>
    </w:p>
    <w:p w14:paraId="3739DC8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đ) Ghi chép, ghi nhận chính xác, trung thực, đầy đủ những hoạt động phát sinh nghĩa vụ thuế, khấu trừ thuế và giao dịch phải kê khai thông tin về thuế; </w:t>
      </w:r>
    </w:p>
    <w:p w14:paraId="41CE7BB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Lập và giao hóa đơn, chứng từ cho người mua theo đúng số lượng, chủng loại, giá trị thực thanh toán khi bán hàng hóa, cung cấp dịch vụ theo quy định của pháp luật;</w:t>
      </w:r>
    </w:p>
    <w:p w14:paraId="429E057A" w14:textId="555D42C3" w:rsidR="00311AC9" w:rsidRPr="005A22BC" w:rsidRDefault="00311AC9"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g) Cung cấp chính xác, đầy đủ, kịp thời thông tin, tài liệu liên quan đến việc xác định nghĩa vụ thuế dưới dạng văn bản giấy hoặc điện tử; cung cấp thông tin cho cơ quan</w:t>
      </w:r>
      <w:r w:rsidR="00004E85" w:rsidRPr="005A22BC">
        <w:rPr>
          <w:rFonts w:ascii="Times New Roman" w:eastAsia="Times New Roman" w:hAnsi="Times New Roman" w:cs="Times New Roman"/>
          <w:noProof/>
          <w:color w:val="000000" w:themeColor="text1"/>
          <w:sz w:val="28"/>
          <w:szCs w:val="28"/>
          <w:lang w:val="vi-VN"/>
        </w:rPr>
        <w:t xml:space="preserve"> quản lý</w:t>
      </w:r>
      <w:r w:rsidRPr="005A22BC">
        <w:rPr>
          <w:rFonts w:ascii="Times New Roman" w:eastAsia="Times New Roman" w:hAnsi="Times New Roman" w:cs="Times New Roman"/>
          <w:noProof/>
          <w:color w:val="000000" w:themeColor="text1"/>
          <w:sz w:val="28"/>
          <w:szCs w:val="28"/>
          <w:lang w:val="vi-VN"/>
        </w:rPr>
        <w:t xml:space="preserve"> thuế để thực hiện trao đổi thông tin với cơ quan </w:t>
      </w:r>
      <w:r w:rsidR="00004E85" w:rsidRPr="005A22BC">
        <w:rPr>
          <w:rFonts w:ascii="Times New Roman" w:eastAsia="Times New Roman" w:hAnsi="Times New Roman" w:cs="Times New Roman"/>
          <w:noProof/>
          <w:color w:val="000000" w:themeColor="text1"/>
          <w:sz w:val="28"/>
          <w:szCs w:val="28"/>
          <w:lang w:val="vi-VN"/>
        </w:rPr>
        <w:t xml:space="preserve">quản lý </w:t>
      </w:r>
      <w:r w:rsidRPr="005A22BC">
        <w:rPr>
          <w:rFonts w:ascii="Times New Roman" w:eastAsia="Times New Roman" w:hAnsi="Times New Roman" w:cs="Times New Roman"/>
          <w:noProof/>
          <w:color w:val="000000" w:themeColor="text1"/>
          <w:sz w:val="28"/>
          <w:szCs w:val="28"/>
          <w:lang w:val="vi-VN"/>
        </w:rPr>
        <w:t xml:space="preserve">thuế nước ngoài theo </w:t>
      </w:r>
      <w:r w:rsidR="0065437B" w:rsidRPr="005A22BC">
        <w:rPr>
          <w:rFonts w:ascii="Times New Roman" w:eastAsia="Times New Roman" w:hAnsi="Times New Roman" w:cs="Times New Roman"/>
          <w:noProof/>
          <w:color w:val="000000" w:themeColor="text1"/>
          <w:sz w:val="28"/>
          <w:szCs w:val="28"/>
          <w:lang w:val="vi-VN"/>
        </w:rPr>
        <w:t xml:space="preserve">điều ước quốc tế, </w:t>
      </w:r>
      <w:r w:rsidRPr="005A22BC">
        <w:rPr>
          <w:rFonts w:ascii="Times New Roman" w:eastAsia="Times New Roman" w:hAnsi="Times New Roman" w:cs="Times New Roman"/>
          <w:noProof/>
          <w:color w:val="000000" w:themeColor="text1"/>
          <w:sz w:val="28"/>
          <w:szCs w:val="28"/>
          <w:lang w:val="vi-VN"/>
        </w:rPr>
        <w:t>thỏa thuận quốc tế về thu</w:t>
      </w:r>
      <w:r w:rsidR="001E72F6" w:rsidRPr="005A22BC">
        <w:rPr>
          <w:rFonts w:ascii="Times New Roman" w:eastAsia="Times New Roman" w:hAnsi="Times New Roman" w:cs="Times New Roman"/>
          <w:noProof/>
          <w:color w:val="000000" w:themeColor="text1"/>
          <w:sz w:val="28"/>
          <w:szCs w:val="28"/>
          <w:lang w:val="vi-VN"/>
        </w:rPr>
        <w:t>ế mà nước Cộng hòa xã hội chủ nghĩa Việt Nam là thành viên hoặc là bên ký kết</w:t>
      </w:r>
      <w:r w:rsidR="00D955A6"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giải thích việc tính </w:t>
      </w:r>
      <w:r w:rsidRPr="005A22BC">
        <w:rPr>
          <w:rFonts w:ascii="Times New Roman" w:eastAsia="Times New Roman" w:hAnsi="Times New Roman" w:cs="Times New Roman"/>
          <w:noProof/>
          <w:color w:val="000000" w:themeColor="text1"/>
          <w:sz w:val="28"/>
          <w:szCs w:val="28"/>
          <w:lang w:val="vi-VN"/>
        </w:rPr>
        <w:lastRenderedPageBreak/>
        <w:t>thuế, khoản thu khác, khai thuế, khoản thu khác, nộp thuế, khoản thu khác theo yêu cầu của cơ quan quản lý thuế;</w:t>
      </w:r>
    </w:p>
    <w:p w14:paraId="2EA80B1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h) Chấp hành quyết định, thông báo, yêu cầu của cơ quan quản lý thuế và công chức quản lý thuế theo quy định của pháp luật;</w:t>
      </w:r>
    </w:p>
    <w:p w14:paraId="7FBF4C58" w14:textId="713981D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Chịu trách nhiệm thực hiện nghĩa vụ thuế</w:t>
      </w:r>
      <w:r w:rsidR="00D56F88" w:rsidRPr="005A22BC">
        <w:rPr>
          <w:rFonts w:ascii="Times New Roman" w:eastAsia="Times New Roman" w:hAnsi="Times New Roman" w:cs="Times New Roman"/>
          <w:noProof/>
          <w:color w:val="000000" w:themeColor="text1"/>
          <w:sz w:val="28"/>
          <w:szCs w:val="28"/>
          <w:lang w:val="vi-VN"/>
        </w:rPr>
        <w:t>, khoản thu khác</w:t>
      </w:r>
      <w:r w:rsidRPr="005A22BC">
        <w:rPr>
          <w:rFonts w:ascii="Times New Roman" w:eastAsia="Times New Roman" w:hAnsi="Times New Roman" w:cs="Times New Roman"/>
          <w:noProof/>
          <w:color w:val="000000" w:themeColor="text1"/>
          <w:sz w:val="28"/>
          <w:szCs w:val="28"/>
          <w:lang w:val="vi-VN"/>
        </w:rPr>
        <w:t xml:space="preserve"> theo quy định của pháp luật bao gồm cả trong trường hợp người đại diện theo pháp luật hoặc đại diện theo ủy quyền thay mặt người nộp thuế thực hiện thủ tục về thuế, khoản thu khác sai quy định;</w:t>
      </w:r>
    </w:p>
    <w:p w14:paraId="68E0D2FD" w14:textId="0BA727C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k) Vận hành hạ tầng kỹ thuật để thực hiện giao dịch điện tử, kết nối thông tin nghĩa vụ thuế với cơ quan quản lý thuế;</w:t>
      </w:r>
    </w:p>
    <w:p w14:paraId="140B1A0A" w14:textId="69ABBC38"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l) Sử dụng đúng mục đích các hàng hóa, dịch vụ miễn thuế, khoản thu khác, không chịu thuế theo kê khai; nếu thay đổi mục đích, phải kê khai lại và nộp tiền thuế, khoản thu khác và các khoản phát sinh theo quy định</w:t>
      </w:r>
      <w:r w:rsidR="00702FC2"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pháp luật;</w:t>
      </w:r>
    </w:p>
    <w:p w14:paraId="08F2BB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m) Người nộp thuế có giao dịch liên kết phải lập, lưu trữ, kê khai, cung cấp hồ sơ về giao dịch liên kết và các bên liên kết của người nộp thuế, kể cả bên liên kết ở nước ngoài;</w:t>
      </w:r>
    </w:p>
    <w:p w14:paraId="6304EEB1" w14:textId="26AECA63"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n) Người nộp thuế là doanh nghiệp xã hội có trách nhiệm kê khai chính xác, trung thực và đầy đủ các khoản thu từ hoạt động hợp tác, tài trợ và hợp đồng kinh tế với tổ chức, cá nhân nước ngoài sử dụng cho mục đích xã hội, môi trường theo quy định của pháp luật</w:t>
      </w:r>
      <w:r w:rsidR="008B2506" w:rsidRPr="005A22BC">
        <w:rPr>
          <w:rFonts w:ascii="Times New Roman" w:eastAsia="Times New Roman" w:hAnsi="Times New Roman" w:cs="Times New Roman"/>
          <w:bCs/>
          <w:noProof/>
          <w:color w:val="000000" w:themeColor="text1"/>
          <w:sz w:val="28"/>
          <w:szCs w:val="28"/>
          <w:lang w:val="vi-VN"/>
        </w:rPr>
        <w:t xml:space="preserve"> về</w:t>
      </w:r>
      <w:r w:rsidRPr="005A22BC">
        <w:rPr>
          <w:rFonts w:ascii="Times New Roman" w:eastAsia="Times New Roman" w:hAnsi="Times New Roman" w:cs="Times New Roman"/>
          <w:bCs/>
          <w:noProof/>
          <w:color w:val="000000" w:themeColor="text1"/>
          <w:sz w:val="28"/>
          <w:szCs w:val="28"/>
          <w:lang w:val="vi-VN"/>
        </w:rPr>
        <w:t xml:space="preserve"> thuế và pháp luật </w:t>
      </w:r>
      <w:r w:rsidR="00A11D1D" w:rsidRPr="005A22BC">
        <w:rPr>
          <w:rFonts w:ascii="Times New Roman" w:eastAsia="Times New Roman" w:hAnsi="Times New Roman" w:cs="Times New Roman"/>
          <w:bCs/>
          <w:noProof/>
          <w:color w:val="000000" w:themeColor="text1"/>
          <w:sz w:val="28"/>
          <w:szCs w:val="28"/>
          <w:lang w:val="vi-VN"/>
        </w:rPr>
        <w:t xml:space="preserve">có </w:t>
      </w:r>
      <w:r w:rsidRPr="005A22BC">
        <w:rPr>
          <w:rFonts w:ascii="Times New Roman" w:eastAsia="Times New Roman" w:hAnsi="Times New Roman" w:cs="Times New Roman"/>
          <w:bCs/>
          <w:noProof/>
          <w:color w:val="000000" w:themeColor="text1"/>
          <w:sz w:val="28"/>
          <w:szCs w:val="28"/>
          <w:lang w:val="vi-VN"/>
        </w:rPr>
        <w:t>liên quan;</w:t>
      </w:r>
    </w:p>
    <w:p w14:paraId="4F45E19A" w14:textId="5536AA9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o) Người nộp thuế phải nộp số tiền thuế, khoản thu khác ấn định theo quyết định xử lý về thuế, khoản thu khác của cơ quan quản lý thuế</w:t>
      </w:r>
      <w:r w:rsidR="00307333"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w:t>
      </w:r>
      <w:r w:rsidR="00307333"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rường hợp không đồng ý với số tiền thuế, khoản thu khác do cơ quan quản lý thuế ấn định thì người nộp thuế vẫn phải nộp số tiền thuế, khoản thu khác đó, đồng thời có quyền đề nghị cơ quan quản lý thuế giải thích hoặc khiếu nại, khởi kiện về việc ấn định thuế. Người nộp thuế có trách nhiệm cung cấp các hồ sơ, tài liệu để chứng minh cho việc khiếu nại, khởi kiện;</w:t>
      </w:r>
    </w:p>
    <w:p w14:paraId="46ECC0F7" w14:textId="307A6E9C"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p) Khi cơ quan quản lý thuế kiểm tra thuế, người nộp thuế có nghĩa vụ </w:t>
      </w:r>
      <w:r w:rsidR="003D23D0" w:rsidRPr="00916111">
        <w:rPr>
          <w:rFonts w:ascii="Times New Roman" w:eastAsia="Times New Roman" w:hAnsi="Times New Roman" w:cs="Times New Roman"/>
          <w:noProof/>
          <w:color w:val="000000" w:themeColor="text1"/>
          <w:spacing w:val="2"/>
          <w:sz w:val="28"/>
          <w:szCs w:val="28"/>
          <w:lang w:val="vi-VN"/>
        </w:rPr>
        <w:t xml:space="preserve">chấp </w:t>
      </w:r>
      <w:r w:rsidRPr="00916111">
        <w:rPr>
          <w:rFonts w:ascii="Times New Roman" w:eastAsia="Times New Roman" w:hAnsi="Times New Roman" w:cs="Times New Roman"/>
          <w:noProof/>
          <w:color w:val="000000" w:themeColor="text1"/>
          <w:spacing w:val="2"/>
          <w:sz w:val="28"/>
          <w:szCs w:val="28"/>
          <w:lang w:val="vi-VN"/>
        </w:rPr>
        <w:t>hành quyết định kiểm tra thuế tại trụ sở người nộp thuế của cơ quan quản lý thuế; chấp hành thông báo yêu cầu giải trình, bổ sung thông tin, tài liệu của cơ quan quản lý thuế; cung cấp kịp thời, đầy đủ, chính xác, trung thực các thông tin, tài liệu liên quan đến nội dung kiểm tra thuế; ký biên bản kiểm tra thuế trong thời hạn quy định của pháp luật; chấp hành kết luận, quyết định xử lý kết quả kiểm tra thuế.</w:t>
      </w:r>
    </w:p>
    <w:p w14:paraId="586821A9" w14:textId="7397DACE" w:rsidR="00BD7FE7" w:rsidRPr="00916111" w:rsidRDefault="00BD7FE7"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3. </w:t>
      </w:r>
      <w:r w:rsidR="00BB2D5C" w:rsidRPr="00916111">
        <w:rPr>
          <w:rFonts w:ascii="Times New Roman" w:eastAsia="Times New Roman" w:hAnsi="Times New Roman" w:cs="Times New Roman"/>
          <w:noProof/>
          <w:color w:val="000000" w:themeColor="text1"/>
          <w:spacing w:val="-2"/>
          <w:sz w:val="28"/>
          <w:szCs w:val="28"/>
          <w:lang w:val="vi-VN"/>
        </w:rPr>
        <w:t xml:space="preserve">Bộ trưởng </w:t>
      </w:r>
      <w:r w:rsidRPr="00916111">
        <w:rPr>
          <w:rFonts w:ascii="Times New Roman" w:eastAsia="Times New Roman" w:hAnsi="Times New Roman" w:cs="Times New Roman"/>
          <w:noProof/>
          <w:color w:val="000000" w:themeColor="text1"/>
          <w:spacing w:val="-2"/>
          <w:sz w:val="28"/>
          <w:szCs w:val="28"/>
          <w:lang w:val="vi-VN"/>
        </w:rPr>
        <w:t>Bộ Tài chính quy định chi tiết thủ tục tra soát, điều chỉnh thông tin, xác nhận hoàn thành nghĩa vụ nộp thuế theo yêu cầu của người nộp thuế.</w:t>
      </w:r>
    </w:p>
    <w:p w14:paraId="1A1E7954" w14:textId="6C13EF0F"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lastRenderedPageBreak/>
        <w:t>Điều 38. Nhiệm vụ và quyền hạn của cơ quan quản lý thuế</w:t>
      </w:r>
      <w:r w:rsidR="006F3565" w:rsidRPr="005A22BC">
        <w:rPr>
          <w:noProof/>
          <w:color w:val="000000" w:themeColor="text1"/>
          <w:lang w:val="vi-VN"/>
        </w:rPr>
        <w:t>, công chức quản lý thuế</w:t>
      </w:r>
      <w:r w:rsidRPr="005A22BC">
        <w:rPr>
          <w:noProof/>
          <w:color w:val="000000" w:themeColor="text1"/>
          <w:lang w:val="vi-VN"/>
        </w:rPr>
        <w:t xml:space="preserve"> </w:t>
      </w:r>
    </w:p>
    <w:p w14:paraId="1E21558C" w14:textId="2436EFB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Nhiệm vụ của cơ quan quản lý thuế</w:t>
      </w:r>
      <w:r w:rsidR="006F3565" w:rsidRPr="005A22BC">
        <w:rPr>
          <w:rFonts w:ascii="Times New Roman" w:eastAsia="Times New Roman" w:hAnsi="Times New Roman" w:cs="Times New Roman"/>
          <w:noProof/>
          <w:color w:val="000000" w:themeColor="text1"/>
          <w:sz w:val="28"/>
          <w:szCs w:val="28"/>
          <w:lang w:val="vi-VN"/>
        </w:rPr>
        <w:t>,</w:t>
      </w:r>
      <w:r w:rsidR="00D846D9" w:rsidRPr="00916111">
        <w:rPr>
          <w:rFonts w:ascii="Times New Roman" w:hAnsi="Times New Roman" w:cs="Times New Roman"/>
          <w:noProof/>
          <w:color w:val="000000" w:themeColor="text1"/>
          <w:sz w:val="28"/>
          <w:szCs w:val="28"/>
          <w:lang w:val="vi-VN"/>
        </w:rPr>
        <w:t xml:space="preserve"> </w:t>
      </w:r>
      <w:r w:rsidR="00D846D9" w:rsidRPr="005A22BC">
        <w:rPr>
          <w:rFonts w:ascii="Times New Roman" w:eastAsia="Times New Roman" w:hAnsi="Times New Roman" w:cs="Times New Roman"/>
          <w:noProof/>
          <w:color w:val="000000" w:themeColor="text1"/>
          <w:sz w:val="28"/>
          <w:szCs w:val="28"/>
          <w:lang w:val="vi-VN"/>
        </w:rPr>
        <w:t>công chức quản lý thuế</w:t>
      </w:r>
      <w:r w:rsidRPr="005A22BC">
        <w:rPr>
          <w:rFonts w:ascii="Times New Roman" w:eastAsia="Times New Roman" w:hAnsi="Times New Roman" w:cs="Times New Roman"/>
          <w:noProof/>
          <w:color w:val="000000" w:themeColor="text1"/>
          <w:sz w:val="28"/>
          <w:szCs w:val="28"/>
          <w:lang w:val="vi-VN"/>
        </w:rPr>
        <w:t>:</w:t>
      </w:r>
    </w:p>
    <w:p w14:paraId="0144DBF1" w14:textId="14E6FBF9" w:rsidR="0077229E" w:rsidRPr="00916111" w:rsidRDefault="0077229E"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a) Tổ chức thực hiện quản lý thu đối với các loại thuế theo quy định của của pháp luật về thuế,</w:t>
      </w:r>
      <w:r w:rsidRPr="00916111">
        <w:rPr>
          <w:rFonts w:ascii="Times New Roman" w:eastAsia="Times New Roman" w:hAnsi="Times New Roman" w:cs="Times New Roman"/>
          <w:b/>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 xml:space="preserve">tiền chậm nộp, tiền thu từ xử phạt vi phạm hành chính do cơ quan quản lý thuế thực hiện theo quy định của pháp luật về xử </w:t>
      </w:r>
      <w:r w:rsidR="00CB7A38" w:rsidRPr="00916111">
        <w:rPr>
          <w:rFonts w:ascii="Times New Roman" w:eastAsia="Times New Roman" w:hAnsi="Times New Roman" w:cs="Times New Roman"/>
          <w:noProof/>
          <w:color w:val="000000" w:themeColor="text1"/>
          <w:spacing w:val="-2"/>
          <w:sz w:val="28"/>
          <w:szCs w:val="28"/>
          <w:lang w:val="vi-VN"/>
        </w:rPr>
        <w:t>lý</w:t>
      </w:r>
      <w:r w:rsidRPr="00916111">
        <w:rPr>
          <w:rFonts w:ascii="Times New Roman" w:eastAsia="Times New Roman" w:hAnsi="Times New Roman" w:cs="Times New Roman"/>
          <w:noProof/>
          <w:color w:val="000000" w:themeColor="text1"/>
          <w:spacing w:val="-2"/>
          <w:sz w:val="28"/>
          <w:szCs w:val="28"/>
          <w:lang w:val="vi-VN"/>
        </w:rPr>
        <w:t xml:space="preserve"> vi phạm hành chính;</w:t>
      </w:r>
    </w:p>
    <w:p w14:paraId="27BD0965" w14:textId="1E13310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w:t>
      </w:r>
      <w:r w:rsidR="00F8618E" w:rsidRPr="005A22BC">
        <w:rPr>
          <w:rFonts w:ascii="Times New Roman" w:eastAsia="Times New Roman" w:hAnsi="Times New Roman" w:cs="Times New Roman"/>
          <w:noProof/>
          <w:color w:val="000000" w:themeColor="text1"/>
          <w:sz w:val="28"/>
          <w:szCs w:val="28"/>
          <w:lang w:val="vi-VN"/>
        </w:rPr>
        <w:t>Tổ chức thực hiện quản lý thu đối với c</w:t>
      </w:r>
      <w:r w:rsidRPr="005A22BC">
        <w:rPr>
          <w:rFonts w:ascii="Times New Roman" w:eastAsia="Times New Roman" w:hAnsi="Times New Roman" w:cs="Times New Roman"/>
          <w:noProof/>
          <w:color w:val="000000" w:themeColor="text1"/>
          <w:sz w:val="28"/>
          <w:szCs w:val="28"/>
          <w:lang w:val="vi-VN"/>
        </w:rPr>
        <w:t xml:space="preserve">ác khoản thu khác gồm: </w:t>
      </w:r>
      <w:r w:rsidR="00AC53BD" w:rsidRPr="005A22BC">
        <w:rPr>
          <w:rFonts w:ascii="Times New Roman" w:eastAsia="Times New Roman" w:hAnsi="Times New Roman" w:cs="Times New Roman"/>
          <w:noProof/>
          <w:color w:val="000000" w:themeColor="text1"/>
          <w:sz w:val="28"/>
          <w:szCs w:val="28"/>
          <w:lang w:val="vi-VN"/>
        </w:rPr>
        <w:t xml:space="preserve">phí </w:t>
      </w:r>
      <w:r w:rsidRPr="005A22BC">
        <w:rPr>
          <w:rFonts w:ascii="Times New Roman" w:eastAsia="Times New Roman" w:hAnsi="Times New Roman" w:cs="Times New Roman"/>
          <w:noProof/>
          <w:color w:val="000000" w:themeColor="text1"/>
          <w:sz w:val="28"/>
          <w:szCs w:val="28"/>
          <w:lang w:val="vi-VN"/>
        </w:rPr>
        <w:t xml:space="preserve">và lệ phí theo quy định của Luật Phí và lệ phí;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sử dụng đất;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thuê đất;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cấp quyền khai thác khoáng sản; </w:t>
      </w:r>
      <w:r w:rsidR="00AC53BD"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cấp quyền khai thác tài nguyên nước; </w:t>
      </w:r>
      <w:r w:rsidR="00846C6E" w:rsidRPr="005A22BC">
        <w:rPr>
          <w:rFonts w:ascii="Times New Roman" w:eastAsia="Times New Roman" w:hAnsi="Times New Roman" w:cs="Times New Roman"/>
          <w:noProof/>
          <w:color w:val="000000" w:themeColor="text1"/>
          <w:sz w:val="28"/>
          <w:szCs w:val="28"/>
          <w:lang w:val="vi-VN"/>
        </w:rPr>
        <w:t xml:space="preserve">tiền </w:t>
      </w:r>
      <w:r w:rsidRPr="005A22BC">
        <w:rPr>
          <w:rFonts w:ascii="Times New Roman" w:eastAsia="Times New Roman" w:hAnsi="Times New Roman" w:cs="Times New Roman"/>
          <w:noProof/>
          <w:color w:val="000000" w:themeColor="text1"/>
          <w:sz w:val="28"/>
          <w:szCs w:val="28"/>
          <w:lang w:val="vi-VN"/>
        </w:rPr>
        <w:t xml:space="preserve">sử dụng khu vực biển; </w:t>
      </w:r>
      <w:r w:rsidR="00F8618E" w:rsidRPr="005A22BC">
        <w:rPr>
          <w:rFonts w:ascii="Times New Roman" w:eastAsia="Times New Roman" w:hAnsi="Times New Roman" w:cs="Times New Roman"/>
          <w:noProof/>
          <w:color w:val="000000" w:themeColor="text1"/>
          <w:sz w:val="28"/>
          <w:szCs w:val="28"/>
          <w:lang w:val="vi-VN"/>
        </w:rPr>
        <w:t xml:space="preserve">thu </w:t>
      </w:r>
      <w:r w:rsidRPr="005A22BC">
        <w:rPr>
          <w:rFonts w:ascii="Times New Roman" w:eastAsia="Times New Roman" w:hAnsi="Times New Roman" w:cs="Times New Roman"/>
          <w:noProof/>
          <w:color w:val="000000" w:themeColor="text1"/>
          <w:sz w:val="28"/>
          <w:szCs w:val="28"/>
          <w:lang w:val="vi-VN"/>
        </w:rPr>
        <w:t xml:space="preserve">từ chuyển đổi sở hữu doanh nghiệp, đơn vị sự nghiệp công lập; </w:t>
      </w:r>
      <w:r w:rsidR="00846C6E" w:rsidRPr="005A22BC">
        <w:rPr>
          <w:rFonts w:ascii="Times New Roman" w:eastAsia="Times New Roman" w:hAnsi="Times New Roman" w:cs="Times New Roman"/>
          <w:noProof/>
          <w:color w:val="000000" w:themeColor="text1"/>
          <w:sz w:val="28"/>
          <w:szCs w:val="28"/>
          <w:lang w:val="vi-VN"/>
        </w:rPr>
        <w:t xml:space="preserve">thu </w:t>
      </w:r>
      <w:r w:rsidRPr="005A22BC">
        <w:rPr>
          <w:rFonts w:ascii="Times New Roman" w:eastAsia="Times New Roman" w:hAnsi="Times New Roman" w:cs="Times New Roman"/>
          <w:noProof/>
          <w:color w:val="000000" w:themeColor="text1"/>
          <w:sz w:val="28"/>
          <w:szCs w:val="28"/>
          <w:lang w:val="vi-VN"/>
        </w:rPr>
        <w:t xml:space="preserve">từ chuyển nhượng vốn, chuyển nhượng quyền mua cổ phần, quyền góp vốn nhà nước tại doanh nghiệp; </w:t>
      </w:r>
      <w:r w:rsidR="00846C6E" w:rsidRPr="005A22BC">
        <w:rPr>
          <w:rFonts w:ascii="Times New Roman" w:eastAsia="Times New Roman" w:hAnsi="Times New Roman" w:cs="Times New Roman"/>
          <w:noProof/>
          <w:color w:val="000000" w:themeColor="text1"/>
          <w:sz w:val="28"/>
          <w:szCs w:val="28"/>
          <w:lang w:val="vi-VN"/>
        </w:rPr>
        <w:t xml:space="preserve">lợi </w:t>
      </w:r>
      <w:r w:rsidRPr="005A22BC">
        <w:rPr>
          <w:rFonts w:ascii="Times New Roman" w:eastAsia="Times New Roman" w:hAnsi="Times New Roman" w:cs="Times New Roman"/>
          <w:noProof/>
          <w:color w:val="000000" w:themeColor="text1"/>
          <w:sz w:val="28"/>
          <w:szCs w:val="28"/>
          <w:lang w:val="vi-VN"/>
        </w:rPr>
        <w:t xml:space="preserve">nhuận sau thuế còn lại sau khi trích lập các quỹ theo quy định của doanh nghiệp do Nhà nước nắm giữ 100% vốn </w:t>
      </w:r>
      <w:r w:rsidR="00846C6E" w:rsidRPr="005A22BC">
        <w:rPr>
          <w:rFonts w:ascii="Times New Roman" w:eastAsia="Times New Roman" w:hAnsi="Times New Roman" w:cs="Times New Roman"/>
          <w:noProof/>
          <w:color w:val="000000" w:themeColor="text1"/>
          <w:sz w:val="28"/>
          <w:szCs w:val="28"/>
          <w:lang w:val="vi-VN"/>
        </w:rPr>
        <w:t xml:space="preserve">điều </w:t>
      </w:r>
      <w:r w:rsidRPr="005A22BC">
        <w:rPr>
          <w:rFonts w:ascii="Times New Roman" w:eastAsia="Times New Roman" w:hAnsi="Times New Roman" w:cs="Times New Roman"/>
          <w:noProof/>
          <w:color w:val="000000" w:themeColor="text1"/>
          <w:sz w:val="28"/>
          <w:szCs w:val="28"/>
          <w:lang w:val="vi-VN"/>
        </w:rPr>
        <w:t>lệ</w:t>
      </w:r>
      <w:r w:rsidR="00E45262"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cổ tức và lợi nhuận được chia cho phần vốn nhà nước tại </w:t>
      </w:r>
      <w:r w:rsidR="00F8618E" w:rsidRPr="005A22BC">
        <w:rPr>
          <w:rFonts w:ascii="Times New Roman" w:eastAsia="Times New Roman" w:hAnsi="Times New Roman" w:cs="Times New Roman"/>
          <w:noProof/>
          <w:color w:val="000000" w:themeColor="text1"/>
          <w:sz w:val="28"/>
          <w:szCs w:val="28"/>
          <w:lang w:val="vi-VN"/>
        </w:rPr>
        <w:t xml:space="preserve">doanh </w:t>
      </w:r>
      <w:r w:rsidRPr="005A22BC">
        <w:rPr>
          <w:rFonts w:ascii="Times New Roman" w:eastAsia="Times New Roman" w:hAnsi="Times New Roman" w:cs="Times New Roman"/>
          <w:noProof/>
          <w:color w:val="000000" w:themeColor="text1"/>
          <w:sz w:val="28"/>
          <w:szCs w:val="28"/>
          <w:lang w:val="vi-VN"/>
        </w:rPr>
        <w:t xml:space="preserve">nghiệp theo quy định; </w:t>
      </w:r>
      <w:r w:rsidR="00E7043A"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khoản thu khác thuộc ngân sách nhà nước theo quy định của pháp luật.</w:t>
      </w:r>
    </w:p>
    <w:p w14:paraId="1A1E33BF" w14:textId="614C836D" w:rsidR="006F772F" w:rsidRPr="00916111"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 xml:space="preserve">Đối với các khoản phí, lệ phí không do cơ quan quản lý thuế trực tiếp thu thì cơ quan, tổ chức được giao thu phí, lệ phí theo quy định của Luật </w:t>
      </w:r>
      <w:r w:rsidR="00EA140E" w:rsidRPr="00916111">
        <w:rPr>
          <w:rFonts w:ascii="Times New Roman" w:eastAsia="Times New Roman" w:hAnsi="Times New Roman" w:cs="Times New Roman"/>
          <w:bCs/>
          <w:noProof/>
          <w:color w:val="000000" w:themeColor="text1"/>
          <w:spacing w:val="-2"/>
          <w:sz w:val="28"/>
          <w:szCs w:val="28"/>
          <w:lang w:val="vi-VN"/>
        </w:rPr>
        <w:t>P</w:t>
      </w:r>
      <w:r w:rsidRPr="00916111">
        <w:rPr>
          <w:rFonts w:ascii="Times New Roman" w:eastAsia="Times New Roman" w:hAnsi="Times New Roman" w:cs="Times New Roman"/>
          <w:bCs/>
          <w:noProof/>
          <w:color w:val="000000" w:themeColor="text1"/>
          <w:spacing w:val="-2"/>
          <w:sz w:val="28"/>
          <w:szCs w:val="28"/>
          <w:lang w:val="vi-VN"/>
        </w:rPr>
        <w:t>hí và lệ phí thực hiện các nội dung quản lý thu theo quy định tại khoản 7 Điều 39</w:t>
      </w:r>
      <w:r w:rsidR="00EA140E" w:rsidRPr="00916111">
        <w:rPr>
          <w:rFonts w:ascii="Times New Roman" w:eastAsia="Times New Roman" w:hAnsi="Times New Roman" w:cs="Times New Roman"/>
          <w:bCs/>
          <w:noProof/>
          <w:color w:val="000000" w:themeColor="text1"/>
          <w:spacing w:val="-2"/>
          <w:sz w:val="28"/>
          <w:szCs w:val="28"/>
          <w:lang w:val="vi-VN"/>
        </w:rPr>
        <w:t xml:space="preserve"> của</w:t>
      </w:r>
      <w:r w:rsidRPr="00916111">
        <w:rPr>
          <w:rFonts w:ascii="Times New Roman" w:eastAsia="Times New Roman" w:hAnsi="Times New Roman" w:cs="Times New Roman"/>
          <w:bCs/>
          <w:noProof/>
          <w:color w:val="000000" w:themeColor="text1"/>
          <w:spacing w:val="-2"/>
          <w:sz w:val="28"/>
          <w:szCs w:val="28"/>
          <w:lang w:val="vi-VN"/>
        </w:rPr>
        <w:t xml:space="preserve"> Luật này.</w:t>
      </w:r>
    </w:p>
    <w:p w14:paraId="13B3E7E1" w14:textId="5BCECABE" w:rsidR="006F772F" w:rsidRPr="00916111"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bookmarkStart w:id="63" w:name="_u3dbqbvuorq7" w:colFirst="0" w:colLast="0"/>
      <w:bookmarkEnd w:id="63"/>
      <w:r w:rsidRPr="005A22BC">
        <w:rPr>
          <w:rFonts w:ascii="Times New Roman" w:eastAsia="Times New Roman" w:hAnsi="Times New Roman" w:cs="Times New Roman"/>
          <w:bCs/>
          <w:noProof/>
          <w:color w:val="000000" w:themeColor="text1"/>
          <w:sz w:val="28"/>
          <w:szCs w:val="28"/>
          <w:lang w:val="vi-VN"/>
        </w:rPr>
        <w:t>Đối với các khoản thu thuộc lĩnh vực quản lý nhà nước của cơ quan, tổ chức khác nhưng giao cho cơ quan quản lý thuế tổ chức thu thì cơ quan, tổ chức quản lý khoản thu có trách nhiệm chuyển thông tin về việc xác định nghĩa vụ tài chính, nghĩa vụ phải nộp ngân sách nhà nước cho cơ quan quản lý thuế tổ chức thu và chịu trách nhiệm về tính chính xác, đầy đủ, kịp thời của thông tin nghĩa vụ tài chính, nghĩa vụ phải nộp ngân sách nhà nước theo quy định của pháp luật</w:t>
      </w:r>
      <w:r w:rsidR="00546845"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w:t>
      </w:r>
      <w:r w:rsidR="00546845" w:rsidRPr="005A22BC">
        <w:rPr>
          <w:rFonts w:ascii="Times New Roman" w:eastAsia="Times New Roman" w:hAnsi="Times New Roman" w:cs="Times New Roman"/>
          <w:bCs/>
          <w:noProof/>
          <w:color w:val="000000" w:themeColor="text1"/>
          <w:sz w:val="28"/>
          <w:szCs w:val="28"/>
          <w:lang w:val="vi-VN"/>
        </w:rPr>
        <w:t>T</w:t>
      </w:r>
      <w:r w:rsidRPr="005A22BC">
        <w:rPr>
          <w:rFonts w:ascii="Times New Roman" w:eastAsia="Times New Roman" w:hAnsi="Times New Roman" w:cs="Times New Roman"/>
          <w:bCs/>
          <w:noProof/>
          <w:color w:val="000000" w:themeColor="text1"/>
          <w:sz w:val="28"/>
          <w:szCs w:val="28"/>
          <w:lang w:val="vi-VN"/>
        </w:rPr>
        <w:t>rường hợp có sự thay đổi các thông tin liên quan đến xác định nghĩa vụ tài chính, nghĩa vụ nộp ngân sách nhà nước đã chuyển cho cơ quan quản lý thuế thì cơ quan, tổ chức quản lý khoản thu có trách nhiệm thông báo cho cơ quan quản lý thuế để điều chỉnh, thông báo số tiền thuế và khoản thu khác, tiền chậm nộp, tiền phạt phải nộp của người nộp thuế</w:t>
      </w:r>
      <w:r w:rsidR="000B42FD" w:rsidRPr="005A22BC">
        <w:rPr>
          <w:rFonts w:ascii="Times New Roman" w:eastAsia="Times New Roman" w:hAnsi="Times New Roman" w:cs="Times New Roman"/>
          <w:bCs/>
          <w:noProof/>
          <w:color w:val="000000" w:themeColor="text1"/>
          <w:sz w:val="28"/>
          <w:szCs w:val="28"/>
          <w:lang w:val="vi-VN"/>
        </w:rPr>
        <w:t>;</w:t>
      </w:r>
    </w:p>
    <w:p w14:paraId="77D34CC5" w14:textId="2744C38D"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Tuyên truyền, phổ biến, hướng dẫn, giải thích pháp luật thuế cho người nộp thuế; công khai quy trình, thủ tục hành chính thuế, các chương trình khuyến khích tuân thủ tự nguyện, chế độ ưu tiên tại trụ sở, trung tâm phục vụ hành chính công cấp tỉnh, cấp xã</w:t>
      </w:r>
      <w:r w:rsidRPr="00916111">
        <w:rPr>
          <w:rFonts w:ascii="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 xml:space="preserve">trên </w:t>
      </w:r>
      <w:r w:rsidR="00C92AF2" w:rsidRPr="00916111">
        <w:rPr>
          <w:rFonts w:ascii="Times New Roman" w:eastAsia="Times New Roman" w:hAnsi="Times New Roman" w:cs="Times New Roman"/>
          <w:noProof/>
          <w:color w:val="000000" w:themeColor="text1"/>
          <w:spacing w:val="-2"/>
          <w:sz w:val="28"/>
          <w:szCs w:val="28"/>
          <w:lang w:val="vi-VN"/>
        </w:rPr>
        <w:t>H</w:t>
      </w:r>
      <w:r w:rsidRPr="00916111">
        <w:rPr>
          <w:rFonts w:ascii="Times New Roman" w:eastAsia="Times New Roman" w:hAnsi="Times New Roman" w:cs="Times New Roman"/>
          <w:noProof/>
          <w:color w:val="000000" w:themeColor="text1"/>
          <w:spacing w:val="-2"/>
          <w:sz w:val="28"/>
          <w:szCs w:val="28"/>
          <w:lang w:val="vi-VN"/>
        </w:rPr>
        <w:t>ệ thống thông tin quản lý thuế</w:t>
      </w:r>
      <w:r w:rsidRPr="00916111">
        <w:rPr>
          <w:rFonts w:ascii="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và các phương tiện thông tin đại chúng; ứng dụng công nghệ số để nâng cao hiệu quả hỗ trợ người nộp thuế kê khai, báo cáo, thực hiện nghĩa vụ thuế và nâng cao tuân thủ pháp luật thuế;</w:t>
      </w:r>
    </w:p>
    <w:p w14:paraId="00351DF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iCs/>
          <w:noProof/>
          <w:color w:val="000000" w:themeColor="text1"/>
          <w:sz w:val="28"/>
          <w:szCs w:val="28"/>
          <w:lang w:val="vi-VN"/>
        </w:rPr>
      </w:pPr>
      <w:r w:rsidRPr="005A22BC">
        <w:rPr>
          <w:rFonts w:ascii="Times New Roman" w:eastAsia="Times New Roman" w:hAnsi="Times New Roman" w:cs="Times New Roman"/>
          <w:bCs/>
          <w:iCs/>
          <w:noProof/>
          <w:color w:val="000000" w:themeColor="text1"/>
          <w:sz w:val="28"/>
          <w:szCs w:val="28"/>
          <w:lang w:val="vi-VN"/>
        </w:rPr>
        <w:t>d) Cung cấp, chia sẻ thông tin người nộp thuế phục vụ công tác quản lý thuế theo quy định;</w:t>
      </w:r>
    </w:p>
    <w:p w14:paraId="10CABAD6" w14:textId="1419C9F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đ) Xác nhận việc thực hiện nghĩa vụ thuế và xử lý tra soát, điều chỉnh thông tin theo đúng trình tự, thủ tục </w:t>
      </w:r>
      <w:r w:rsidR="00BD3F35" w:rsidRPr="005A22BC">
        <w:rPr>
          <w:rFonts w:ascii="Times New Roman" w:eastAsia="Times New Roman" w:hAnsi="Times New Roman" w:cs="Times New Roman"/>
          <w:noProof/>
          <w:color w:val="000000" w:themeColor="text1"/>
          <w:sz w:val="28"/>
          <w:szCs w:val="28"/>
          <w:lang w:val="vi-VN"/>
        </w:rPr>
        <w:t>theo quy đ</w:t>
      </w:r>
      <w:r w:rsidR="00CC487A" w:rsidRPr="005A22BC">
        <w:rPr>
          <w:rFonts w:ascii="Times New Roman" w:eastAsia="Times New Roman" w:hAnsi="Times New Roman" w:cs="Times New Roman"/>
          <w:noProof/>
          <w:color w:val="000000" w:themeColor="text1"/>
          <w:sz w:val="28"/>
          <w:szCs w:val="28"/>
          <w:lang w:val="vi-VN"/>
        </w:rPr>
        <w:t>ị</w:t>
      </w:r>
      <w:r w:rsidR="00BD3F35" w:rsidRPr="005A22BC">
        <w:rPr>
          <w:rFonts w:ascii="Times New Roman" w:eastAsia="Times New Roman" w:hAnsi="Times New Roman" w:cs="Times New Roman"/>
          <w:noProof/>
          <w:color w:val="000000" w:themeColor="text1"/>
          <w:sz w:val="28"/>
          <w:szCs w:val="28"/>
          <w:lang w:val="vi-VN"/>
        </w:rPr>
        <w:t>nh của pháp luật</w:t>
      </w:r>
      <w:r w:rsidRPr="005A22BC">
        <w:rPr>
          <w:rFonts w:ascii="Times New Roman" w:eastAsia="Times New Roman" w:hAnsi="Times New Roman" w:cs="Times New Roman"/>
          <w:noProof/>
          <w:color w:val="000000" w:themeColor="text1"/>
          <w:sz w:val="28"/>
          <w:szCs w:val="28"/>
          <w:lang w:val="vi-VN"/>
        </w:rPr>
        <w:t>. Xác nhận hoàn thành giao dịch trong trường hợp người nộp thuế hoàn thành giao dịch theo phương thức điện tử;</w:t>
      </w:r>
    </w:p>
    <w:p w14:paraId="4C6E6920" w14:textId="2089E801"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g) Cung cấp thông tin về tình hình thực hiện nghĩa vụ thuế của người nộp thuế</w:t>
      </w:r>
      <w:r w:rsidR="00F27C4C" w:rsidRPr="005A22BC">
        <w:rPr>
          <w:rFonts w:ascii="Times New Roman" w:eastAsia="Times New Roman" w:hAnsi="Times New Roman" w:cs="Times New Roman"/>
          <w:bCs/>
          <w:noProof/>
          <w:color w:val="000000" w:themeColor="text1"/>
          <w:sz w:val="28"/>
          <w:szCs w:val="28"/>
          <w:lang w:val="vi-VN"/>
        </w:rPr>
        <w:t xml:space="preserve"> (bao gồm số tiền thuế, khoản thu khác nộp thừa)</w:t>
      </w:r>
      <w:r w:rsidRPr="005A22BC">
        <w:rPr>
          <w:rFonts w:ascii="Times New Roman" w:eastAsia="Times New Roman" w:hAnsi="Times New Roman" w:cs="Times New Roman"/>
          <w:bCs/>
          <w:noProof/>
          <w:color w:val="000000" w:themeColor="text1"/>
          <w:sz w:val="28"/>
          <w:szCs w:val="28"/>
          <w:lang w:val="vi-VN"/>
        </w:rPr>
        <w:t>, thông báo số tiền thuế nợ qua tài khoản giao dịch điện tử của người nộp thuế;</w:t>
      </w:r>
    </w:p>
    <w:p w14:paraId="42C3E079"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h) Bồi thường thiệt hại cho người nộp thuế theo quy định của pháp luật về trách nhiệm bồi thường của Nhà nước trong trường hợp gây thiệt hại trái pháp luật;</w:t>
      </w:r>
    </w:p>
    <w:p w14:paraId="6F876AE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Thực hiện giám định thuế theo yêu cầu của cơ quan nhà nước có thẩm quyền nhằm xác định nghĩa vụ thuế phải nộp;</w:t>
      </w:r>
    </w:p>
    <w:p w14:paraId="391E18A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k) Xây dựng, vận hành hệ thống thông tin điện tử, ứng dụng công nghệ thông tin và chuyển đổi số trong quản lý thuế; bảo đảm an toàn dữ liệu, kết nối liên thông với hệ thống của các cơ quan nhà nước có liên quan;</w:t>
      </w:r>
    </w:p>
    <w:p w14:paraId="52A4C9F5" w14:textId="6596374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l) Thực hiện hạch toán kế toán tiền thuế, khoản thu khác, tiền chậm nộp, tiền phạt do cơ quan quản lý thuế phải thu, đã thu, miễn, giảm, xóa nợ, hoàn trả theo quy định của pháp luật về kế toán và pháp luật về ngân sách nhà nước;</w:t>
      </w:r>
    </w:p>
    <w:p w14:paraId="16E4AF8C" w14:textId="14C4266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m) Tổ chức thực hiện công tác thống kê thuế theo quy định của </w:t>
      </w:r>
      <w:r w:rsidR="003A2186" w:rsidRPr="005A22BC">
        <w:rPr>
          <w:rFonts w:ascii="Times New Roman" w:eastAsia="Times New Roman" w:hAnsi="Times New Roman" w:cs="Times New Roman"/>
          <w:noProof/>
          <w:color w:val="000000" w:themeColor="text1"/>
          <w:sz w:val="28"/>
          <w:szCs w:val="28"/>
          <w:lang w:val="vi-VN"/>
        </w:rPr>
        <w:t>pháp luật</w:t>
      </w:r>
      <w:r w:rsidRPr="005A22BC">
        <w:rPr>
          <w:rFonts w:ascii="Times New Roman" w:eastAsia="Times New Roman" w:hAnsi="Times New Roman" w:cs="Times New Roman"/>
          <w:noProof/>
          <w:color w:val="000000" w:themeColor="text1"/>
          <w:sz w:val="28"/>
          <w:szCs w:val="28"/>
          <w:lang w:val="vi-VN"/>
        </w:rPr>
        <w:t>;</w:t>
      </w:r>
    </w:p>
    <w:p w14:paraId="5E2F44C8" w14:textId="440276CA"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n) Quản lý thuế đối với các giao dịch xuyên biên giới, kinh tế số, thương mại điện tử, tài sản số và loại hình, giao dịch kinh tế mới phát sinh</w:t>
      </w:r>
      <w:r w:rsidR="000B2B8D" w:rsidRPr="005A22BC">
        <w:rPr>
          <w:rFonts w:ascii="Times New Roman" w:eastAsia="Times New Roman" w:hAnsi="Times New Roman" w:cs="Times New Roman"/>
          <w:bCs/>
          <w:noProof/>
          <w:color w:val="000000" w:themeColor="text1"/>
          <w:sz w:val="28"/>
          <w:szCs w:val="28"/>
          <w:lang w:val="vi-VN"/>
        </w:rPr>
        <w:t>;</w:t>
      </w:r>
    </w:p>
    <w:p w14:paraId="566E8BF7" w14:textId="2D940BC2"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bookmarkStart w:id="64" w:name="_cmsi5ab75lh2" w:colFirst="0" w:colLast="0"/>
      <w:bookmarkEnd w:id="64"/>
      <w:r w:rsidRPr="005A22BC">
        <w:rPr>
          <w:rFonts w:ascii="Times New Roman" w:eastAsia="Times New Roman" w:hAnsi="Times New Roman" w:cs="Times New Roman"/>
          <w:noProof/>
          <w:color w:val="000000" w:themeColor="text1"/>
          <w:sz w:val="28"/>
          <w:szCs w:val="28"/>
          <w:lang w:val="vi-VN"/>
        </w:rPr>
        <w:t xml:space="preserve">o) Công chức quản lý thuế có nhiệm vụ và chịu trách nhiệm giải quyết hồ sơ thuế trong phạm vi hồ sơ, tài liệu, thông tin của người nộp thuế cung cấp, cơ sở dữ liệu quản lý thuế, thông tin của cơ quan nhà nước có thẩm quyền cung cấp có liên quan đến người nộp thuế, kết quả áp dụng quản lý rủi ro trong quản lý thuế, bảo đảm theo đúng chức trách, nhiệm vụ, tuân thủ quy định của pháp luật về thuế, quản lý thuế và </w:t>
      </w:r>
      <w:r w:rsidR="00A05D17" w:rsidRPr="005A22BC">
        <w:rPr>
          <w:rFonts w:ascii="Times New Roman" w:eastAsia="Times New Roman" w:hAnsi="Times New Roman" w:cs="Times New Roman"/>
          <w:bCs/>
          <w:noProof/>
          <w:color w:val="000000" w:themeColor="text1"/>
          <w:sz w:val="28"/>
          <w:szCs w:val="28"/>
          <w:lang w:val="vi-VN"/>
        </w:rPr>
        <w:t>quy định khác của pháp luật có liên quan</w:t>
      </w:r>
      <w:r w:rsidRPr="005A22BC">
        <w:rPr>
          <w:rFonts w:ascii="Times New Roman" w:eastAsia="Times New Roman" w:hAnsi="Times New Roman" w:cs="Times New Roman"/>
          <w:noProof/>
          <w:color w:val="000000" w:themeColor="text1"/>
          <w:sz w:val="28"/>
          <w:szCs w:val="28"/>
          <w:lang w:val="vi-VN"/>
        </w:rPr>
        <w:t>, không chịu trách nhiệm về những nội dung trong các văn bản, giấy tờ, tài liệu có trong hồ sơ thuế đã được cơ quan, người có thẩm quyền khác chấp thuận, thẩm định, phê duyệt hoặc giải quyết trước đó;</w:t>
      </w:r>
    </w:p>
    <w:p w14:paraId="69FC5E5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65" w:name="_lio4d0ouqu1a" w:colFirst="0" w:colLast="0"/>
      <w:bookmarkEnd w:id="65"/>
      <w:r w:rsidRPr="005A22BC">
        <w:rPr>
          <w:rFonts w:ascii="Times New Roman" w:eastAsia="Times New Roman" w:hAnsi="Times New Roman" w:cs="Times New Roman"/>
          <w:bCs/>
          <w:noProof/>
          <w:color w:val="000000" w:themeColor="text1"/>
          <w:sz w:val="28"/>
          <w:szCs w:val="28"/>
          <w:lang w:val="vi-VN"/>
        </w:rPr>
        <w:t>p) Cơ quan quản lý thuế có trách nhiệm hỗ trợ người nộp thuế trong trường hợp người nộp thuế gặp khó khăn trong thực hiện thủ tục thuế.</w:t>
      </w:r>
    </w:p>
    <w:p w14:paraId="11BD1B9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Quyền hạn của cơ quan quản lý thuế:</w:t>
      </w:r>
    </w:p>
    <w:p w14:paraId="1ED8F2E3" w14:textId="39B57D0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Yêu cầu người nộp thuế cung cấp thông tin, tài liệu liên quan đến nghĩa vụ thuế, bao gồm cả thông tin đầu tư,</w:t>
      </w:r>
      <w:r w:rsidR="00610BE1" w:rsidRPr="005A22BC">
        <w:rPr>
          <w:rFonts w:ascii="Times New Roman" w:eastAsia="Times New Roman" w:hAnsi="Times New Roman" w:cs="Times New Roman"/>
          <w:noProof/>
          <w:color w:val="000000" w:themeColor="text1"/>
          <w:sz w:val="28"/>
          <w:szCs w:val="28"/>
          <w:lang w:val="vi-VN"/>
        </w:rPr>
        <w:t xml:space="preserve"> chủ sở hữu,</w:t>
      </w:r>
      <w:r w:rsidRPr="005A22BC">
        <w:rPr>
          <w:rFonts w:ascii="Times New Roman" w:eastAsia="Times New Roman" w:hAnsi="Times New Roman" w:cs="Times New Roman"/>
          <w:noProof/>
          <w:color w:val="000000" w:themeColor="text1"/>
          <w:sz w:val="28"/>
          <w:szCs w:val="28"/>
          <w:lang w:val="vi-VN"/>
        </w:rPr>
        <w:t xml:space="preserve"> tài khoản ngân hàng</w:t>
      </w:r>
      <w:r w:rsidR="0029700B" w:rsidRPr="005A22BC">
        <w:rPr>
          <w:rFonts w:ascii="Times New Roman" w:eastAsia="Times New Roman" w:hAnsi="Times New Roman" w:cs="Times New Roman"/>
          <w:noProof/>
          <w:color w:val="000000" w:themeColor="text1"/>
          <w:sz w:val="28"/>
          <w:szCs w:val="28"/>
          <w:lang w:val="vi-VN"/>
        </w:rPr>
        <w:t>, tài chính</w:t>
      </w:r>
      <w:r w:rsidRPr="005A22BC">
        <w:rPr>
          <w:rFonts w:ascii="Times New Roman" w:eastAsia="Times New Roman" w:hAnsi="Times New Roman" w:cs="Times New Roman"/>
          <w:noProof/>
          <w:color w:val="000000" w:themeColor="text1"/>
          <w:sz w:val="28"/>
          <w:szCs w:val="28"/>
          <w:lang w:val="vi-VN"/>
        </w:rPr>
        <w:t xml:space="preserve"> và giải trình liên quan đến khai, tính, nộp thuế, khoản thu khác; </w:t>
      </w:r>
      <w:r w:rsidR="00E6605A" w:rsidRPr="005A22BC">
        <w:rPr>
          <w:rFonts w:ascii="Times New Roman" w:eastAsia="Times New Roman" w:hAnsi="Times New Roman" w:cs="Times New Roman"/>
          <w:noProof/>
          <w:color w:val="000000" w:themeColor="text1"/>
          <w:sz w:val="28"/>
          <w:szCs w:val="28"/>
          <w:lang w:val="vi-VN"/>
        </w:rPr>
        <w:t xml:space="preserve">yêu </w:t>
      </w:r>
      <w:r w:rsidRPr="005A22BC">
        <w:rPr>
          <w:rFonts w:ascii="Times New Roman" w:eastAsia="Times New Roman" w:hAnsi="Times New Roman" w:cs="Times New Roman"/>
          <w:noProof/>
          <w:color w:val="000000" w:themeColor="text1"/>
          <w:sz w:val="28"/>
          <w:szCs w:val="28"/>
          <w:lang w:val="vi-VN"/>
        </w:rPr>
        <w:t xml:space="preserve">cầu tổ chức, cá nhân liên quan cung cấp thông tin, tài liệu </w:t>
      </w:r>
      <w:r w:rsidR="005A548A" w:rsidRPr="005A22BC">
        <w:rPr>
          <w:rFonts w:ascii="Times New Roman" w:eastAsia="Times New Roman" w:hAnsi="Times New Roman" w:cs="Times New Roman"/>
          <w:noProof/>
          <w:color w:val="000000" w:themeColor="text1"/>
          <w:sz w:val="28"/>
          <w:szCs w:val="28"/>
          <w:lang w:val="vi-VN"/>
        </w:rPr>
        <w:t xml:space="preserve">phục vụ công tác quản lý thuế, trao </w:t>
      </w:r>
      <w:r w:rsidR="005A548A" w:rsidRPr="005A22BC">
        <w:rPr>
          <w:rFonts w:ascii="Times New Roman" w:eastAsia="Times New Roman" w:hAnsi="Times New Roman" w:cs="Times New Roman"/>
          <w:noProof/>
          <w:color w:val="000000" w:themeColor="text1"/>
          <w:sz w:val="28"/>
          <w:szCs w:val="28"/>
          <w:lang w:val="vi-VN"/>
        </w:rPr>
        <w:lastRenderedPageBreak/>
        <w:t xml:space="preserve">đổi thông tin với cơ quan thuế nước ngoài </w:t>
      </w:r>
      <w:r w:rsidR="00615D53" w:rsidRPr="005A22BC">
        <w:rPr>
          <w:rFonts w:ascii="Times New Roman" w:eastAsia="Times New Roman" w:hAnsi="Times New Roman" w:cs="Times New Roman"/>
          <w:noProof/>
          <w:color w:val="000000" w:themeColor="text1"/>
          <w:sz w:val="28"/>
          <w:szCs w:val="28"/>
          <w:lang w:val="vi-VN"/>
        </w:rPr>
        <w:t xml:space="preserve">theo </w:t>
      </w:r>
      <w:r w:rsidR="0065437B" w:rsidRPr="005A22BC">
        <w:rPr>
          <w:rFonts w:ascii="Times New Roman" w:eastAsia="Times New Roman" w:hAnsi="Times New Roman" w:cs="Times New Roman"/>
          <w:iCs/>
          <w:noProof/>
          <w:color w:val="000000" w:themeColor="text1"/>
          <w:sz w:val="28"/>
          <w:szCs w:val="28"/>
          <w:lang w:val="vi-VN"/>
        </w:rPr>
        <w:t xml:space="preserve">điều ước quốc tế </w:t>
      </w:r>
      <w:r w:rsidR="00615D53" w:rsidRPr="005A22BC">
        <w:rPr>
          <w:rFonts w:ascii="Times New Roman" w:eastAsia="Times New Roman" w:hAnsi="Times New Roman" w:cs="Times New Roman"/>
          <w:iCs/>
          <w:noProof/>
          <w:color w:val="000000" w:themeColor="text1"/>
          <w:sz w:val="28"/>
          <w:szCs w:val="28"/>
          <w:lang w:val="vi-VN"/>
        </w:rPr>
        <w:t>hoặc</w:t>
      </w:r>
      <w:r w:rsidR="0065437B" w:rsidRPr="005A22BC">
        <w:rPr>
          <w:rFonts w:ascii="Times New Roman" w:eastAsia="Times New Roman" w:hAnsi="Times New Roman" w:cs="Times New Roman"/>
          <w:iCs/>
          <w:noProof/>
          <w:color w:val="000000" w:themeColor="text1"/>
          <w:sz w:val="28"/>
          <w:szCs w:val="28"/>
          <w:lang w:val="vi-VN"/>
        </w:rPr>
        <w:t xml:space="preserve"> thỏa thuận quốc tế</w:t>
      </w:r>
      <w:r w:rsidR="00615D53" w:rsidRPr="005A22BC">
        <w:rPr>
          <w:rFonts w:ascii="Times New Roman" w:eastAsia="Times New Roman" w:hAnsi="Times New Roman" w:cs="Times New Roman"/>
          <w:iCs/>
          <w:noProof/>
          <w:color w:val="000000" w:themeColor="text1"/>
          <w:sz w:val="28"/>
          <w:szCs w:val="28"/>
          <w:lang w:val="vi-VN"/>
        </w:rPr>
        <w:t xml:space="preserve"> </w:t>
      </w:r>
      <w:r w:rsidR="00951140" w:rsidRPr="005A22BC">
        <w:rPr>
          <w:rFonts w:ascii="Times New Roman" w:eastAsia="Times New Roman" w:hAnsi="Times New Roman" w:cs="Times New Roman"/>
          <w:iCs/>
          <w:noProof/>
          <w:color w:val="000000" w:themeColor="text1"/>
          <w:sz w:val="28"/>
          <w:szCs w:val="28"/>
          <w:lang w:val="vi-VN"/>
        </w:rPr>
        <w:t xml:space="preserve">về thuế </w:t>
      </w:r>
      <w:r w:rsidRPr="005A22BC">
        <w:rPr>
          <w:rFonts w:ascii="Times New Roman" w:eastAsia="Times New Roman" w:hAnsi="Times New Roman" w:cs="Times New Roman"/>
          <w:noProof/>
          <w:color w:val="000000" w:themeColor="text1"/>
          <w:sz w:val="28"/>
          <w:szCs w:val="28"/>
          <w:lang w:val="vi-VN"/>
        </w:rPr>
        <w:t xml:space="preserve">và phối hợp thực hiện nghĩa vụ thuế; </w:t>
      </w:r>
      <w:r w:rsidR="00E6605A" w:rsidRPr="005A22BC">
        <w:rPr>
          <w:rFonts w:ascii="Times New Roman" w:eastAsia="Times New Roman" w:hAnsi="Times New Roman" w:cs="Times New Roman"/>
          <w:noProof/>
          <w:color w:val="000000" w:themeColor="text1"/>
          <w:sz w:val="28"/>
          <w:szCs w:val="28"/>
          <w:lang w:val="vi-VN"/>
        </w:rPr>
        <w:t xml:space="preserve">mua </w:t>
      </w:r>
      <w:r w:rsidRPr="005A22BC">
        <w:rPr>
          <w:rFonts w:ascii="Times New Roman" w:eastAsia="Times New Roman" w:hAnsi="Times New Roman" w:cs="Times New Roman"/>
          <w:noProof/>
          <w:color w:val="000000" w:themeColor="text1"/>
          <w:sz w:val="28"/>
          <w:szCs w:val="28"/>
          <w:lang w:val="vi-VN"/>
        </w:rPr>
        <w:t xml:space="preserve">và sử dụng thông tin, dữ liệu trong và ngoài nước phục vụ công tác quản lý thuế; </w:t>
      </w:r>
      <w:r w:rsidR="00E6605A" w:rsidRPr="005A22BC">
        <w:rPr>
          <w:rFonts w:ascii="Times New Roman" w:eastAsia="Times New Roman" w:hAnsi="Times New Roman" w:cs="Times New Roman"/>
          <w:noProof/>
          <w:color w:val="000000" w:themeColor="text1"/>
          <w:sz w:val="28"/>
          <w:szCs w:val="28"/>
          <w:lang w:val="vi-VN"/>
        </w:rPr>
        <w:t xml:space="preserve">sử </w:t>
      </w:r>
      <w:r w:rsidRPr="005A22BC">
        <w:rPr>
          <w:rFonts w:ascii="Times New Roman" w:eastAsia="Times New Roman" w:hAnsi="Times New Roman" w:cs="Times New Roman"/>
          <w:noProof/>
          <w:color w:val="000000" w:themeColor="text1"/>
          <w:sz w:val="28"/>
          <w:szCs w:val="28"/>
          <w:lang w:val="vi-VN"/>
        </w:rPr>
        <w:t>dụng thông tin từ cơ sở dữ liệu quốc gia và các cơ sở dữ liệu chuyên ngành để thực hiện quản lý thuế và giải quyết thủ tục hành chính;</w:t>
      </w:r>
    </w:p>
    <w:p w14:paraId="03EA9F52" w14:textId="6CB0692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66" w:name="_hnyp92rc1gxe" w:colFirst="0" w:colLast="0"/>
      <w:bookmarkEnd w:id="66"/>
      <w:r w:rsidRPr="005A22BC">
        <w:rPr>
          <w:rFonts w:ascii="Times New Roman" w:eastAsia="Times New Roman" w:hAnsi="Times New Roman" w:cs="Times New Roman"/>
          <w:noProof/>
          <w:color w:val="000000" w:themeColor="text1"/>
          <w:sz w:val="28"/>
          <w:szCs w:val="28"/>
          <w:lang w:val="vi-VN"/>
        </w:rPr>
        <w:t xml:space="preserve">b) Thực hiện kiểm tra thuế; </w:t>
      </w:r>
      <w:r w:rsidR="0031286B" w:rsidRPr="005A22BC">
        <w:rPr>
          <w:rFonts w:ascii="Times New Roman" w:eastAsia="Times New Roman" w:hAnsi="Times New Roman" w:cs="Times New Roman"/>
          <w:noProof/>
          <w:color w:val="000000" w:themeColor="text1"/>
          <w:sz w:val="28"/>
          <w:szCs w:val="28"/>
          <w:lang w:val="vi-VN"/>
        </w:rPr>
        <w:t xml:space="preserve">ấn </w:t>
      </w:r>
      <w:r w:rsidRPr="005A22BC">
        <w:rPr>
          <w:rFonts w:ascii="Times New Roman" w:eastAsia="Times New Roman" w:hAnsi="Times New Roman" w:cs="Times New Roman"/>
          <w:noProof/>
          <w:color w:val="000000" w:themeColor="text1"/>
          <w:sz w:val="28"/>
          <w:szCs w:val="28"/>
          <w:lang w:val="vi-VN"/>
        </w:rPr>
        <w:t xml:space="preserve">định thuế theo quy định; </w:t>
      </w:r>
      <w:r w:rsidR="00DF4709" w:rsidRPr="005A22BC">
        <w:rPr>
          <w:rFonts w:ascii="Times New Roman" w:eastAsia="Times New Roman" w:hAnsi="Times New Roman" w:cs="Times New Roman"/>
          <w:noProof/>
          <w:color w:val="000000" w:themeColor="text1"/>
          <w:sz w:val="28"/>
          <w:szCs w:val="28"/>
          <w:lang w:val="vi-VN"/>
        </w:rPr>
        <w:t xml:space="preserve">cưỡng </w:t>
      </w:r>
      <w:r w:rsidRPr="005A22BC">
        <w:rPr>
          <w:rFonts w:ascii="Times New Roman" w:eastAsia="Times New Roman" w:hAnsi="Times New Roman" w:cs="Times New Roman"/>
          <w:noProof/>
          <w:color w:val="000000" w:themeColor="text1"/>
          <w:sz w:val="28"/>
          <w:szCs w:val="28"/>
          <w:lang w:val="vi-VN"/>
        </w:rPr>
        <w:t xml:space="preserve">chế thi hành các quyết định hành chính về thuế; </w:t>
      </w:r>
      <w:r w:rsidR="0031286B" w:rsidRPr="005A22BC">
        <w:rPr>
          <w:rFonts w:ascii="Times New Roman" w:eastAsia="Times New Roman" w:hAnsi="Times New Roman" w:cs="Times New Roman"/>
          <w:noProof/>
          <w:color w:val="000000" w:themeColor="text1"/>
          <w:sz w:val="28"/>
          <w:szCs w:val="28"/>
          <w:lang w:val="vi-VN"/>
        </w:rPr>
        <w:t xml:space="preserve">xử </w:t>
      </w:r>
      <w:r w:rsidRPr="005A22BC">
        <w:rPr>
          <w:rFonts w:ascii="Times New Roman" w:eastAsia="Times New Roman" w:hAnsi="Times New Roman" w:cs="Times New Roman"/>
          <w:noProof/>
          <w:color w:val="000000" w:themeColor="text1"/>
          <w:sz w:val="28"/>
          <w:szCs w:val="28"/>
          <w:lang w:val="vi-VN"/>
        </w:rPr>
        <w:t xml:space="preserve">phạt vi phạm hành chính và công khai trường hợp vi phạm trên phương tiện thông tin đại chúng; </w:t>
      </w:r>
      <w:r w:rsidR="0031286B" w:rsidRPr="005A22BC">
        <w:rPr>
          <w:rFonts w:ascii="Times New Roman" w:eastAsia="Times New Roman" w:hAnsi="Times New Roman" w:cs="Times New Roman"/>
          <w:noProof/>
          <w:color w:val="000000" w:themeColor="text1"/>
          <w:sz w:val="28"/>
          <w:szCs w:val="28"/>
          <w:lang w:val="vi-VN"/>
        </w:rPr>
        <w:t xml:space="preserve">áp </w:t>
      </w:r>
      <w:r w:rsidRPr="005A22BC">
        <w:rPr>
          <w:rFonts w:ascii="Times New Roman" w:eastAsia="Times New Roman" w:hAnsi="Times New Roman" w:cs="Times New Roman"/>
          <w:noProof/>
          <w:color w:val="000000" w:themeColor="text1"/>
          <w:sz w:val="28"/>
          <w:szCs w:val="28"/>
          <w:lang w:val="vi-VN"/>
        </w:rPr>
        <w:t xml:space="preserve">dụng biện pháp ngăn chặn và bảo đảm xử phạt vi phạm theo quy định của pháp luật, bao gồm cả yêu cầu tạm ngừng kinh doanh, </w:t>
      </w:r>
      <w:bookmarkStart w:id="67" w:name="dbk1dmc1b2t9" w:colFirst="0" w:colLast="0"/>
      <w:bookmarkEnd w:id="67"/>
      <w:r w:rsidRPr="005A22BC">
        <w:rPr>
          <w:rFonts w:ascii="Times New Roman" w:eastAsia="Times New Roman" w:hAnsi="Times New Roman" w:cs="Times New Roman"/>
          <w:noProof/>
          <w:color w:val="000000" w:themeColor="text1"/>
          <w:sz w:val="28"/>
          <w:szCs w:val="28"/>
          <w:lang w:val="vi-VN"/>
        </w:rPr>
        <w:t xml:space="preserve">yêu cầu cơ quan đăng ký kinh doanh tạm dừng thực hiện thay đổi nội dung đăng ký doanh nghiệp, hợp tác xã, liên hiệp hợp tác xã, tổ hợp tác, hộ kinh doanh khi đang xử lý vi phạm thuế; </w:t>
      </w:r>
      <w:r w:rsidR="0031286B" w:rsidRPr="005A22BC">
        <w:rPr>
          <w:rFonts w:ascii="Times New Roman" w:eastAsia="Times New Roman" w:hAnsi="Times New Roman" w:cs="Times New Roman"/>
          <w:noProof/>
          <w:color w:val="000000" w:themeColor="text1"/>
          <w:sz w:val="28"/>
          <w:szCs w:val="28"/>
          <w:lang w:val="vi-VN"/>
        </w:rPr>
        <w:t xml:space="preserve">ủy </w:t>
      </w:r>
      <w:r w:rsidRPr="005A22BC">
        <w:rPr>
          <w:rFonts w:ascii="Times New Roman" w:eastAsia="Times New Roman" w:hAnsi="Times New Roman" w:cs="Times New Roman"/>
          <w:noProof/>
          <w:color w:val="000000" w:themeColor="text1"/>
          <w:sz w:val="28"/>
          <w:szCs w:val="28"/>
          <w:lang w:val="vi-VN"/>
        </w:rPr>
        <w:t xml:space="preserve">nhiệm thu thuế cho tổ chức, cá nhân theo quy định của </w:t>
      </w:r>
      <w:r w:rsidR="000E0E64"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w:t>
      </w:r>
    </w:p>
    <w:p w14:paraId="5AEED0BF"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Chính phủ quy định chi tiết khoản 1 Điều này.</w:t>
      </w:r>
    </w:p>
    <w:p w14:paraId="16CB25ED" w14:textId="5105852F" w:rsidR="006F772F" w:rsidRPr="005A22BC" w:rsidRDefault="00F74AFB" w:rsidP="00916111">
      <w:pPr>
        <w:pStyle w:val="Heading1"/>
        <w:spacing w:line="360" w:lineRule="exact"/>
        <w:rPr>
          <w:noProof/>
          <w:color w:val="000000" w:themeColor="text1"/>
          <w:lang w:val="vi-VN"/>
        </w:rPr>
      </w:pPr>
      <w:bookmarkStart w:id="68" w:name="_4nd4ngau02pp" w:colFirst="0" w:colLast="0"/>
      <w:bookmarkEnd w:id="68"/>
      <w:r w:rsidRPr="005A22BC">
        <w:rPr>
          <w:noProof/>
          <w:color w:val="000000" w:themeColor="text1"/>
          <w:lang w:val="vi-VN"/>
        </w:rPr>
        <w:t>Điều 39. Nhiệm vụ, trách nhiệm và quyền hạn của các cơ quan nhà nước, các cơ quan kiểm tra, giám sát</w:t>
      </w:r>
      <w:r w:rsidR="00C128DF" w:rsidRPr="005A22BC">
        <w:rPr>
          <w:noProof/>
          <w:color w:val="000000" w:themeColor="text1"/>
          <w:lang w:val="vi-VN"/>
        </w:rPr>
        <w:t>,</w:t>
      </w:r>
      <w:r w:rsidRPr="005A22BC">
        <w:rPr>
          <w:noProof/>
          <w:color w:val="000000" w:themeColor="text1"/>
          <w:lang w:val="vi-VN"/>
        </w:rPr>
        <w:t xml:space="preserve"> </w:t>
      </w:r>
      <w:r w:rsidR="00C128DF" w:rsidRPr="005A22BC">
        <w:rPr>
          <w:noProof/>
          <w:color w:val="000000" w:themeColor="text1"/>
          <w:lang w:val="vi-VN"/>
        </w:rPr>
        <w:t xml:space="preserve">Mặt trận Tổ quốc Việt Nam, các tổ chức chính trị xã hội - nghề nghiệp, tổ chức xã hội, tổ chức xã hội - nghề nghiệp </w:t>
      </w:r>
      <w:r w:rsidRPr="005A22BC">
        <w:rPr>
          <w:noProof/>
          <w:color w:val="000000" w:themeColor="text1"/>
          <w:lang w:val="vi-VN"/>
        </w:rPr>
        <w:t xml:space="preserve">trong quản lý thuế </w:t>
      </w:r>
    </w:p>
    <w:p w14:paraId="0A7AB6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Chính phủ có nhiệm vụ, quyền hạn sau đây:</w:t>
      </w:r>
    </w:p>
    <w:p w14:paraId="20AD098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Thống nhất quản lý nhà nước về quản lý thuế, bảo đảm sự phối hợp chặt chẽ giữa cơ quan quản lý ngành và địa phương trong quản lý thuế;</w:t>
      </w:r>
    </w:p>
    <w:p w14:paraId="2953B76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Gia hạn nộp thuế, khoản thu khác, tiền chậm nộp, tiền phạt cho các đối tượng, ngành, nghề sản xuất, kinh doanh trong trường hợp khó khăn đặc biệt trong từng thời kỳ nhất định;</w:t>
      </w:r>
    </w:p>
    <w:p w14:paraId="0BAF636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Báo cáo Quốc hội, Ủy ban Thường vụ Quốc hội, Chủ tịch nước về tình hình quản lý thuế theo yêu cầu.</w:t>
      </w:r>
    </w:p>
    <w:p w14:paraId="628430DD" w14:textId="12DE3C4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Bộ Tài chính có nhiệm vụ giúp Chính phủ thống nhất quản lý nhà nước về thuế</w:t>
      </w:r>
      <w:r w:rsidR="00311AC9"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và các khoản thu khác thuộc ngân sách nhà nước. </w:t>
      </w:r>
    </w:p>
    <w:p w14:paraId="04538A12" w14:textId="264AEB44"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3. Các </w:t>
      </w:r>
      <w:r w:rsidR="008745C3" w:rsidRPr="005A22BC">
        <w:rPr>
          <w:rFonts w:ascii="Times New Roman" w:eastAsia="Times New Roman" w:hAnsi="Times New Roman" w:cs="Times New Roman"/>
          <w:noProof/>
          <w:color w:val="000000" w:themeColor="text1"/>
          <w:sz w:val="28"/>
          <w:szCs w:val="28"/>
          <w:lang w:val="vi-VN"/>
        </w:rPr>
        <w:t>B</w:t>
      </w:r>
      <w:r w:rsidR="00AF3152" w:rsidRPr="005A22BC">
        <w:rPr>
          <w:rFonts w:ascii="Times New Roman" w:eastAsia="Times New Roman" w:hAnsi="Times New Roman" w:cs="Times New Roman"/>
          <w:noProof/>
          <w:color w:val="000000" w:themeColor="text1"/>
          <w:sz w:val="28"/>
          <w:szCs w:val="28"/>
          <w:lang w:val="vi-VN"/>
        </w:rPr>
        <w:t>ộ</w:t>
      </w:r>
      <w:r w:rsidRPr="005A22BC">
        <w:rPr>
          <w:rFonts w:ascii="Times New Roman" w:eastAsia="Times New Roman" w:hAnsi="Times New Roman" w:cs="Times New Roman"/>
          <w:noProof/>
          <w:color w:val="000000" w:themeColor="text1"/>
          <w:sz w:val="28"/>
          <w:szCs w:val="28"/>
          <w:lang w:val="vi-VN"/>
        </w:rPr>
        <w:t xml:space="preserve">, </w:t>
      </w:r>
      <w:r w:rsidR="00D56CDF" w:rsidRPr="005A22BC">
        <w:rPr>
          <w:rFonts w:ascii="Times New Roman" w:eastAsia="Times New Roman" w:hAnsi="Times New Roman" w:cs="Times New Roman"/>
          <w:noProof/>
          <w:color w:val="000000" w:themeColor="text1"/>
          <w:sz w:val="28"/>
          <w:szCs w:val="28"/>
          <w:lang w:val="vi-VN"/>
        </w:rPr>
        <w:t xml:space="preserve">cơ quan ngang </w:t>
      </w:r>
      <w:r w:rsidR="008745C3" w:rsidRPr="005A22BC">
        <w:rPr>
          <w:rFonts w:ascii="Times New Roman" w:eastAsia="Times New Roman" w:hAnsi="Times New Roman" w:cs="Times New Roman"/>
          <w:noProof/>
          <w:color w:val="000000" w:themeColor="text1"/>
          <w:sz w:val="28"/>
          <w:szCs w:val="28"/>
          <w:lang w:val="vi-VN"/>
        </w:rPr>
        <w:t>B</w:t>
      </w:r>
      <w:r w:rsidR="00D56CDF" w:rsidRPr="005A22BC">
        <w:rPr>
          <w:rFonts w:ascii="Times New Roman" w:eastAsia="Times New Roman" w:hAnsi="Times New Roman" w:cs="Times New Roman"/>
          <w:noProof/>
          <w:color w:val="000000" w:themeColor="text1"/>
          <w:sz w:val="28"/>
          <w:szCs w:val="28"/>
          <w:lang w:val="vi-VN"/>
        </w:rPr>
        <w:t>ộ, cơ quan thuộc Chính phủ</w:t>
      </w:r>
      <w:r w:rsidRPr="005A22BC">
        <w:rPr>
          <w:rFonts w:ascii="Times New Roman" w:eastAsia="Times New Roman" w:hAnsi="Times New Roman" w:cs="Times New Roman"/>
          <w:noProof/>
          <w:color w:val="000000" w:themeColor="text1"/>
          <w:sz w:val="28"/>
          <w:szCs w:val="28"/>
          <w:lang w:val="vi-VN"/>
        </w:rPr>
        <w:t xml:space="preserve"> </w:t>
      </w:r>
      <w:r w:rsidR="00F86B98" w:rsidRPr="005A22BC">
        <w:rPr>
          <w:rFonts w:ascii="Times New Roman" w:eastAsia="Times New Roman" w:hAnsi="Times New Roman" w:cs="Times New Roman"/>
          <w:noProof/>
          <w:color w:val="000000" w:themeColor="text1"/>
          <w:sz w:val="28"/>
          <w:szCs w:val="28"/>
          <w:lang w:val="vi-VN"/>
        </w:rPr>
        <w:t>theo phạm vi quản lý nhà nước</w:t>
      </w:r>
      <w:r w:rsidR="00DD0EE0">
        <w:rPr>
          <w:rFonts w:ascii="Times New Roman" w:eastAsia="Times New Roman" w:hAnsi="Times New Roman" w:cs="Times New Roman"/>
          <w:noProof/>
          <w:color w:val="000000" w:themeColor="text1"/>
          <w:sz w:val="28"/>
          <w:szCs w:val="28"/>
          <w:lang w:val="en-US"/>
        </w:rPr>
        <w:t xml:space="preserve"> </w:t>
      </w:r>
      <w:r w:rsidRPr="005A22BC">
        <w:rPr>
          <w:rFonts w:ascii="Times New Roman" w:eastAsia="Times New Roman" w:hAnsi="Times New Roman" w:cs="Times New Roman"/>
          <w:noProof/>
          <w:color w:val="000000" w:themeColor="text1"/>
          <w:sz w:val="28"/>
          <w:szCs w:val="28"/>
          <w:lang w:val="vi-VN"/>
        </w:rPr>
        <w:t>có trách nhiệm sau đây:</w:t>
      </w:r>
    </w:p>
    <w:p w14:paraId="13E48AB7" w14:textId="764EB35B"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F86B98" w:rsidRPr="005A22BC">
        <w:rPr>
          <w:rFonts w:ascii="Times New Roman" w:eastAsia="Times New Roman" w:hAnsi="Times New Roman" w:cs="Times New Roman"/>
          <w:noProof/>
          <w:color w:val="000000" w:themeColor="text1"/>
          <w:sz w:val="28"/>
          <w:szCs w:val="28"/>
          <w:lang w:val="vi-VN"/>
        </w:rPr>
        <w:t>P</w:t>
      </w:r>
      <w:r w:rsidRPr="005A22BC">
        <w:rPr>
          <w:rFonts w:ascii="Times New Roman" w:eastAsia="Times New Roman" w:hAnsi="Times New Roman" w:cs="Times New Roman"/>
          <w:noProof/>
          <w:color w:val="000000" w:themeColor="text1"/>
          <w:sz w:val="28"/>
          <w:szCs w:val="28"/>
          <w:lang w:val="vi-VN"/>
        </w:rPr>
        <w:t>hối hợp với Bộ Tài chính trong việc triển khai chính sách thuế, quản lý thuế, thực hiện chuyển đổi số, chia sẻ thông tin, dữ liệu để phòng ngừa các hành vi trốn thuế, gian lận thuế, thất thu ngân sách trong các hoạt động kinh doanh trên nền tảng số, thương mại điện tử, dịch vụ xuyên biên giới</w:t>
      </w:r>
      <w:r w:rsidR="000E7329"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các mô hình kinh doanh mới và các lĩnh vực kinh doanh khác;</w:t>
      </w:r>
    </w:p>
    <w:p w14:paraId="41AA4E78" w14:textId="2C55F406"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b) </w:t>
      </w:r>
      <w:r w:rsidR="00212CCB" w:rsidRPr="005A22BC">
        <w:rPr>
          <w:rFonts w:ascii="Times New Roman" w:eastAsia="Times New Roman" w:hAnsi="Times New Roman" w:cs="Times New Roman"/>
          <w:noProof/>
          <w:color w:val="000000" w:themeColor="text1"/>
          <w:sz w:val="28"/>
          <w:szCs w:val="28"/>
          <w:lang w:val="vi-VN"/>
        </w:rPr>
        <w:t>K</w:t>
      </w:r>
      <w:r w:rsidRPr="005A22BC">
        <w:rPr>
          <w:rFonts w:ascii="Times New Roman" w:eastAsia="Times New Roman" w:hAnsi="Times New Roman" w:cs="Times New Roman"/>
          <w:noProof/>
          <w:color w:val="000000" w:themeColor="text1"/>
          <w:sz w:val="28"/>
          <w:szCs w:val="28"/>
          <w:lang w:val="vi-VN"/>
        </w:rPr>
        <w:t xml:space="preserve">ết nối, chia sẻ thông tin phục vụ quản lý thuế với cơ quan quản lý thuế bằng hình thức điện tử. </w:t>
      </w:r>
    </w:p>
    <w:p w14:paraId="3D91301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Hội đồng nhân dân các cấp, trong phạm vi nhiệm vụ, quyền hạn của mình, quyết định nhiệm vụ thu ngân sách hằng năm và giám sát việc thực hiện pháp luật về thuế tại địa phương.</w:t>
      </w:r>
    </w:p>
    <w:p w14:paraId="05EE4AFB"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Ủy ban nhân dân các cấp, trong phạm vi nhiệm vụ, quyền hạn của mình, có nhiệm vụ sau đây:</w:t>
      </w:r>
    </w:p>
    <w:p w14:paraId="21BF3F40" w14:textId="5BE49D5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69" w:name="_vqj5y2itxbsy" w:colFirst="0" w:colLast="0"/>
      <w:bookmarkEnd w:id="69"/>
      <w:r w:rsidRPr="005A22BC">
        <w:rPr>
          <w:rFonts w:ascii="Times New Roman" w:eastAsia="Times New Roman" w:hAnsi="Times New Roman" w:cs="Times New Roman"/>
          <w:noProof/>
          <w:color w:val="000000" w:themeColor="text1"/>
          <w:sz w:val="28"/>
          <w:szCs w:val="28"/>
          <w:lang w:val="vi-VN"/>
        </w:rPr>
        <w:t xml:space="preserve">a) Chỉ đạo các cơ quan có liên quan tại địa phương phối hợp với cơ quan quản lý thuế lập dự toán và tổ chức thực hiện nhiệm vụ thu thuế, các khoản thu khác thuộc ngân sách nhà nước trên địa bàn; </w:t>
      </w:r>
      <w:r w:rsidRPr="005A22BC">
        <w:rPr>
          <w:rFonts w:ascii="Times New Roman" w:eastAsia="Times New Roman" w:hAnsi="Times New Roman" w:cs="Times New Roman"/>
          <w:bCs/>
          <w:noProof/>
          <w:color w:val="000000" w:themeColor="text1"/>
          <w:sz w:val="28"/>
          <w:szCs w:val="28"/>
          <w:lang w:val="vi-VN"/>
        </w:rPr>
        <w:t>thực hiện kê biên tài sản, bán đấu giá tài sản đối với người nộp thuế bị cưỡng chế thi hành quyết định hành chính về quản lý thuế bằng biện pháp kê biên tài sản</w:t>
      </w:r>
      <w:r w:rsidR="00953559" w:rsidRPr="005A22BC">
        <w:rPr>
          <w:rFonts w:ascii="Times New Roman" w:eastAsia="Times New Roman" w:hAnsi="Times New Roman" w:cs="Times New Roman"/>
          <w:bCs/>
          <w:noProof/>
          <w:color w:val="000000" w:themeColor="text1"/>
          <w:sz w:val="28"/>
          <w:szCs w:val="28"/>
          <w:lang w:val="vi-VN"/>
        </w:rPr>
        <w:t>, bán đấu giá tài sản kê biên</w:t>
      </w:r>
      <w:r w:rsidRPr="005A22BC">
        <w:rPr>
          <w:rFonts w:ascii="Times New Roman" w:eastAsia="Times New Roman" w:hAnsi="Times New Roman" w:cs="Times New Roman"/>
          <w:bCs/>
          <w:noProof/>
          <w:color w:val="000000" w:themeColor="text1"/>
          <w:sz w:val="28"/>
          <w:szCs w:val="28"/>
          <w:lang w:val="vi-VN"/>
        </w:rPr>
        <w:t>;</w:t>
      </w:r>
    </w:p>
    <w:p w14:paraId="40EA395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Phối hợp với Bộ Tài chính, cơ quan quản lý thuế và cơ quan khác có thẩm quyền trong việc quản lý, thực hiện pháp luật về thuế;</w:t>
      </w:r>
    </w:p>
    <w:p w14:paraId="74A6963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Xử phạt vi phạm hành chính và giải quyết khiếu nại, tố cáo liên quan đến việc thực hiện pháp luật về thuế theo thẩm quyền;</w:t>
      </w:r>
    </w:p>
    <w:p w14:paraId="35DCE2F7" w14:textId="326804E2"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Thực hiện chức năng quản lý nhà nước về phí, lệ phí và thu khác của ngân sách nhà nước không do cơ quan quản lý thuế quản lý thu thuộc thẩm quyền của Ủy ban nhân dân các cấp.</w:t>
      </w:r>
    </w:p>
    <w:p w14:paraId="76636FF7" w14:textId="787F5D6C" w:rsidR="00C37698" w:rsidRPr="005A22BC" w:rsidRDefault="00C37698"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70" w:name="_wazy9aqju2t" w:colFirst="0" w:colLast="0"/>
      <w:bookmarkEnd w:id="70"/>
      <w:r w:rsidRPr="005A22BC">
        <w:rPr>
          <w:rFonts w:ascii="Times New Roman" w:eastAsia="Times New Roman" w:hAnsi="Times New Roman" w:cs="Times New Roman"/>
          <w:bCs/>
          <w:noProof/>
          <w:color w:val="000000" w:themeColor="text1"/>
          <w:sz w:val="28"/>
          <w:szCs w:val="28"/>
          <w:lang w:val="vi-VN"/>
        </w:rPr>
        <w:t xml:space="preserve">6. Cơ quan nhà nước, tổ chức được giao quản lý thu đối với các khoản thu khác </w:t>
      </w:r>
      <w:r w:rsidR="009F60C0" w:rsidRPr="005A22BC">
        <w:rPr>
          <w:rFonts w:ascii="Times New Roman" w:eastAsia="Times New Roman" w:hAnsi="Times New Roman" w:cs="Times New Roman"/>
          <w:bCs/>
          <w:noProof/>
          <w:color w:val="000000" w:themeColor="text1"/>
          <w:sz w:val="28"/>
          <w:szCs w:val="28"/>
          <w:lang w:val="vi-VN"/>
        </w:rPr>
        <w:t xml:space="preserve">thuộc </w:t>
      </w:r>
      <w:r w:rsidRPr="005A22BC">
        <w:rPr>
          <w:rFonts w:ascii="Times New Roman" w:eastAsia="Times New Roman" w:hAnsi="Times New Roman" w:cs="Times New Roman"/>
          <w:bCs/>
          <w:noProof/>
          <w:color w:val="000000" w:themeColor="text1"/>
          <w:sz w:val="28"/>
          <w:szCs w:val="28"/>
          <w:lang w:val="vi-VN"/>
        </w:rPr>
        <w:t xml:space="preserve">ngân sách nhà nước thực hiện tổ chức thu vào ngân sách nhà nước theo quy định của pháp luật chuyên ngành và được áp dụng quy định về tính tiền chậm nộp, xử lý số tiền nộp thừa theo quy định của </w:t>
      </w:r>
      <w:r w:rsidR="00B709AD" w:rsidRPr="005A22BC">
        <w:rPr>
          <w:rFonts w:ascii="Times New Roman" w:eastAsia="Times New Roman" w:hAnsi="Times New Roman" w:cs="Times New Roman"/>
          <w:bCs/>
          <w:noProof/>
          <w:color w:val="000000" w:themeColor="text1"/>
          <w:sz w:val="28"/>
          <w:szCs w:val="28"/>
          <w:lang w:val="vi-VN"/>
        </w:rPr>
        <w:t>L</w:t>
      </w:r>
      <w:r w:rsidRPr="005A22BC">
        <w:rPr>
          <w:rFonts w:ascii="Times New Roman" w:eastAsia="Times New Roman" w:hAnsi="Times New Roman" w:cs="Times New Roman"/>
          <w:bCs/>
          <w:noProof/>
          <w:color w:val="000000" w:themeColor="text1"/>
          <w:sz w:val="28"/>
          <w:szCs w:val="28"/>
          <w:lang w:val="vi-VN"/>
        </w:rPr>
        <w:t xml:space="preserve">uật này, kiến nghị cơ quan nhà nước có thẩm quyền thực hiện các biện pháp cưỡng chế quy định tại </w:t>
      </w:r>
      <w:r w:rsidR="000E7329" w:rsidRPr="005A22BC">
        <w:rPr>
          <w:rFonts w:ascii="Times New Roman" w:eastAsia="Times New Roman" w:hAnsi="Times New Roman" w:cs="Times New Roman"/>
          <w:bCs/>
          <w:noProof/>
          <w:color w:val="000000" w:themeColor="text1"/>
          <w:sz w:val="28"/>
          <w:szCs w:val="28"/>
          <w:lang w:val="vi-VN"/>
        </w:rPr>
        <w:t xml:space="preserve">các </w:t>
      </w:r>
      <w:r w:rsidRPr="005A22BC">
        <w:rPr>
          <w:rFonts w:ascii="Times New Roman" w:eastAsia="Aptos" w:hAnsi="Times New Roman" w:cs="Times New Roman"/>
          <w:bCs/>
          <w:noProof/>
          <w:color w:val="000000" w:themeColor="text1"/>
          <w:kern w:val="2"/>
          <w:sz w:val="28"/>
          <w:szCs w:val="28"/>
          <w:lang w:val="vi-VN"/>
          <w14:ligatures w14:val="standardContextual"/>
        </w:rPr>
        <w:t xml:space="preserve">điểm c, d, h khoản 1 Điều 49 </w:t>
      </w:r>
      <w:r w:rsidR="009C1B9A" w:rsidRPr="005A22BC">
        <w:rPr>
          <w:rFonts w:ascii="Times New Roman" w:eastAsia="Aptos" w:hAnsi="Times New Roman" w:cs="Times New Roman"/>
          <w:bCs/>
          <w:noProof/>
          <w:color w:val="000000" w:themeColor="text1"/>
          <w:kern w:val="2"/>
          <w:sz w:val="28"/>
          <w:szCs w:val="28"/>
          <w:lang w:val="vi-VN"/>
          <w14:ligatures w14:val="standardContextual"/>
        </w:rPr>
        <w:t xml:space="preserve">của </w:t>
      </w:r>
      <w:r w:rsidRPr="005A22BC">
        <w:rPr>
          <w:rFonts w:ascii="Times New Roman" w:eastAsia="Times New Roman" w:hAnsi="Times New Roman" w:cs="Times New Roman"/>
          <w:bCs/>
          <w:noProof/>
          <w:color w:val="000000" w:themeColor="text1"/>
          <w:sz w:val="28"/>
          <w:szCs w:val="28"/>
          <w:lang w:val="vi-VN"/>
        </w:rPr>
        <w:t xml:space="preserve">Luật này, bao gồm: </w:t>
      </w:r>
    </w:p>
    <w:p w14:paraId="5F8BDFBE" w14:textId="492FF0DE"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Tiền thu từ xử phạt vi phạm hành chính do cơ quan nhà nước, tổ chức được giao quản lý thu thực hiện theo quy định của pháp luật về xử </w:t>
      </w:r>
      <w:r w:rsidR="00CE021B" w:rsidRPr="005A22BC">
        <w:rPr>
          <w:rFonts w:ascii="Times New Roman" w:eastAsia="Times New Roman" w:hAnsi="Times New Roman" w:cs="Times New Roman"/>
          <w:bCs/>
          <w:noProof/>
          <w:color w:val="000000" w:themeColor="text1"/>
          <w:sz w:val="28"/>
          <w:szCs w:val="28"/>
          <w:lang w:val="vi-VN"/>
        </w:rPr>
        <w:t xml:space="preserve">lý </w:t>
      </w:r>
      <w:r w:rsidRPr="005A22BC">
        <w:rPr>
          <w:rFonts w:ascii="Times New Roman" w:eastAsia="Times New Roman" w:hAnsi="Times New Roman" w:cs="Times New Roman"/>
          <w:bCs/>
          <w:noProof/>
          <w:color w:val="000000" w:themeColor="text1"/>
          <w:sz w:val="28"/>
          <w:szCs w:val="28"/>
          <w:lang w:val="vi-VN"/>
        </w:rPr>
        <w:t>vi phạm hành chính;</w:t>
      </w:r>
    </w:p>
    <w:p w14:paraId="141364DA" w14:textId="67CC1F85"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Tiền nộp ngân sách nhà nước theo quy định của pháp luật về quản lý, sử dụng tài sản công từ việc quản lý, sử dụng, khai thác tài sản công vào mục đích kinh doanh, cho thuê, liên doanh, liên kết</w:t>
      </w:r>
      <w:r w:rsidR="001E4D33"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xử lý tài sản công sau khi thực hiện nghĩa vụ thuế, phí, lệ phí;</w:t>
      </w:r>
    </w:p>
    <w:p w14:paraId="4710B717" w14:textId="4237ECE5"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Tiền cấp quyền sử dụng tần</w:t>
      </w:r>
      <w:r w:rsidR="003109E5" w:rsidRPr="005A22BC">
        <w:rPr>
          <w:rFonts w:ascii="Times New Roman" w:eastAsia="Times New Roman" w:hAnsi="Times New Roman" w:cs="Times New Roman"/>
          <w:bCs/>
          <w:noProof/>
          <w:color w:val="000000" w:themeColor="text1"/>
          <w:sz w:val="28"/>
          <w:szCs w:val="28"/>
          <w:lang w:val="vi-VN"/>
        </w:rPr>
        <w:t xml:space="preserve"> số</w:t>
      </w:r>
      <w:r w:rsidRPr="005A22BC">
        <w:rPr>
          <w:rFonts w:ascii="Times New Roman" w:eastAsia="Times New Roman" w:hAnsi="Times New Roman" w:cs="Times New Roman"/>
          <w:bCs/>
          <w:noProof/>
          <w:color w:val="000000" w:themeColor="text1"/>
          <w:sz w:val="28"/>
          <w:szCs w:val="28"/>
          <w:lang w:val="vi-VN"/>
        </w:rPr>
        <w:t xml:space="preserve"> vô tuyến điện;</w:t>
      </w:r>
    </w:p>
    <w:p w14:paraId="674CDA8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d) Thu viện trợ;</w:t>
      </w:r>
    </w:p>
    <w:p w14:paraId="0A68397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Tiền chậm nộp các khoản thu thuộc khoản này;</w:t>
      </w:r>
    </w:p>
    <w:p w14:paraId="5B7194EC"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e) Các khoản thu khác theo quy định của pháp luật.</w:t>
      </w:r>
    </w:p>
    <w:p w14:paraId="3F02311C" w14:textId="40B74599" w:rsidR="006B0E50" w:rsidRPr="005A22BC" w:rsidRDefault="00F74AFB" w:rsidP="00916111">
      <w:pPr>
        <w:spacing w:before="120" w:after="120" w:line="36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 xml:space="preserve">7. </w:t>
      </w:r>
      <w:bookmarkStart w:id="71" w:name="_k3e4bmq8kpse" w:colFirst="0" w:colLast="0"/>
      <w:bookmarkEnd w:id="71"/>
      <w:r w:rsidR="006B0E50" w:rsidRPr="005A22BC">
        <w:rPr>
          <w:rFonts w:ascii="Times New Roman" w:eastAsia="Times New Roman" w:hAnsi="Times New Roman" w:cs="Times New Roman"/>
          <w:bCs/>
          <w:noProof/>
          <w:color w:val="000000" w:themeColor="text1"/>
          <w:sz w:val="28"/>
          <w:szCs w:val="28"/>
          <w:lang w:val="vi-VN"/>
        </w:rPr>
        <w:t>Cơ quan nhà nước, tổ chức được giao thu phí, lệ phí thực hiện</w:t>
      </w:r>
      <w:r w:rsidR="006B0E50" w:rsidRPr="005A22BC">
        <w:rPr>
          <w:rFonts w:ascii="Times New Roman" w:eastAsia="Times New Roman" w:hAnsi="Times New Roman" w:cs="Times New Roman"/>
          <w:bCs/>
          <w:i/>
          <w:noProof/>
          <w:color w:val="000000" w:themeColor="text1"/>
          <w:sz w:val="28"/>
          <w:szCs w:val="28"/>
          <w:lang w:val="vi-VN"/>
        </w:rPr>
        <w:t xml:space="preserve"> </w:t>
      </w:r>
      <w:r w:rsidR="006B0E50" w:rsidRPr="005A22BC">
        <w:rPr>
          <w:rFonts w:ascii="Times New Roman" w:eastAsia="Times New Roman" w:hAnsi="Times New Roman" w:cs="Times New Roman"/>
          <w:bCs/>
          <w:noProof/>
          <w:color w:val="000000" w:themeColor="text1"/>
          <w:sz w:val="28"/>
          <w:szCs w:val="28"/>
          <w:lang w:val="vi-VN"/>
        </w:rPr>
        <w:t xml:space="preserve">tổ chức thu vào ngân sách nhà nước theo quy định của Luật </w:t>
      </w:r>
      <w:r w:rsidR="009A3110" w:rsidRPr="005A22BC">
        <w:rPr>
          <w:rFonts w:ascii="Times New Roman" w:eastAsia="Times New Roman" w:hAnsi="Times New Roman" w:cs="Times New Roman"/>
          <w:bCs/>
          <w:noProof/>
          <w:color w:val="000000" w:themeColor="text1"/>
          <w:sz w:val="28"/>
          <w:szCs w:val="28"/>
          <w:lang w:val="vi-VN"/>
        </w:rPr>
        <w:t>P</w:t>
      </w:r>
      <w:r w:rsidR="006B0E50" w:rsidRPr="005A22BC">
        <w:rPr>
          <w:rFonts w:ascii="Times New Roman" w:eastAsia="Times New Roman" w:hAnsi="Times New Roman" w:cs="Times New Roman"/>
          <w:bCs/>
          <w:noProof/>
          <w:color w:val="000000" w:themeColor="text1"/>
          <w:sz w:val="28"/>
          <w:szCs w:val="28"/>
          <w:lang w:val="vi-VN"/>
        </w:rPr>
        <w:t xml:space="preserve">hí và lệ phí; được áp dụng quy định về tính tiền chậm nộp, xử lý số tiền nộp thừa theo quy định của </w:t>
      </w:r>
      <w:r w:rsidR="00AA3141" w:rsidRPr="005A22BC">
        <w:rPr>
          <w:rFonts w:ascii="Times New Roman" w:eastAsia="Times New Roman" w:hAnsi="Times New Roman" w:cs="Times New Roman"/>
          <w:bCs/>
          <w:noProof/>
          <w:color w:val="000000" w:themeColor="text1"/>
          <w:sz w:val="28"/>
          <w:szCs w:val="28"/>
          <w:lang w:val="vi-VN"/>
        </w:rPr>
        <w:t>L</w:t>
      </w:r>
      <w:r w:rsidR="006B0E50" w:rsidRPr="005A22BC">
        <w:rPr>
          <w:rFonts w:ascii="Times New Roman" w:eastAsia="Times New Roman" w:hAnsi="Times New Roman" w:cs="Times New Roman"/>
          <w:bCs/>
          <w:noProof/>
          <w:color w:val="000000" w:themeColor="text1"/>
          <w:sz w:val="28"/>
          <w:szCs w:val="28"/>
          <w:lang w:val="vi-VN"/>
        </w:rPr>
        <w:t xml:space="preserve">uật này, kiến nghị cơ quan nhà nước có thẩm quyền thực hiện các biện pháp cưỡng chế quy định tại </w:t>
      </w:r>
      <w:r w:rsidR="00074985" w:rsidRPr="005A22BC">
        <w:rPr>
          <w:rFonts w:ascii="Times New Roman" w:eastAsia="Times New Roman" w:hAnsi="Times New Roman" w:cs="Times New Roman"/>
          <w:bCs/>
          <w:noProof/>
          <w:color w:val="000000" w:themeColor="text1"/>
          <w:sz w:val="28"/>
          <w:szCs w:val="28"/>
          <w:lang w:val="vi-VN"/>
        </w:rPr>
        <w:t xml:space="preserve">các </w:t>
      </w:r>
      <w:r w:rsidR="006B0E50" w:rsidRPr="005A22BC">
        <w:rPr>
          <w:rFonts w:ascii="Times New Roman" w:eastAsia="Aptos" w:hAnsi="Times New Roman" w:cs="Times New Roman"/>
          <w:bCs/>
          <w:noProof/>
          <w:color w:val="000000" w:themeColor="text1"/>
          <w:kern w:val="2"/>
          <w:sz w:val="28"/>
          <w:szCs w:val="28"/>
          <w:lang w:val="vi-VN"/>
          <w14:ligatures w14:val="standardContextual"/>
        </w:rPr>
        <w:t>điểm c, d, h khoản 1 Điều 49</w:t>
      </w:r>
      <w:r w:rsidR="006B0E50" w:rsidRPr="005A22BC">
        <w:rPr>
          <w:rFonts w:ascii="Times New Roman" w:eastAsia="Times New Roman" w:hAnsi="Times New Roman" w:cs="Times New Roman"/>
          <w:bCs/>
          <w:noProof/>
          <w:color w:val="000000" w:themeColor="text1"/>
          <w:sz w:val="28"/>
          <w:szCs w:val="28"/>
          <w:lang w:val="vi-VN"/>
        </w:rPr>
        <w:t xml:space="preserve"> </w:t>
      </w:r>
      <w:r w:rsidR="00735104" w:rsidRPr="005A22BC">
        <w:rPr>
          <w:rFonts w:ascii="Times New Roman" w:eastAsia="Times New Roman" w:hAnsi="Times New Roman" w:cs="Times New Roman"/>
          <w:bCs/>
          <w:noProof/>
          <w:color w:val="000000" w:themeColor="text1"/>
          <w:sz w:val="28"/>
          <w:szCs w:val="28"/>
          <w:lang w:val="vi-VN"/>
        </w:rPr>
        <w:t xml:space="preserve">của </w:t>
      </w:r>
      <w:r w:rsidR="006B0E50" w:rsidRPr="005A22BC">
        <w:rPr>
          <w:rFonts w:ascii="Times New Roman" w:eastAsia="Times New Roman" w:hAnsi="Times New Roman" w:cs="Times New Roman"/>
          <w:bCs/>
          <w:noProof/>
          <w:color w:val="000000" w:themeColor="text1"/>
          <w:sz w:val="28"/>
          <w:szCs w:val="28"/>
          <w:lang w:val="vi-VN"/>
        </w:rPr>
        <w:t>Luật này</w:t>
      </w:r>
      <w:r w:rsidR="00F90D91" w:rsidRPr="005A22BC">
        <w:rPr>
          <w:rFonts w:ascii="Times New Roman" w:eastAsia="Times New Roman" w:hAnsi="Times New Roman" w:cs="Times New Roman"/>
          <w:bCs/>
          <w:noProof/>
          <w:color w:val="000000" w:themeColor="text1"/>
          <w:sz w:val="28"/>
          <w:szCs w:val="28"/>
          <w:lang w:val="vi-VN"/>
        </w:rPr>
        <w:t>.</w:t>
      </w:r>
    </w:p>
    <w:p w14:paraId="378119B8" w14:textId="5222D17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 Các cơ quan nhà nước có trách nhiệm cung cấp thông tin người nộp thuế cho cơ quan quản lý thuế thông qua phương thức điện tử:</w:t>
      </w:r>
    </w:p>
    <w:p w14:paraId="6EC48427" w14:textId="4C31B5B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Cơ quan cấp các loại giấy chứng nhận, giấy phép có nhiệm vụ cung cấp thông tin về nội dung giấy chứng nhận đăng ký đầu tư, giấy chứng nhận đăng ký doanh nghiệp, giấy chứng nhận đăng ký hợp tác xã,</w:t>
      </w:r>
      <w:r w:rsidR="004A1E30" w:rsidRPr="005A22BC">
        <w:rPr>
          <w:rFonts w:ascii="Times New Roman" w:eastAsia="Times New Roman" w:hAnsi="Times New Roman" w:cs="Times New Roman"/>
          <w:noProof/>
          <w:color w:val="000000" w:themeColor="text1"/>
          <w:sz w:val="28"/>
          <w:szCs w:val="28"/>
          <w:lang w:val="vi-VN"/>
        </w:rPr>
        <w:t xml:space="preserve"> giấy chứng nhận đăng ký tổ hợp tác,</w:t>
      </w:r>
      <w:r w:rsidRPr="005A22BC">
        <w:rPr>
          <w:rFonts w:ascii="Times New Roman" w:eastAsia="Times New Roman" w:hAnsi="Times New Roman" w:cs="Times New Roman"/>
          <w:noProof/>
          <w:color w:val="000000" w:themeColor="text1"/>
          <w:sz w:val="28"/>
          <w:szCs w:val="28"/>
          <w:lang w:val="vi-VN"/>
        </w:rPr>
        <w:t xml:space="preserve"> giấy chứng nhận đăng ký </w:t>
      </w:r>
      <w:r w:rsidR="00666A05" w:rsidRPr="005A22BC">
        <w:rPr>
          <w:rFonts w:ascii="Times New Roman" w:eastAsia="Times New Roman" w:hAnsi="Times New Roman" w:cs="Times New Roman"/>
          <w:noProof/>
          <w:color w:val="000000" w:themeColor="text1"/>
          <w:sz w:val="28"/>
          <w:szCs w:val="28"/>
          <w:lang w:val="vi-VN"/>
        </w:rPr>
        <w:t xml:space="preserve">hộ </w:t>
      </w:r>
      <w:r w:rsidRPr="005A22BC">
        <w:rPr>
          <w:rFonts w:ascii="Times New Roman" w:eastAsia="Times New Roman" w:hAnsi="Times New Roman" w:cs="Times New Roman"/>
          <w:noProof/>
          <w:color w:val="000000" w:themeColor="text1"/>
          <w:sz w:val="28"/>
          <w:szCs w:val="28"/>
          <w:lang w:val="vi-VN"/>
        </w:rPr>
        <w:t xml:space="preserve">kinh doanh, </w:t>
      </w:r>
      <w:r w:rsidR="00D10344" w:rsidRPr="005A22BC">
        <w:rPr>
          <w:rFonts w:ascii="Times New Roman" w:eastAsia="Times New Roman" w:hAnsi="Times New Roman" w:cs="Times New Roman"/>
          <w:noProof/>
          <w:color w:val="000000" w:themeColor="text1"/>
          <w:sz w:val="28"/>
          <w:szCs w:val="28"/>
          <w:lang w:val="vi-VN"/>
        </w:rPr>
        <w:t xml:space="preserve">thông tin về chủ sở hữu, </w:t>
      </w:r>
      <w:r w:rsidRPr="005A22BC">
        <w:rPr>
          <w:rFonts w:ascii="Times New Roman" w:eastAsia="Times New Roman" w:hAnsi="Times New Roman" w:cs="Times New Roman"/>
          <w:noProof/>
          <w:color w:val="000000" w:themeColor="text1"/>
          <w:sz w:val="28"/>
          <w:szCs w:val="28"/>
          <w:lang w:val="vi-VN"/>
        </w:rPr>
        <w:t>giấy phép hành nghề, giấy phép thành lập và hoạt động, giấy chứng nhận thay đổi nội dung đăng ký kinh doanh của tổ chức, cá nhân và cung cấp thông tin khác theo yêu cầu của cơ quan quản lý thuế;</w:t>
      </w:r>
    </w:p>
    <w:p w14:paraId="040EC3FB" w14:textId="7248A6A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Kho bạc Nhà nước cung cấp thông tin về số tiền thuế</w:t>
      </w:r>
      <w:r w:rsidR="00511B27" w:rsidRPr="005A22BC">
        <w:rPr>
          <w:rFonts w:ascii="Times New Roman" w:eastAsia="Times New Roman" w:hAnsi="Times New Roman" w:cs="Times New Roman"/>
          <w:noProof/>
          <w:color w:val="000000" w:themeColor="text1"/>
          <w:sz w:val="28"/>
          <w:szCs w:val="28"/>
          <w:lang w:val="vi-VN"/>
        </w:rPr>
        <w:t>,</w:t>
      </w:r>
      <w:r w:rsidR="00695285"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tiền chậm nộp, tiền phạt đã nộp, đã hoàn của người nộp thuế;</w:t>
      </w:r>
    </w:p>
    <w:p w14:paraId="458138BE" w14:textId="7777777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c) Cơ quan quản lý nhà nước về nhà, đất cung cấp thông tin về hiện trạng sử dụng đất, sở hữu nhà của tổ chức, hộ gia đình, hộ kinh doanh, cá nhân kinh doanh;</w:t>
      </w:r>
    </w:p>
    <w:p w14:paraId="096AB29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Cơ quan công an cung cấp, trao đổi thông tin khi phát hiện người nộp thuế có hành vi vi phạm có dấu hiệu tội phạm trong lĩnh vực thuế; cung cấp thông tin về xuất cảnh, nhập cảnh và thông tin về đăng ký, quản lý phương tiện giao thông của người nộp thuế;</w:t>
      </w:r>
    </w:p>
    <w:p w14:paraId="5D51C4A3"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Cơ quan quản lý nhà nước về thương mại cung cấp thông tin về chính sách quản lý hàng hóa xuất khẩu, nhập khẩu, quá cảnh của Việt Nam và nước ngoài; thông tin về quản lý thị trường;</w:t>
      </w:r>
    </w:p>
    <w:p w14:paraId="24F17822" w14:textId="51F5C517" w:rsidR="006F772F" w:rsidRPr="00916111" w:rsidRDefault="00F74AFB" w:rsidP="00916111">
      <w:pPr>
        <w:spacing w:before="120" w:after="120" w:line="360" w:lineRule="exact"/>
        <w:ind w:firstLine="720"/>
        <w:jc w:val="both"/>
        <w:rPr>
          <w:rFonts w:ascii="Times New Roman" w:eastAsia="Times New Roman" w:hAnsi="Times New Roman" w:cs="Times New Roman"/>
          <w:noProof/>
          <w:color w:val="000000" w:themeColor="text1"/>
          <w:spacing w:val="2"/>
          <w:sz w:val="28"/>
          <w:szCs w:val="28"/>
          <w:lang w:val="vi-VN"/>
        </w:rPr>
      </w:pPr>
      <w:bookmarkStart w:id="72" w:name="_ud17g7fqeswj" w:colFirst="0" w:colLast="0"/>
      <w:bookmarkEnd w:id="72"/>
      <w:r w:rsidRPr="00916111">
        <w:rPr>
          <w:rFonts w:ascii="Times New Roman" w:eastAsia="Times New Roman" w:hAnsi="Times New Roman" w:cs="Times New Roman"/>
          <w:noProof/>
          <w:color w:val="000000" w:themeColor="text1"/>
          <w:spacing w:val="2"/>
          <w:sz w:val="28"/>
          <w:szCs w:val="28"/>
          <w:lang w:val="vi-VN"/>
        </w:rPr>
        <w:t>e) Tòa án cung cấp, trao đổi thông tin về việc giải quyết</w:t>
      </w:r>
      <w:r w:rsidR="00856381" w:rsidRPr="00916111">
        <w:rPr>
          <w:rFonts w:ascii="Times New Roman" w:eastAsia="Times New Roman" w:hAnsi="Times New Roman" w:cs="Times New Roman"/>
          <w:noProof/>
          <w:color w:val="000000" w:themeColor="text1"/>
          <w:spacing w:val="2"/>
          <w:sz w:val="28"/>
          <w:szCs w:val="28"/>
          <w:lang w:val="vi-VN"/>
        </w:rPr>
        <w:t xml:space="preserve"> phục hồi,</w:t>
      </w:r>
      <w:r w:rsidRPr="00916111">
        <w:rPr>
          <w:rFonts w:ascii="Times New Roman" w:eastAsia="Times New Roman" w:hAnsi="Times New Roman" w:cs="Times New Roman"/>
          <w:noProof/>
          <w:color w:val="000000" w:themeColor="text1"/>
          <w:spacing w:val="2"/>
          <w:sz w:val="28"/>
          <w:szCs w:val="28"/>
          <w:lang w:val="vi-VN"/>
        </w:rPr>
        <w:t xml:space="preserve"> phá sản, người bị Tòa án tuyên bố hoặc hủy bỏ quyết định tuyên bố là đã chết hoặc đã mất tích hoặc mất năng lực hành vi dân sự, thông tin về thừa kế theo pháp luật </w:t>
      </w:r>
      <w:r w:rsidR="005A4065" w:rsidRPr="00916111">
        <w:rPr>
          <w:rFonts w:ascii="Times New Roman" w:eastAsia="Times New Roman" w:hAnsi="Times New Roman" w:cs="Times New Roman"/>
          <w:noProof/>
          <w:color w:val="000000" w:themeColor="text1"/>
          <w:spacing w:val="2"/>
          <w:sz w:val="28"/>
          <w:szCs w:val="28"/>
          <w:lang w:val="vi-VN"/>
        </w:rPr>
        <w:t>về dân sự</w:t>
      </w:r>
      <w:r w:rsidR="00990207" w:rsidRPr="00916111">
        <w:rPr>
          <w:rFonts w:ascii="Times New Roman" w:eastAsia="Times New Roman" w:hAnsi="Times New Roman" w:cs="Times New Roman"/>
          <w:noProof/>
          <w:color w:val="000000" w:themeColor="text1"/>
          <w:spacing w:val="2"/>
          <w:sz w:val="28"/>
          <w:szCs w:val="28"/>
          <w:lang w:val="vi-VN"/>
        </w:rPr>
        <w:t>;</w:t>
      </w:r>
    </w:p>
    <w:p w14:paraId="7179BB70" w14:textId="23589A18" w:rsidR="002235F1" w:rsidRPr="005A22BC" w:rsidRDefault="002235F1" w:rsidP="00916111">
      <w:pPr>
        <w:spacing w:before="120" w:after="120" w:line="360" w:lineRule="exact"/>
        <w:ind w:firstLine="720"/>
        <w:jc w:val="both"/>
        <w:rPr>
          <w:rFonts w:ascii="Times New Roman" w:eastAsia="Times New Roman" w:hAnsi="Times New Roman" w:cs="Times New Roman"/>
          <w:iCs/>
          <w:noProof/>
          <w:color w:val="000000" w:themeColor="text1"/>
          <w:sz w:val="28"/>
          <w:szCs w:val="28"/>
          <w:lang w:val="vi-VN"/>
        </w:rPr>
      </w:pPr>
      <w:r w:rsidRPr="005A22BC">
        <w:rPr>
          <w:rFonts w:ascii="Times New Roman" w:eastAsia="Times New Roman" w:hAnsi="Times New Roman" w:cs="Times New Roman"/>
          <w:iCs/>
          <w:noProof/>
          <w:color w:val="000000" w:themeColor="text1"/>
          <w:sz w:val="28"/>
          <w:szCs w:val="28"/>
          <w:lang w:val="vi-VN"/>
        </w:rPr>
        <w:t>g) Cơ quan nhà nước cung cấp đầy đủ, kịp thời, chính xác thông tin theo yêu cầu của cơ quan thuế để thực hiện các thỏa thuận quốc tế hoặc điều ước quốc tế</w:t>
      </w:r>
      <w:r w:rsidR="006A3335" w:rsidRPr="005A22BC">
        <w:rPr>
          <w:rFonts w:ascii="Times New Roman" w:eastAsia="Times New Roman" w:hAnsi="Times New Roman" w:cs="Times New Roman"/>
          <w:iCs/>
          <w:noProof/>
          <w:color w:val="000000" w:themeColor="text1"/>
          <w:sz w:val="28"/>
          <w:szCs w:val="28"/>
          <w:lang w:val="vi-VN"/>
        </w:rPr>
        <w:t xml:space="preserve"> về thuế</w:t>
      </w:r>
      <w:r w:rsidR="0091704D" w:rsidRPr="005A22BC">
        <w:rPr>
          <w:rFonts w:ascii="Times New Roman" w:eastAsia="Times New Roman" w:hAnsi="Times New Roman" w:cs="Times New Roman"/>
          <w:iCs/>
          <w:noProof/>
          <w:color w:val="000000" w:themeColor="text1"/>
          <w:sz w:val="28"/>
          <w:szCs w:val="28"/>
          <w:lang w:val="vi-VN"/>
        </w:rPr>
        <w:t xml:space="preserve"> mà nước Cộng hòa xã hội chủ nghĩa Việt Nam là thành viên hoặc là bên ký kết</w:t>
      </w:r>
      <w:r w:rsidRPr="005A22BC">
        <w:rPr>
          <w:rFonts w:ascii="Times New Roman" w:hAnsi="Times New Roman" w:cs="Times New Roman"/>
          <w:iCs/>
          <w:noProof/>
          <w:color w:val="000000" w:themeColor="text1"/>
          <w:sz w:val="28"/>
          <w:szCs w:val="28"/>
          <w:lang w:val="vi-VN"/>
        </w:rPr>
        <w:t>.</w:t>
      </w:r>
    </w:p>
    <w:p w14:paraId="5E9A7EC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73" w:name="_jd5rgphpia1a" w:colFirst="0" w:colLast="0"/>
      <w:bookmarkEnd w:id="73"/>
      <w:r w:rsidRPr="005A22BC">
        <w:rPr>
          <w:rFonts w:ascii="Times New Roman" w:eastAsia="Times New Roman" w:hAnsi="Times New Roman" w:cs="Times New Roman"/>
          <w:noProof/>
          <w:color w:val="000000" w:themeColor="text1"/>
          <w:sz w:val="28"/>
          <w:szCs w:val="28"/>
          <w:lang w:val="vi-VN"/>
        </w:rPr>
        <w:t>9. Nhiệm vụ, quyền hạn của Kiểm toán nhà nước:</w:t>
      </w:r>
    </w:p>
    <w:p w14:paraId="67FF5F21" w14:textId="22407D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AB6A88"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hực hiện kiểm toán </w:t>
      </w:r>
      <w:r w:rsidR="003041F1" w:rsidRPr="005A22BC">
        <w:rPr>
          <w:rFonts w:ascii="Times New Roman" w:eastAsia="Times New Roman" w:hAnsi="Times New Roman" w:cs="Times New Roman"/>
          <w:noProof/>
          <w:color w:val="000000" w:themeColor="text1"/>
          <w:sz w:val="28"/>
          <w:szCs w:val="28"/>
          <w:lang w:val="vi-VN"/>
        </w:rPr>
        <w:t xml:space="preserve">đối với </w:t>
      </w:r>
      <w:r w:rsidRPr="005A22BC">
        <w:rPr>
          <w:rFonts w:ascii="Times New Roman" w:eastAsia="Times New Roman" w:hAnsi="Times New Roman" w:cs="Times New Roman"/>
          <w:noProof/>
          <w:color w:val="000000" w:themeColor="text1"/>
          <w:sz w:val="28"/>
          <w:szCs w:val="28"/>
          <w:lang w:val="vi-VN"/>
        </w:rPr>
        <w:t>hoạt động</w:t>
      </w:r>
      <w:r w:rsidR="008728B9"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cơ quan quản lý thuế theo quy định của pháp luật về kiểm toán nhà nước, pháp luật về thuế và quy định khác của pháp luật có liên quan;</w:t>
      </w:r>
    </w:p>
    <w:p w14:paraId="51802697" w14:textId="70EBEF3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b) Trường hợp Kiểm toán nhà nước trực tiếp kiểm toán người nộp thuế theo quy định của </w:t>
      </w:r>
      <w:r w:rsidR="006F772F" w:rsidRPr="005A22BC">
        <w:rPr>
          <w:rFonts w:ascii="Times New Roman" w:eastAsia="Times New Roman" w:hAnsi="Times New Roman" w:cs="Times New Roman"/>
          <w:noProof/>
          <w:color w:val="000000" w:themeColor="text1"/>
          <w:sz w:val="28"/>
          <w:szCs w:val="28"/>
          <w:lang w:val="vi-VN"/>
        </w:rPr>
        <w:t>Luật Kiểm toán nhà nước</w:t>
      </w:r>
      <w:r w:rsidRPr="005A22BC">
        <w:rPr>
          <w:rFonts w:ascii="Times New Roman" w:eastAsia="Times New Roman" w:hAnsi="Times New Roman" w:cs="Times New Roman"/>
          <w:noProof/>
          <w:color w:val="000000" w:themeColor="text1"/>
          <w:sz w:val="28"/>
          <w:szCs w:val="28"/>
          <w:lang w:val="vi-VN"/>
        </w:rPr>
        <w:t xml:space="preserve"> có nội dung kiến nghị về nghĩa vụ thuế và khoản thu khác phải nộp ngân sách nhà nước của người nộp thuế thì Kiểm toán nhà nước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 xml:space="preserve">và gửi biên bản hoặc báo cáo kiểm toán cho người nộp thuế và người nộp thuế có trách nhiệm thực hiện kiến nghị theo biên bản, báo cáo kiểm toán của Kiểm toán nhà nước. </w:t>
      </w:r>
      <w:r w:rsidRPr="00916111">
        <w:rPr>
          <w:rFonts w:ascii="Times New Roman" w:eastAsia="Times New Roman" w:hAnsi="Times New Roman" w:cs="Times New Roman"/>
          <w:noProof/>
          <w:color w:val="000000" w:themeColor="text1"/>
          <w:sz w:val="28"/>
          <w:szCs w:val="28"/>
          <w:lang w:val="vi-VN"/>
        </w:rPr>
        <w:t>Cơ quan quản lý thuế căn cứ hành vi vi phạm hành chính của người nộp thuế tại văn bản do Kiểm toán nhà nước lập và gửi cho cơ quan</w:t>
      </w:r>
      <w:r w:rsidR="00AC595B" w:rsidRPr="00916111">
        <w:rPr>
          <w:rFonts w:ascii="Times New Roman" w:eastAsia="Times New Roman" w:hAnsi="Times New Roman" w:cs="Times New Roman"/>
          <w:noProof/>
          <w:color w:val="000000" w:themeColor="text1"/>
          <w:sz w:val="28"/>
          <w:szCs w:val="28"/>
          <w:lang w:val="vi-VN"/>
        </w:rPr>
        <w:t xml:space="preserve"> quản lý</w:t>
      </w:r>
      <w:r w:rsidRPr="00916111">
        <w:rPr>
          <w:rFonts w:ascii="Times New Roman" w:eastAsia="Times New Roman" w:hAnsi="Times New Roman" w:cs="Times New Roman"/>
          <w:noProof/>
          <w:color w:val="000000" w:themeColor="text1"/>
          <w:sz w:val="28"/>
          <w:szCs w:val="28"/>
          <w:lang w:val="vi-VN"/>
        </w:rPr>
        <w:t xml:space="preserve"> thuế để tiến hành xử phạt vi phạm hành chính về quản lý thuế theo quy định tại Luật </w:t>
      </w:r>
      <w:r w:rsidR="00FF1749" w:rsidRPr="00916111">
        <w:rPr>
          <w:rFonts w:ascii="Times New Roman" w:eastAsia="Times New Roman" w:hAnsi="Times New Roman" w:cs="Times New Roman"/>
          <w:noProof/>
          <w:color w:val="000000" w:themeColor="text1"/>
          <w:sz w:val="28"/>
          <w:szCs w:val="28"/>
          <w:lang w:val="vi-VN"/>
        </w:rPr>
        <w:t xml:space="preserve">Xử </w:t>
      </w:r>
      <w:r w:rsidR="00D40A9F" w:rsidRPr="00916111">
        <w:rPr>
          <w:rFonts w:ascii="Times New Roman" w:eastAsia="Times New Roman" w:hAnsi="Times New Roman" w:cs="Times New Roman"/>
          <w:noProof/>
          <w:color w:val="000000" w:themeColor="text1"/>
          <w:sz w:val="28"/>
          <w:szCs w:val="28"/>
          <w:lang w:val="vi-VN"/>
        </w:rPr>
        <w:t xml:space="preserve">lý </w:t>
      </w:r>
      <w:r w:rsidRPr="00916111">
        <w:rPr>
          <w:rFonts w:ascii="Times New Roman" w:eastAsia="Times New Roman" w:hAnsi="Times New Roman" w:cs="Times New Roman"/>
          <w:noProof/>
          <w:color w:val="000000" w:themeColor="text1"/>
          <w:sz w:val="28"/>
          <w:szCs w:val="28"/>
          <w:lang w:val="vi-VN"/>
        </w:rPr>
        <w:t>vi phạm hành chính và Luật này.</w:t>
      </w:r>
      <w:r w:rsidRPr="005A22BC">
        <w:rPr>
          <w:rFonts w:ascii="Times New Roman" w:eastAsia="Times New Roman" w:hAnsi="Times New Roman" w:cs="Times New Roman"/>
          <w:noProof/>
          <w:color w:val="000000" w:themeColor="text1"/>
          <w:sz w:val="28"/>
          <w:szCs w:val="28"/>
          <w:lang w:val="vi-VN"/>
        </w:rPr>
        <w:t xml:space="preserve"> Trường hợp người nộp thuế không đồng ý với kiến nghị của Kiểm toán nhà nước thì người nộp thuế có quyền khiếu nại kiến nghị của Kiểm toán nhà nước;</w:t>
      </w:r>
    </w:p>
    <w:p w14:paraId="3C553F8E" w14:textId="793F1BFB" w:rsidR="006F772F" w:rsidRPr="005A22BC" w:rsidRDefault="00F74AFB" w:rsidP="00916111">
      <w:pPr>
        <w:widowControl w:val="0"/>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74" w:name="xm3xh4jtazao" w:colFirst="0" w:colLast="0"/>
      <w:bookmarkEnd w:id="74"/>
      <w:r w:rsidRPr="005A22BC">
        <w:rPr>
          <w:rFonts w:ascii="Times New Roman" w:eastAsia="Times New Roman" w:hAnsi="Times New Roman" w:cs="Times New Roman"/>
          <w:noProof/>
          <w:color w:val="000000" w:themeColor="text1"/>
          <w:sz w:val="28"/>
          <w:szCs w:val="28"/>
          <w:lang w:val="vi-VN"/>
        </w:rPr>
        <w:t xml:space="preserve">c) Trường hợp Kiểm toán nhà nước không trực tiếp kiểm toán đối với người nộp thuế mà thực hiện kiểm toán tại cơ quan quản lý thuế có nội dung kiến nghị nêu trong báo cáo kiểm toán liên quan đến nghĩa vụ thuế và khoản thu khác phải nộp ngân sách nhà nước của người nộp thuế thì Kiểm toán nhà nước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và gửi bản trích sao các văn bản có kiến nghị liên quan đến nghĩa vụ thuế và khoản thu khác</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phải nộp cho người nộp thuế để thực hiện. Cơ quan quản lý thuế có trách nhiệm tổ chức thực hiện kiến nghị của Kiểm toán nhà nước</w:t>
      </w:r>
      <w:r w:rsidRPr="00916111">
        <w:rPr>
          <w:rFonts w:ascii="Times New Roman" w:eastAsia="Times New Roman" w:hAnsi="Times New Roman" w:cs="Times New Roman"/>
          <w:i/>
          <w:noProof/>
          <w:color w:val="000000" w:themeColor="text1"/>
          <w:sz w:val="28"/>
          <w:szCs w:val="28"/>
          <w:lang w:val="vi-VN"/>
        </w:rPr>
        <w:t>.</w:t>
      </w:r>
      <w:r w:rsidRPr="00916111">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Trường hợp người nộp thuế không đồng ý với nghĩa vụ thuế và khoản thu khác phải nộp</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thì người nộp thuế có văn bản đề nghị cơ quan quản lý thuế, Kiểm toán nhà nước xem xét lại nghĩa vụ thuế và khoản thu khác phải nộp. Căn cứ đề nghị của người nộp thuế, Kiểm toán nhà nước chủ trì, phối hợp với cơ quan quản lý thuế thực hiện việc xác định chính xác nghĩa vụ thuế</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và khoản thu khác của người nộp thuế và chịu trách nhiệm theo quy định của pháp luật.</w:t>
      </w:r>
    </w:p>
    <w:p w14:paraId="54FA7E57"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10. Nhiệm vụ, quyền hạn của cơ quan thanh tra:</w:t>
      </w:r>
    </w:p>
    <w:p w14:paraId="28CDA301" w14:textId="298465AC"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12303D"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hực hiện thanh tra hoạt động của cơ quan quản lý thuế theo quy định của pháp luật về thanh tra, pháp luật về thuế và quy định khác của pháp luật có liên quan;</w:t>
      </w:r>
    </w:p>
    <w:p w14:paraId="0CA308E9" w14:textId="4D17FC1B"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Trường hợp cơ quan thanh tra trực tiếp thanh tra người nộp thuế theo quy định của </w:t>
      </w:r>
      <w:bookmarkStart w:id="75" w:name="fmr94nwourz9" w:colFirst="0" w:colLast="0"/>
      <w:bookmarkEnd w:id="75"/>
      <w:r w:rsidRPr="00916111">
        <w:rPr>
          <w:rFonts w:ascii="Times New Roman" w:hAnsi="Times New Roman" w:cs="Times New Roman"/>
          <w:noProof/>
          <w:color w:val="000000" w:themeColor="text1"/>
          <w:sz w:val="28"/>
          <w:szCs w:val="28"/>
          <w:lang w:val="vi-VN"/>
        </w:rPr>
        <w:fldChar w:fldCharType="begin"/>
      </w:r>
      <w:r w:rsidRPr="00916111">
        <w:rPr>
          <w:rFonts w:ascii="Times New Roman" w:hAnsi="Times New Roman" w:cs="Times New Roman"/>
          <w:noProof/>
          <w:color w:val="000000" w:themeColor="text1"/>
          <w:sz w:val="28"/>
          <w:szCs w:val="28"/>
          <w:lang w:val="vi-VN"/>
        </w:rPr>
        <w:instrText>HYPERLINK "https://thuvienphapluat.vn/van-ban/Bo-may-hanh-chinh/Luat-thanh-tra-2010-115311.aspx" \h</w:instrText>
      </w:r>
      <w:r w:rsidRPr="00916111">
        <w:rPr>
          <w:rFonts w:ascii="Times New Roman" w:hAnsi="Times New Roman" w:cs="Times New Roman"/>
          <w:noProof/>
          <w:color w:val="000000" w:themeColor="text1"/>
          <w:sz w:val="28"/>
          <w:szCs w:val="28"/>
          <w:lang w:val="vi-VN"/>
        </w:rPr>
        <w:fldChar w:fldCharType="separate"/>
      </w:r>
      <w:r w:rsidRPr="005A22BC">
        <w:rPr>
          <w:rFonts w:ascii="Times New Roman" w:eastAsia="Times New Roman" w:hAnsi="Times New Roman" w:cs="Times New Roman"/>
          <w:noProof/>
          <w:color w:val="000000" w:themeColor="text1"/>
          <w:sz w:val="28"/>
          <w:szCs w:val="28"/>
          <w:lang w:val="vi-VN"/>
        </w:rPr>
        <w:t>Luật Thanh tra</w:t>
      </w:r>
      <w:r w:rsidRPr="00916111">
        <w:rPr>
          <w:rFonts w:ascii="Times New Roman" w:hAnsi="Times New Roman" w:cs="Times New Roman"/>
          <w:noProof/>
          <w:color w:val="000000" w:themeColor="text1"/>
          <w:sz w:val="28"/>
          <w:szCs w:val="28"/>
          <w:lang w:val="vi-VN"/>
        </w:rPr>
        <w:fldChar w:fldCharType="end"/>
      </w:r>
      <w:r w:rsidRPr="005A22BC">
        <w:rPr>
          <w:rFonts w:ascii="Times New Roman" w:eastAsia="Times New Roman" w:hAnsi="Times New Roman" w:cs="Times New Roman"/>
          <w:noProof/>
          <w:color w:val="000000" w:themeColor="text1"/>
          <w:sz w:val="28"/>
          <w:szCs w:val="28"/>
          <w:lang w:val="vi-VN"/>
        </w:rPr>
        <w:t xml:space="preserve"> có nội dung kết luận về nghĩa vụ thuế và khoản thu khác phải nộp ngân sách nhà nước của người nộp thuế thì cơ quan thanh tra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 xml:space="preserve">và gửi biên bản, kết luận </w:t>
      </w:r>
      <w:r w:rsidRPr="00916111">
        <w:rPr>
          <w:rFonts w:ascii="Times New Roman" w:eastAsia="Times New Roman" w:hAnsi="Times New Roman" w:cs="Times New Roman"/>
          <w:noProof/>
          <w:color w:val="000000" w:themeColor="text1"/>
          <w:sz w:val="28"/>
          <w:szCs w:val="28"/>
          <w:lang w:val="vi-VN"/>
        </w:rPr>
        <w:t xml:space="preserve">hoặc </w:t>
      </w:r>
      <w:r w:rsidR="00B53870" w:rsidRPr="005A22BC">
        <w:rPr>
          <w:rFonts w:ascii="Times New Roman" w:eastAsia="Times New Roman" w:hAnsi="Times New Roman" w:cs="Times New Roman"/>
          <w:noProof/>
          <w:color w:val="000000" w:themeColor="text1"/>
          <w:sz w:val="28"/>
          <w:szCs w:val="28"/>
          <w:lang w:val="vi-VN"/>
        </w:rPr>
        <w:t>q</w:t>
      </w:r>
      <w:r w:rsidR="00B53870" w:rsidRPr="00916111">
        <w:rPr>
          <w:rFonts w:ascii="Times New Roman" w:eastAsia="Times New Roman" w:hAnsi="Times New Roman" w:cs="Times New Roman"/>
          <w:noProof/>
          <w:color w:val="000000" w:themeColor="text1"/>
          <w:sz w:val="28"/>
          <w:szCs w:val="28"/>
          <w:lang w:val="vi-VN"/>
        </w:rPr>
        <w:t xml:space="preserve">uyết </w:t>
      </w:r>
      <w:r w:rsidRPr="00916111">
        <w:rPr>
          <w:rFonts w:ascii="Times New Roman" w:eastAsia="Times New Roman" w:hAnsi="Times New Roman" w:cs="Times New Roman"/>
          <w:noProof/>
          <w:color w:val="000000" w:themeColor="text1"/>
          <w:sz w:val="28"/>
          <w:szCs w:val="28"/>
          <w:lang w:val="vi-VN"/>
        </w:rPr>
        <w:t xml:space="preserve">định xử lý sau thanh tra </w:t>
      </w:r>
      <w:r w:rsidRPr="005A22BC">
        <w:rPr>
          <w:rFonts w:ascii="Times New Roman" w:eastAsia="Times New Roman" w:hAnsi="Times New Roman" w:cs="Times New Roman"/>
          <w:noProof/>
          <w:color w:val="000000" w:themeColor="text1"/>
          <w:sz w:val="28"/>
          <w:szCs w:val="28"/>
          <w:lang w:val="vi-VN"/>
        </w:rPr>
        <w:t xml:space="preserve">cho người nộp thuế và người nộp thuế có trách nhiệm thực hiện kết luận </w:t>
      </w:r>
      <w:r w:rsidRPr="00916111">
        <w:rPr>
          <w:rFonts w:ascii="Times New Roman" w:eastAsia="Times New Roman" w:hAnsi="Times New Roman" w:cs="Times New Roman"/>
          <w:noProof/>
          <w:color w:val="000000" w:themeColor="text1"/>
          <w:sz w:val="28"/>
          <w:szCs w:val="28"/>
          <w:lang w:val="vi-VN"/>
        </w:rPr>
        <w:t xml:space="preserve">hoặc </w:t>
      </w:r>
      <w:r w:rsidR="004807F4" w:rsidRPr="005A22BC">
        <w:rPr>
          <w:rFonts w:ascii="Times New Roman" w:eastAsia="Times New Roman" w:hAnsi="Times New Roman" w:cs="Times New Roman"/>
          <w:noProof/>
          <w:color w:val="000000" w:themeColor="text1"/>
          <w:sz w:val="28"/>
          <w:szCs w:val="28"/>
          <w:lang w:val="vi-VN"/>
        </w:rPr>
        <w:t>q</w:t>
      </w:r>
      <w:r w:rsidRPr="00916111">
        <w:rPr>
          <w:rFonts w:ascii="Times New Roman" w:eastAsia="Times New Roman" w:hAnsi="Times New Roman" w:cs="Times New Roman"/>
          <w:noProof/>
          <w:color w:val="000000" w:themeColor="text1"/>
          <w:sz w:val="28"/>
          <w:szCs w:val="28"/>
          <w:lang w:val="vi-VN"/>
        </w:rPr>
        <w:t xml:space="preserve">uyết định xử lý sau thanh tra </w:t>
      </w:r>
      <w:r w:rsidRPr="005A22BC">
        <w:rPr>
          <w:rFonts w:ascii="Times New Roman" w:eastAsia="Times New Roman" w:hAnsi="Times New Roman" w:cs="Times New Roman"/>
          <w:noProof/>
          <w:color w:val="000000" w:themeColor="text1"/>
          <w:sz w:val="28"/>
          <w:szCs w:val="28"/>
          <w:lang w:val="vi-VN"/>
        </w:rPr>
        <w:t xml:space="preserve">của cơ quan thanh tra. </w:t>
      </w:r>
      <w:r w:rsidRPr="00916111">
        <w:rPr>
          <w:rFonts w:ascii="Times New Roman" w:eastAsia="Times New Roman" w:hAnsi="Times New Roman" w:cs="Times New Roman"/>
          <w:noProof/>
          <w:color w:val="000000" w:themeColor="text1"/>
          <w:sz w:val="28"/>
          <w:szCs w:val="28"/>
          <w:lang w:val="vi-VN"/>
        </w:rPr>
        <w:t xml:space="preserve">Cơ quan quản lý thuế căn cứ hành vi vi phạm hành chính của người nộp thuế tại văn bản do cơ quan thanh tra lập và gửi cho cơ </w:t>
      </w:r>
      <w:r w:rsidRPr="00916111">
        <w:rPr>
          <w:rFonts w:ascii="Times New Roman" w:eastAsia="Times New Roman" w:hAnsi="Times New Roman" w:cs="Times New Roman"/>
          <w:noProof/>
          <w:color w:val="000000" w:themeColor="text1"/>
          <w:sz w:val="28"/>
          <w:szCs w:val="28"/>
          <w:lang w:val="vi-VN"/>
        </w:rPr>
        <w:lastRenderedPageBreak/>
        <w:t>quan</w:t>
      </w:r>
      <w:r w:rsidR="00671C09" w:rsidRPr="00916111">
        <w:rPr>
          <w:rFonts w:ascii="Times New Roman" w:eastAsia="Times New Roman" w:hAnsi="Times New Roman" w:cs="Times New Roman"/>
          <w:noProof/>
          <w:color w:val="000000" w:themeColor="text1"/>
          <w:sz w:val="28"/>
          <w:szCs w:val="28"/>
          <w:lang w:val="vi-VN"/>
        </w:rPr>
        <w:t xml:space="preserve"> quản lý</w:t>
      </w:r>
      <w:r w:rsidRPr="00916111">
        <w:rPr>
          <w:rFonts w:ascii="Times New Roman" w:eastAsia="Times New Roman" w:hAnsi="Times New Roman" w:cs="Times New Roman"/>
          <w:noProof/>
          <w:color w:val="000000" w:themeColor="text1"/>
          <w:sz w:val="28"/>
          <w:szCs w:val="28"/>
          <w:lang w:val="vi-VN"/>
        </w:rPr>
        <w:t xml:space="preserve"> thuế để tiến hành xử phạt vi phạm hành chính về quản lý thuế theo quy định </w:t>
      </w:r>
      <w:r w:rsidR="009C16A0" w:rsidRPr="00916111">
        <w:rPr>
          <w:rFonts w:ascii="Times New Roman" w:eastAsia="Times New Roman" w:hAnsi="Times New Roman" w:cs="Times New Roman"/>
          <w:noProof/>
          <w:color w:val="000000" w:themeColor="text1"/>
          <w:sz w:val="28"/>
          <w:szCs w:val="28"/>
          <w:lang w:val="vi-VN"/>
        </w:rPr>
        <w:t xml:space="preserve">của </w:t>
      </w:r>
      <w:r w:rsidRPr="00916111">
        <w:rPr>
          <w:rFonts w:ascii="Times New Roman" w:eastAsia="Times New Roman" w:hAnsi="Times New Roman" w:cs="Times New Roman"/>
          <w:noProof/>
          <w:color w:val="000000" w:themeColor="text1"/>
          <w:sz w:val="28"/>
          <w:szCs w:val="28"/>
          <w:lang w:val="vi-VN"/>
        </w:rPr>
        <w:t xml:space="preserve">Luật </w:t>
      </w:r>
      <w:r w:rsidR="00380885" w:rsidRPr="00916111">
        <w:rPr>
          <w:rFonts w:ascii="Times New Roman" w:eastAsia="Times New Roman" w:hAnsi="Times New Roman" w:cs="Times New Roman"/>
          <w:noProof/>
          <w:color w:val="000000" w:themeColor="text1"/>
          <w:sz w:val="28"/>
          <w:szCs w:val="28"/>
          <w:lang w:val="vi-VN"/>
        </w:rPr>
        <w:t>X</w:t>
      </w:r>
      <w:r w:rsidRPr="00916111">
        <w:rPr>
          <w:rFonts w:ascii="Times New Roman" w:eastAsia="Times New Roman" w:hAnsi="Times New Roman" w:cs="Times New Roman"/>
          <w:noProof/>
          <w:color w:val="000000" w:themeColor="text1"/>
          <w:sz w:val="28"/>
          <w:szCs w:val="28"/>
          <w:lang w:val="vi-VN"/>
        </w:rPr>
        <w:t xml:space="preserve">ử </w:t>
      </w:r>
      <w:r w:rsidR="00380885" w:rsidRPr="00916111">
        <w:rPr>
          <w:rFonts w:ascii="Times New Roman" w:eastAsia="Times New Roman" w:hAnsi="Times New Roman" w:cs="Times New Roman"/>
          <w:noProof/>
          <w:color w:val="000000" w:themeColor="text1"/>
          <w:sz w:val="28"/>
          <w:szCs w:val="28"/>
          <w:lang w:val="vi-VN"/>
        </w:rPr>
        <w:t xml:space="preserve">lý </w:t>
      </w:r>
      <w:r w:rsidRPr="00916111">
        <w:rPr>
          <w:rFonts w:ascii="Times New Roman" w:eastAsia="Times New Roman" w:hAnsi="Times New Roman" w:cs="Times New Roman"/>
          <w:noProof/>
          <w:color w:val="000000" w:themeColor="text1"/>
          <w:sz w:val="28"/>
          <w:szCs w:val="28"/>
          <w:lang w:val="vi-VN"/>
        </w:rPr>
        <w:t xml:space="preserve">vi phạm hành chính và Luật này. </w:t>
      </w:r>
      <w:r w:rsidRPr="005A22BC">
        <w:rPr>
          <w:rFonts w:ascii="Times New Roman" w:eastAsia="Times New Roman" w:hAnsi="Times New Roman" w:cs="Times New Roman"/>
          <w:noProof/>
          <w:color w:val="000000" w:themeColor="text1"/>
          <w:sz w:val="28"/>
          <w:szCs w:val="28"/>
          <w:lang w:val="vi-VN"/>
        </w:rPr>
        <w:t xml:space="preserve">Trường hợp người nộp thuế không đồng ý với kết luận, </w:t>
      </w:r>
      <w:r w:rsidR="00AA384A"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 xml:space="preserve">định xử lý sau thanh tra và việc xác định hành vi vi phạm trong lĩnh vực quản lý thuế </w:t>
      </w:r>
      <w:r w:rsidRPr="005A22BC">
        <w:rPr>
          <w:rFonts w:ascii="Times New Roman" w:eastAsia="Times New Roman" w:hAnsi="Times New Roman" w:cs="Times New Roman"/>
          <w:noProof/>
          <w:color w:val="000000" w:themeColor="text1"/>
          <w:sz w:val="28"/>
          <w:szCs w:val="28"/>
          <w:lang w:val="vi-VN"/>
        </w:rPr>
        <w:t>của cơ quan thanh tra thì người nộp thuế có quyền khiếu nại kết luận, quyết định của cơ quan thanh tra;</w:t>
      </w:r>
    </w:p>
    <w:p w14:paraId="65997B7A" w14:textId="2C2F6882"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Trường hợp cơ quan thanh tra không trực tiếp thanh tra đối với người nộp thuế mà thực hiện thanh tra tại cơ quan quản lý thuế có nội dung kiến nghị nêu trong kết luận thanh tra </w:t>
      </w:r>
      <w:r w:rsidRPr="00916111">
        <w:rPr>
          <w:rFonts w:ascii="Times New Roman" w:eastAsia="Times New Roman" w:hAnsi="Times New Roman" w:cs="Times New Roman"/>
          <w:noProof/>
          <w:color w:val="000000" w:themeColor="text1"/>
          <w:sz w:val="28"/>
          <w:szCs w:val="28"/>
          <w:lang w:val="vi-VN"/>
        </w:rPr>
        <w:t xml:space="preserve">hoặc </w:t>
      </w:r>
      <w:r w:rsidR="00A37E50"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định xử lý sau thanh tra</w:t>
      </w:r>
      <w:r w:rsidRPr="005A22BC">
        <w:rPr>
          <w:rFonts w:ascii="Times New Roman" w:eastAsia="Times New Roman" w:hAnsi="Times New Roman" w:cs="Times New Roman"/>
          <w:noProof/>
          <w:color w:val="000000" w:themeColor="text1"/>
          <w:sz w:val="28"/>
          <w:szCs w:val="28"/>
          <w:lang w:val="vi-VN"/>
        </w:rPr>
        <w:t xml:space="preserve"> liên quan đến nghĩa vụ thuế và khoản thu khác phải nộp ngân sách nhà nước của người nộp thuế thì cơ quan thanh tra </w:t>
      </w:r>
      <w:r w:rsidRPr="00916111">
        <w:rPr>
          <w:rFonts w:ascii="Times New Roman" w:eastAsia="Times New Roman" w:hAnsi="Times New Roman" w:cs="Times New Roman"/>
          <w:noProof/>
          <w:color w:val="000000" w:themeColor="text1"/>
          <w:sz w:val="28"/>
          <w:szCs w:val="28"/>
          <w:lang w:val="vi-VN"/>
        </w:rPr>
        <w:t xml:space="preserve">có trách nhiệm xác định hành vi vi phạm trong lĩnh vực quản lý thuế của người nộp thuế </w:t>
      </w:r>
      <w:r w:rsidRPr="005A22BC">
        <w:rPr>
          <w:rFonts w:ascii="Times New Roman" w:eastAsia="Times New Roman" w:hAnsi="Times New Roman" w:cs="Times New Roman"/>
          <w:noProof/>
          <w:color w:val="000000" w:themeColor="text1"/>
          <w:sz w:val="28"/>
          <w:szCs w:val="28"/>
          <w:lang w:val="vi-VN"/>
        </w:rPr>
        <w:t xml:space="preserve">và gửi bản trích sao có kết luận </w:t>
      </w:r>
      <w:r w:rsidRPr="00916111">
        <w:rPr>
          <w:rFonts w:ascii="Times New Roman" w:eastAsia="Times New Roman" w:hAnsi="Times New Roman" w:cs="Times New Roman"/>
          <w:noProof/>
          <w:color w:val="000000" w:themeColor="text1"/>
          <w:sz w:val="28"/>
          <w:szCs w:val="28"/>
          <w:lang w:val="vi-VN"/>
        </w:rPr>
        <w:t xml:space="preserve">hoặc </w:t>
      </w:r>
      <w:r w:rsidR="00210BFA"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định xử lý sau thanh tra</w:t>
      </w:r>
      <w:r w:rsidRPr="005A22BC">
        <w:rPr>
          <w:rFonts w:ascii="Times New Roman" w:eastAsia="Times New Roman" w:hAnsi="Times New Roman" w:cs="Times New Roman"/>
          <w:noProof/>
          <w:color w:val="000000" w:themeColor="text1"/>
          <w:sz w:val="28"/>
          <w:szCs w:val="28"/>
          <w:lang w:val="vi-VN"/>
        </w:rPr>
        <w:t xml:space="preserve"> liên quan đến nghĩa vụ thuế và khoản thu khác phải nộp cho người nộp thuế để thực hiện. Cơ quan quản lý thuế có trách nhiệm tổ chức thực hiện kết luận </w:t>
      </w:r>
      <w:r w:rsidRPr="00916111">
        <w:rPr>
          <w:rFonts w:ascii="Times New Roman" w:eastAsia="Times New Roman" w:hAnsi="Times New Roman" w:cs="Times New Roman"/>
          <w:noProof/>
          <w:color w:val="000000" w:themeColor="text1"/>
          <w:sz w:val="28"/>
          <w:szCs w:val="28"/>
          <w:lang w:val="vi-VN"/>
        </w:rPr>
        <w:t xml:space="preserve">hoặc </w:t>
      </w:r>
      <w:r w:rsidR="005353C8" w:rsidRPr="00916111">
        <w:rPr>
          <w:rFonts w:ascii="Times New Roman" w:eastAsia="Times New Roman" w:hAnsi="Times New Roman" w:cs="Times New Roman"/>
          <w:noProof/>
          <w:color w:val="000000" w:themeColor="text1"/>
          <w:sz w:val="28"/>
          <w:szCs w:val="28"/>
          <w:lang w:val="vi-VN"/>
        </w:rPr>
        <w:t xml:space="preserve">quyết </w:t>
      </w:r>
      <w:r w:rsidRPr="00916111">
        <w:rPr>
          <w:rFonts w:ascii="Times New Roman" w:eastAsia="Times New Roman" w:hAnsi="Times New Roman" w:cs="Times New Roman"/>
          <w:noProof/>
          <w:color w:val="000000" w:themeColor="text1"/>
          <w:sz w:val="28"/>
          <w:szCs w:val="28"/>
          <w:lang w:val="vi-VN"/>
        </w:rPr>
        <w:t>định xử lý sau thanh tra</w:t>
      </w:r>
      <w:r w:rsidRPr="005A22BC">
        <w:rPr>
          <w:rFonts w:ascii="Times New Roman" w:eastAsia="Times New Roman" w:hAnsi="Times New Roman" w:cs="Times New Roman"/>
          <w:noProof/>
          <w:color w:val="000000" w:themeColor="text1"/>
          <w:sz w:val="28"/>
          <w:szCs w:val="28"/>
          <w:lang w:val="vi-VN"/>
        </w:rPr>
        <w:t xml:space="preserve"> của cơ quan thanh tra. Trường hợp người nộp thuế không đồng ý với nghĩa vụ thuế và khoản thu khác phải nộp thì người nộp thuế có văn bản đề nghị cơ quan quản lý thuế, cơ quan thanh tra xem xét lại nghĩa vụ thuế</w:t>
      </w:r>
      <w:r w:rsidR="00AA6FFD" w:rsidRPr="005A22BC">
        <w:rPr>
          <w:rFonts w:ascii="Times New Roman" w:eastAsia="Times New Roman" w:hAnsi="Times New Roman" w:cs="Times New Roman"/>
          <w:noProof/>
          <w:color w:val="000000" w:themeColor="text1"/>
          <w:sz w:val="28"/>
          <w:szCs w:val="28"/>
          <w:lang w:val="vi-VN"/>
        </w:rPr>
        <w:t>,</w:t>
      </w:r>
      <w:r w:rsidR="00940D0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phải nộp. Căn cứ đề nghị của người nộp thuế, cơ quan thanh tra chủ trì, phối hợp với cơ quan quản lý thuế thực hiện việc xác định chính xác nghĩa vụ thuế</w:t>
      </w:r>
      <w:r w:rsidR="00AA6FFD"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khoản thu khác của người nộp thuế và chịu trách nhiệm theo quy định của pháp luật.</w:t>
      </w:r>
    </w:p>
    <w:p w14:paraId="65C9D0C2" w14:textId="3CF53440"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11. Cơ quan điều tra, Viện kiểm sát, Tòa án trong phạm vi nhiệm vụ, quyền hạn của mình có trách nhiệm tiếp nhận, xử lý, giải quyết tin báo, tố giác tội phạm và kiến nghị khởi tố, khởi tố, điều tra, truy tố, xét xử kịp thời, nghiêm minh tội phạm trong lĩnh vực thuế theo quy định của pháp luật và thông báo kết quả xử lý cho cơ quan quản lý thuế.</w:t>
      </w:r>
    </w:p>
    <w:p w14:paraId="0A5A86CF"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bookmarkStart w:id="76" w:name="_pygxp5l918i6" w:colFirst="0" w:colLast="0"/>
      <w:bookmarkEnd w:id="76"/>
      <w:r w:rsidRPr="005A22BC">
        <w:rPr>
          <w:rFonts w:ascii="Times New Roman" w:eastAsia="Times New Roman" w:hAnsi="Times New Roman" w:cs="Times New Roman"/>
          <w:bCs/>
          <w:noProof/>
          <w:color w:val="000000" w:themeColor="text1"/>
          <w:sz w:val="28"/>
          <w:szCs w:val="28"/>
          <w:lang w:val="vi-VN"/>
        </w:rPr>
        <w:t>12. Nhiệm vụ, quyền hạn của cơ quan nhà nước có thẩm quyền trong kiểm tra, giám sát việc thực hiện pháp luật về thuế, phí, lệ phí:</w:t>
      </w:r>
    </w:p>
    <w:p w14:paraId="4DF26EFE" w14:textId="31C90EC1"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a) </w:t>
      </w:r>
      <w:r w:rsidR="00E8592C" w:rsidRPr="005A22BC">
        <w:rPr>
          <w:rFonts w:ascii="Times New Roman" w:eastAsia="Times New Roman" w:hAnsi="Times New Roman" w:cs="Times New Roman"/>
          <w:bCs/>
          <w:noProof/>
          <w:color w:val="000000" w:themeColor="text1"/>
          <w:sz w:val="28"/>
          <w:szCs w:val="28"/>
          <w:lang w:val="vi-VN"/>
        </w:rPr>
        <w:t>T</w:t>
      </w:r>
      <w:r w:rsidRPr="005A22BC">
        <w:rPr>
          <w:rFonts w:ascii="Times New Roman" w:eastAsia="Times New Roman" w:hAnsi="Times New Roman" w:cs="Times New Roman"/>
          <w:bCs/>
          <w:noProof/>
          <w:color w:val="000000" w:themeColor="text1"/>
          <w:sz w:val="28"/>
          <w:szCs w:val="28"/>
          <w:lang w:val="vi-VN"/>
        </w:rPr>
        <w:t>hực hiện kiểm tra, giám sát việc thực hiện pháp luật về thuế, phí, lệ phí đối với cơ quan quản lý thuế các cấp và tổ chức thu phí, lệ phí theo quy định của pháp luật kiểm tra chuyên ngành;</w:t>
      </w:r>
    </w:p>
    <w:p w14:paraId="6898DE2A" w14:textId="77777777" w:rsidR="006F772F" w:rsidRPr="00916111"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b) Tổ chức kiểm tra, giám sát theo kế hoạch định kỳ hoặc đột xuất, tổng thể hoặc</w:t>
      </w:r>
      <w:r w:rsidRPr="00916111">
        <w:rPr>
          <w:rFonts w:ascii="Times New Roman" w:hAnsi="Times New Roman" w:cs="Times New Roman"/>
          <w:bCs/>
          <w:noProof/>
          <w:color w:val="000000" w:themeColor="text1"/>
          <w:spacing w:val="-2"/>
          <w:sz w:val="28"/>
          <w:szCs w:val="28"/>
          <w:lang w:val="vi-VN"/>
        </w:rPr>
        <w:t xml:space="preserve"> </w:t>
      </w:r>
      <w:r w:rsidRPr="00916111">
        <w:rPr>
          <w:rFonts w:ascii="Times New Roman" w:eastAsia="Times New Roman" w:hAnsi="Times New Roman" w:cs="Times New Roman"/>
          <w:bCs/>
          <w:noProof/>
          <w:color w:val="000000" w:themeColor="text1"/>
          <w:spacing w:val="-2"/>
          <w:sz w:val="28"/>
          <w:szCs w:val="28"/>
          <w:lang w:val="vi-VN"/>
        </w:rPr>
        <w:t>chuyên đề tại trụ sở cơ quan kiểm tra hoặc tại đơn vị được kiểm tra, giám sát;</w:t>
      </w:r>
    </w:p>
    <w:p w14:paraId="4B8FCD92"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Ban hành quyết định kiểm tra bằng văn bản, lập biên bản kiểm tra và tuân thủ đúng trình tự, thủ tục theo quy định của pháp luật kiểm tra chuyên ngành;</w:t>
      </w:r>
    </w:p>
    <w:p w14:paraId="66CE2B7C"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d) Yêu cầu đơn vị được kiểm tra, giám sát và cơ quan, tổ chức, cá nhân liên quan giải trình cung cấp đầy đủ, đúng thời hạn hồ sơ, tài liệu phục vụ công tác </w:t>
      </w:r>
      <w:r w:rsidRPr="005A22BC">
        <w:rPr>
          <w:rFonts w:ascii="Times New Roman" w:eastAsia="Times New Roman" w:hAnsi="Times New Roman" w:cs="Times New Roman"/>
          <w:bCs/>
          <w:noProof/>
          <w:color w:val="000000" w:themeColor="text1"/>
          <w:sz w:val="28"/>
          <w:szCs w:val="28"/>
          <w:lang w:val="vi-VN"/>
        </w:rPr>
        <w:lastRenderedPageBreak/>
        <w:t>kiểm tra, giám sát</w:t>
      </w:r>
      <w:r w:rsidRPr="00916111">
        <w:rPr>
          <w:rFonts w:ascii="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 xml:space="preserve"> và chịu trách nhiệm trước pháp luật về tính chính xác, trung thực của thông tin được cung cấp.</w:t>
      </w:r>
    </w:p>
    <w:p w14:paraId="0E671EE6"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13. Nhiệm vụ, quyền hạn của Mặt trận Tổ quốc Việt Nam:</w:t>
      </w:r>
    </w:p>
    <w:p w14:paraId="251911C8" w14:textId="0947DF8D"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9E7529"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uyên truyền, vận động các tầng lớp nhân dân nghiêm chỉnh thi hành pháp luật về thuế;</w:t>
      </w:r>
    </w:p>
    <w:p w14:paraId="4DCBF049" w14:textId="2557EB1B" w:rsidR="006F772F" w:rsidRPr="00916111" w:rsidRDefault="00F74AFB" w:rsidP="00916111">
      <w:pPr>
        <w:spacing w:before="120" w:after="120" w:line="370" w:lineRule="exact"/>
        <w:ind w:firstLine="720"/>
        <w:jc w:val="both"/>
        <w:rPr>
          <w:rFonts w:ascii="Times New Roman" w:eastAsia="Times New Roman" w:hAnsi="Times New Roman" w:cs="Times New Roman"/>
          <w:strike/>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b) </w:t>
      </w:r>
      <w:r w:rsidR="002827D2" w:rsidRPr="00916111">
        <w:rPr>
          <w:rFonts w:ascii="Times New Roman" w:eastAsia="Times New Roman" w:hAnsi="Times New Roman" w:cs="Times New Roman"/>
          <w:noProof/>
          <w:color w:val="000000" w:themeColor="text1"/>
          <w:spacing w:val="-2"/>
          <w:sz w:val="28"/>
          <w:szCs w:val="28"/>
          <w:lang w:val="vi-VN"/>
        </w:rPr>
        <w:t>T</w:t>
      </w:r>
      <w:r w:rsidRPr="00916111">
        <w:rPr>
          <w:rFonts w:ascii="Times New Roman" w:eastAsia="Times New Roman" w:hAnsi="Times New Roman" w:cs="Times New Roman"/>
          <w:noProof/>
          <w:color w:val="000000" w:themeColor="text1"/>
          <w:spacing w:val="-2"/>
          <w:sz w:val="28"/>
          <w:szCs w:val="28"/>
          <w:lang w:val="vi-VN"/>
        </w:rPr>
        <w:t>hực hiện giám sát, phản biện xã hội về thuế; phản ánh, kiến nghị với cơ quan nhà nước xem xét, giải quyết các vấn đề về thuế theo quy định của pháp luật.</w:t>
      </w:r>
    </w:p>
    <w:p w14:paraId="23CDF710" w14:textId="00D6311A"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14</w:t>
      </w:r>
      <w:bookmarkStart w:id="77" w:name="_Hlk216455245"/>
      <w:r w:rsidRPr="005A22BC">
        <w:rPr>
          <w:rFonts w:ascii="Times New Roman" w:eastAsia="Times New Roman" w:hAnsi="Times New Roman" w:cs="Times New Roman"/>
          <w:noProof/>
          <w:color w:val="000000" w:themeColor="text1"/>
          <w:sz w:val="28"/>
          <w:szCs w:val="28"/>
          <w:lang w:val="vi-VN"/>
        </w:rPr>
        <w:t xml:space="preserve">. </w:t>
      </w:r>
      <w:r w:rsidR="001B39F8"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ác tổ chức chính trị xã hội - nghề nghiệp, tổ chức xã hội, tổ chức xã hội - nghề nghiệp</w:t>
      </w:r>
      <w:r w:rsidR="00D57486" w:rsidRPr="005A22BC">
        <w:rPr>
          <w:rFonts w:ascii="Times New Roman" w:eastAsia="Times New Roman" w:hAnsi="Times New Roman" w:cs="Times New Roman"/>
          <w:noProof/>
          <w:color w:val="000000" w:themeColor="text1"/>
          <w:sz w:val="28"/>
          <w:szCs w:val="28"/>
          <w:lang w:val="vi-VN"/>
        </w:rPr>
        <w:t xml:space="preserve"> có nhiệm vụ</w:t>
      </w:r>
      <w:r w:rsidR="00A45683" w:rsidRPr="005A22BC">
        <w:rPr>
          <w:rFonts w:ascii="Times New Roman" w:eastAsia="Times New Roman" w:hAnsi="Times New Roman" w:cs="Times New Roman"/>
          <w:noProof/>
          <w:color w:val="000000" w:themeColor="text1"/>
          <w:sz w:val="28"/>
          <w:szCs w:val="28"/>
          <w:lang w:val="vi-VN"/>
        </w:rPr>
        <w:t xml:space="preserve"> phối hợp với cơ quan quản lý thuế trong việc tuyên truyền, phổ biến, giáo dục pháp luật về thuế đến các hội viên</w:t>
      </w:r>
      <w:r w:rsidR="00122EC6" w:rsidRPr="005A22BC">
        <w:rPr>
          <w:rFonts w:ascii="Times New Roman" w:eastAsia="Times New Roman" w:hAnsi="Times New Roman" w:cs="Times New Roman"/>
          <w:noProof/>
          <w:color w:val="000000" w:themeColor="text1"/>
          <w:sz w:val="28"/>
          <w:szCs w:val="28"/>
          <w:lang w:val="vi-VN"/>
        </w:rPr>
        <w:t xml:space="preserve"> và</w:t>
      </w:r>
      <w:r w:rsidR="00A45683" w:rsidRPr="005A22BC">
        <w:rPr>
          <w:rFonts w:ascii="Times New Roman" w:eastAsia="Times New Roman" w:hAnsi="Times New Roman" w:cs="Times New Roman"/>
          <w:noProof/>
          <w:color w:val="000000" w:themeColor="text1"/>
          <w:sz w:val="28"/>
          <w:szCs w:val="28"/>
          <w:lang w:val="vi-VN"/>
        </w:rPr>
        <w:t xml:space="preserve"> cung cấp thông tin liên quan đến việc quản lý thuế</w:t>
      </w:r>
      <w:r w:rsidR="00E25739" w:rsidRPr="005A22BC">
        <w:rPr>
          <w:rFonts w:ascii="Times New Roman" w:eastAsia="Times New Roman" w:hAnsi="Times New Roman" w:cs="Times New Roman"/>
          <w:noProof/>
          <w:color w:val="000000" w:themeColor="text1"/>
          <w:sz w:val="28"/>
          <w:szCs w:val="28"/>
          <w:lang w:val="vi-VN"/>
        </w:rPr>
        <w:t>.</w:t>
      </w:r>
    </w:p>
    <w:bookmarkEnd w:id="77"/>
    <w:p w14:paraId="0D81367B" w14:textId="1CBBAC3B"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15. Chính phủ quy định chi tiết Điều này và </w:t>
      </w:r>
      <w:r w:rsidR="005A474F" w:rsidRPr="005A22BC">
        <w:rPr>
          <w:rFonts w:ascii="Times New Roman" w:eastAsia="Times New Roman" w:hAnsi="Times New Roman" w:cs="Times New Roman"/>
          <w:noProof/>
          <w:color w:val="000000" w:themeColor="text1"/>
          <w:sz w:val="28"/>
          <w:szCs w:val="28"/>
          <w:lang w:val="vi-VN"/>
        </w:rPr>
        <w:t xml:space="preserve">các nội dung sau: </w:t>
      </w:r>
      <w:r w:rsidRPr="005A22BC">
        <w:rPr>
          <w:rFonts w:ascii="Times New Roman" w:eastAsia="Times New Roman" w:hAnsi="Times New Roman" w:cs="Times New Roman"/>
          <w:noProof/>
          <w:color w:val="000000" w:themeColor="text1"/>
          <w:sz w:val="28"/>
          <w:szCs w:val="28"/>
          <w:lang w:val="vi-VN"/>
        </w:rPr>
        <w:t>nội dung, hình thức, phạm vi, thời hạn cung cấp thông tin, trách nhiệm, quyền hạn của các bên liên quan trong việc chia sẻ, kết nối thông tin phục vụ quản lý thuế.</w:t>
      </w:r>
    </w:p>
    <w:p w14:paraId="3113B393" w14:textId="77777777" w:rsidR="006F772F" w:rsidRPr="005A22BC" w:rsidRDefault="00F74AFB" w:rsidP="00916111">
      <w:pPr>
        <w:pStyle w:val="Heading1"/>
        <w:spacing w:line="370" w:lineRule="exact"/>
        <w:rPr>
          <w:noProof/>
          <w:color w:val="000000" w:themeColor="text1"/>
          <w:lang w:val="vi-VN"/>
        </w:rPr>
      </w:pPr>
      <w:bookmarkStart w:id="78" w:name="_tpv0sxdal22k" w:colFirst="0" w:colLast="0"/>
      <w:bookmarkEnd w:id="78"/>
      <w:r w:rsidRPr="005A22BC">
        <w:rPr>
          <w:noProof/>
          <w:color w:val="000000" w:themeColor="text1"/>
          <w:lang w:val="vi-VN"/>
        </w:rPr>
        <w:t>Điều 40. Nhiệm vụ, trách nhiệm và quyền hạn của tổ chức, cá nhân khác trong quản lý thuế</w:t>
      </w:r>
    </w:p>
    <w:p w14:paraId="5BDCCC4B"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Cơ quan thông tin, báo chí có nhiệm vụ, quyền hạn sau:</w:t>
      </w:r>
    </w:p>
    <w:p w14:paraId="4096346F"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Tuyên truyền, phổ biến chính sách, pháp luật về thuế, nêu gương tổ chức, cá nhân thực hiện tốt pháp luật về thuế, phản ánh và phê phán các hành vi vi phạm pháp luật về thuế;</w:t>
      </w:r>
    </w:p>
    <w:p w14:paraId="5D666256"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Phối hợp với các cơ quan quản lý thuế trong việc đăng tải, cung cấp thông tin theo quy định của pháp luật.</w:t>
      </w:r>
    </w:p>
    <w:p w14:paraId="3BD7592E" w14:textId="72EC5414"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bookmarkStart w:id="79" w:name="_bjkhmem2zl9w" w:colFirst="0" w:colLast="0"/>
      <w:bookmarkEnd w:id="79"/>
      <w:r w:rsidRPr="005A22BC">
        <w:rPr>
          <w:rFonts w:ascii="Times New Roman" w:eastAsia="Times New Roman" w:hAnsi="Times New Roman" w:cs="Times New Roman"/>
          <w:bCs/>
          <w:noProof/>
          <w:color w:val="000000" w:themeColor="text1"/>
          <w:sz w:val="28"/>
          <w:szCs w:val="28"/>
          <w:lang w:val="vi-VN"/>
        </w:rPr>
        <w:t xml:space="preserve">2. </w:t>
      </w:r>
      <w:r w:rsidR="002958EB" w:rsidRPr="005A22BC">
        <w:rPr>
          <w:rFonts w:ascii="Times New Roman" w:eastAsia="Times New Roman" w:hAnsi="Times New Roman" w:cs="Times New Roman"/>
          <w:bCs/>
          <w:noProof/>
          <w:color w:val="000000" w:themeColor="text1"/>
          <w:sz w:val="28"/>
          <w:szCs w:val="28"/>
          <w:lang w:val="vi-VN"/>
        </w:rPr>
        <w:t>Tổ chức tín dụng,</w:t>
      </w:r>
      <w:r w:rsidR="008C561E" w:rsidRPr="005A22BC">
        <w:rPr>
          <w:rFonts w:ascii="Times New Roman" w:eastAsia="Times New Roman" w:hAnsi="Times New Roman" w:cs="Times New Roman"/>
          <w:bCs/>
          <w:noProof/>
          <w:color w:val="000000" w:themeColor="text1"/>
          <w:sz w:val="28"/>
          <w:szCs w:val="28"/>
          <w:lang w:val="vi-VN"/>
        </w:rPr>
        <w:t xml:space="preserve"> chi nhánh ngân hàng nước ngoài,</w:t>
      </w:r>
      <w:r w:rsidR="002958EB" w:rsidRPr="005A22BC">
        <w:rPr>
          <w:rFonts w:ascii="Times New Roman" w:eastAsia="Times New Roman" w:hAnsi="Times New Roman" w:cs="Times New Roman"/>
          <w:bCs/>
          <w:noProof/>
          <w:color w:val="000000" w:themeColor="text1"/>
          <w:sz w:val="28"/>
          <w:szCs w:val="28"/>
          <w:lang w:val="vi-VN"/>
        </w:rPr>
        <w:t xml:space="preserve"> </w:t>
      </w:r>
      <w:r w:rsidR="00887AF2" w:rsidRPr="005A22BC">
        <w:rPr>
          <w:rFonts w:ascii="Times New Roman" w:eastAsia="Times New Roman" w:hAnsi="Times New Roman" w:cs="Times New Roman"/>
          <w:bCs/>
          <w:noProof/>
          <w:color w:val="000000" w:themeColor="text1"/>
          <w:sz w:val="28"/>
          <w:szCs w:val="28"/>
          <w:lang w:val="vi-VN"/>
        </w:rPr>
        <w:t>t</w:t>
      </w:r>
      <w:r w:rsidRPr="005A22BC">
        <w:rPr>
          <w:rFonts w:ascii="Times New Roman" w:eastAsia="Times New Roman" w:hAnsi="Times New Roman" w:cs="Times New Roman"/>
          <w:bCs/>
          <w:noProof/>
          <w:color w:val="000000" w:themeColor="text1"/>
          <w:sz w:val="28"/>
          <w:szCs w:val="28"/>
          <w:lang w:val="vi-VN"/>
        </w:rPr>
        <w:t>ổ chức cung ứng dịch vụ thanh toán, tổ chức cung ứng dịch vụ trung gian thanh toán có nhiệm vụ, quyền hạn sau:</w:t>
      </w:r>
    </w:p>
    <w:p w14:paraId="4F850EAE" w14:textId="1BC8FEDE"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Phối hợp với cơ quan quản lý thuế, Kho bạc Nhà nước trong việc thực hiện nộp thuế, khoản thu khác điện tử, hoàn thuế điện tử cho người nộp thuế; xử lý, đối soát dữ liệu về nộp thuế, khoản thu khác điện tử, hoàn thuế điện tử; truyền, nhận chứng từ nộp thuế điện tử, chuyển tiền vào ngân sách và gửi thông tin cho cơ quan quản lý thuế đầy đủ, chính xác, kịp thời theo quy định của pháp luật; không được hủy lệnh chuyển tiền sau khi thông tin nộp thuế đã được chuyển đến cơ quan quản lý thuế; hỗ trợ người nộp thuế trong quá trình thực hiện nộp thuế điện tử; bảo mật thông tin của người nộp thuế, người khai hải quan theo quy định của pháp luật;</w:t>
      </w:r>
    </w:p>
    <w:p w14:paraId="3E91024D" w14:textId="432BABF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80" w:name="_p0sxhwn790j8" w:colFirst="0" w:colLast="0"/>
      <w:bookmarkEnd w:id="80"/>
      <w:r w:rsidRPr="005A22BC">
        <w:rPr>
          <w:rFonts w:ascii="Times New Roman" w:eastAsia="Times New Roman" w:hAnsi="Times New Roman" w:cs="Times New Roman"/>
          <w:noProof/>
          <w:color w:val="000000" w:themeColor="text1"/>
          <w:sz w:val="28"/>
          <w:szCs w:val="28"/>
          <w:lang w:val="vi-VN"/>
        </w:rPr>
        <w:lastRenderedPageBreak/>
        <w:t xml:space="preserve">b) Định kỳ cung cấp thông tin về số hiệu tài khoản thanh toán theo mã số thuế của người nộp thuế khi mở, đóng tài khoản thanh toán tại tổ chức cung ứng dịch vụ thanh toán được mở tài khoản thanh toán; </w:t>
      </w:r>
    </w:p>
    <w:p w14:paraId="5C121CB0" w14:textId="1AD2AA45"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c) Thực hiện kết nối, chia sẻ các thông tin liên quan đến giao dịch và các thông tin khác của người nộp thuế để phục vụ quản lý thuế; cung cấp các thông tin, các giao dịch bất thường</w:t>
      </w:r>
      <w:r w:rsidR="008813B7" w:rsidRPr="005A22BC">
        <w:rPr>
          <w:rFonts w:ascii="Times New Roman" w:eastAsia="Times New Roman" w:hAnsi="Times New Roman" w:cs="Times New Roman"/>
          <w:bCs/>
          <w:iCs/>
          <w:noProof/>
          <w:color w:val="000000" w:themeColor="text1"/>
          <w:sz w:val="28"/>
          <w:szCs w:val="28"/>
          <w:lang w:val="vi-VN"/>
        </w:rPr>
        <w:t xml:space="preserve">, cung cấp đầy đủ, kịp thời, chính xác thông tin theo yêu cầu của cơ quan thuế để thực hiện các </w:t>
      </w:r>
      <w:r w:rsidR="00CD4B99" w:rsidRPr="005A22BC">
        <w:rPr>
          <w:rFonts w:ascii="Times New Roman" w:eastAsia="Times New Roman" w:hAnsi="Times New Roman" w:cs="Times New Roman"/>
          <w:bCs/>
          <w:iCs/>
          <w:noProof/>
          <w:color w:val="000000" w:themeColor="text1"/>
          <w:sz w:val="28"/>
          <w:szCs w:val="28"/>
          <w:lang w:val="vi-VN"/>
        </w:rPr>
        <w:t>điều ước quốc tế hoặc thỏa thuận quốc tế về thuế</w:t>
      </w:r>
      <w:r w:rsidR="00911C6F" w:rsidRPr="005A22BC">
        <w:rPr>
          <w:rFonts w:ascii="Times New Roman" w:eastAsia="Times New Roman" w:hAnsi="Times New Roman" w:cs="Times New Roman"/>
          <w:bCs/>
          <w:iCs/>
          <w:noProof/>
          <w:color w:val="000000" w:themeColor="text1"/>
          <w:sz w:val="28"/>
          <w:szCs w:val="28"/>
          <w:lang w:val="vi-VN"/>
        </w:rPr>
        <w:t xml:space="preserve"> mà nước Cộng hòa xã hội chủ nghĩa Việt Nam là thành viên hoặc là bên ký kết</w:t>
      </w:r>
      <w:r w:rsidR="00CD4B99" w:rsidRPr="005A22BC">
        <w:rPr>
          <w:rFonts w:ascii="Times New Roman" w:eastAsia="Times New Roman" w:hAnsi="Times New Roman" w:cs="Times New Roman"/>
          <w:bCs/>
          <w:i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theo yêu cầu của cơ quan quản lý thuế;</w:t>
      </w:r>
    </w:p>
    <w:p w14:paraId="3DE3682D" w14:textId="7D70CF4F"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Tiếp nhận các quyết định cưỡng chế bằng biện pháp trích tiền từ tài khoản, phong tỏa tài khoản của người nộp thuế bị cưỡng chế thi hành quyết định hành chính về quản lý thuế bằng phương thức điện tử; </w:t>
      </w:r>
      <w:r w:rsidR="009A67AB"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rích tiền để nộp thuế, khoản thu khác từ tài khoản của người nộp thuế, phong tỏa tài khoản của người nộp thuế bị cưỡng chế thi hành quyết định hành chính về quản lý thuế theo đề nghị của cơ quan quản lý thuế;</w:t>
      </w:r>
    </w:p>
    <w:p w14:paraId="582050D3" w14:textId="7CEF78C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Trường hợp người nộp thuế có bảo lãnh về tiền thuế</w:t>
      </w:r>
      <w:r w:rsidR="00EF3600"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phải nộp, tiền chậm nộp, tiền phạt và các khoản thu khác thuộc ngân sách nhà nước theo quy định của Luật này nhưng người nộp thuế không nộp đúng thời hạn thì tổ chức bảo lãnh phải chịu trách nhiệm nộp đủ tiền thuế</w:t>
      </w:r>
      <w:r w:rsidR="000F22FD" w:rsidRPr="005A22BC">
        <w:rPr>
          <w:rFonts w:ascii="Times New Roman" w:eastAsia="Times New Roman" w:hAnsi="Times New Roman" w:cs="Times New Roman"/>
          <w:noProof/>
          <w:color w:val="000000" w:themeColor="text1"/>
          <w:sz w:val="28"/>
          <w:szCs w:val="28"/>
          <w:lang w:val="vi-VN"/>
        </w:rPr>
        <w:t>,</w:t>
      </w:r>
      <w:r w:rsidRPr="005A22BC">
        <w:rPr>
          <w:rFonts w:ascii="Times New Roman" w:eastAsia="Times New Roman" w:hAnsi="Times New Roman" w:cs="Times New Roman"/>
          <w:noProof/>
          <w:color w:val="000000" w:themeColor="text1"/>
          <w:sz w:val="28"/>
          <w:szCs w:val="28"/>
          <w:lang w:val="vi-VN"/>
        </w:rPr>
        <w:t xml:space="preserve"> tiền chậm nộp, tiền phạt và các khoản thu khác thuộc ngân sách nhà nước thay cho người nộp thuế trong phạm vi bảo lãnh đã thỏa thuận tại hợp đồng, thỏa thuận, cam kết và thời hạn bảo lãnh;</w:t>
      </w:r>
    </w:p>
    <w:p w14:paraId="6AC99D9E"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81" w:name="_4z20dj3qf4ui" w:colFirst="0" w:colLast="0"/>
      <w:bookmarkEnd w:id="81"/>
      <w:r w:rsidRPr="005A22BC">
        <w:rPr>
          <w:rFonts w:ascii="Times New Roman" w:eastAsia="Times New Roman" w:hAnsi="Times New Roman" w:cs="Times New Roman"/>
          <w:bCs/>
          <w:noProof/>
          <w:color w:val="000000" w:themeColor="text1"/>
          <w:sz w:val="28"/>
          <w:szCs w:val="28"/>
          <w:lang w:val="vi-VN"/>
        </w:rPr>
        <w:t>e) Tổ chức cung ứng dịch vụ thanh toán (không bao gồm Ngân hàng nhà nước) cung cấp thông tin về hàng hóa nhập khẩu được thế chấp làm tài sản bảo đảm các khoản vay theo yêu cầu của cơ quan hải quan;</w:t>
      </w:r>
    </w:p>
    <w:p w14:paraId="53B0B6F9"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g) Trường hợp bên nhận bảo đảm (không bao gồm Ngân hàng nhà nước) bán tài sản bảo đảm để xử lý nợ theo quy định của pháp luật về xử lý tài sản bảo đảm và pháp luật về tổ chức tín dụng thì bên nhận bảo đảm hoặc người mua theo thỏa thuận theo pháp luật về dân sự có trách nhiệm kê khai, nộp đầy đủ các nghĩa vụ thuế liên quan đến giao dịch xử lý tài sản bảo đảm thay cho bên bảo đảm. </w:t>
      </w:r>
    </w:p>
    <w:p w14:paraId="3D6862F9" w14:textId="44F71B34"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Trường hợp bán tài sản bảo đảm là hàng hoá nhập khẩu thuộc đối tượng miễn thuế, không chịu thuế thì bên bán tài sản bảo đảm hoặc người mua theo thỏa thuận theo pháp luật về dân sự có trách nhiệm kê khai, nộp đầy đủ các nghĩa vụ thuế liên quan đến tài sản bảo đảm thay cho bên bảo đảm; </w:t>
      </w:r>
    </w:p>
    <w:p w14:paraId="68A9AF3D"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h) Đối với số tiền thuế, khoản thu khác chậm nộp hoặc nộp không đầy đủ vào ngân sách nhà nước do lỗi của tổ chức cung ứng dịch vụ thanh toán, tổ chức cung ứng dịch vụ trung gian thanh toán dẫn đến người nộp thuế bị tính tiền chậm nộp thì tổ chức cung ứng dịch vụ thanh toán, tổ chức cung ứng dịch vụ trung gian </w:t>
      </w:r>
      <w:r w:rsidRPr="005A22BC">
        <w:rPr>
          <w:rFonts w:ascii="Times New Roman" w:eastAsia="Times New Roman" w:hAnsi="Times New Roman" w:cs="Times New Roman"/>
          <w:bCs/>
          <w:noProof/>
          <w:color w:val="000000" w:themeColor="text1"/>
          <w:sz w:val="28"/>
          <w:szCs w:val="28"/>
          <w:lang w:val="vi-VN"/>
        </w:rPr>
        <w:lastRenderedPageBreak/>
        <w:t>thanh toán có trách nhiệm thanh toán tiền chậm nộp cho người nộp thuế theo quy định của Luật này;</w:t>
      </w:r>
    </w:p>
    <w:p w14:paraId="50B4AD9F" w14:textId="28E535B8"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Tổ chức cung ứng dịch vụ trung gian thanh toán có trách nhiệm phối hợp</w:t>
      </w:r>
      <w:r w:rsidR="00A6525F" w:rsidRPr="005A22BC">
        <w:rPr>
          <w:rFonts w:ascii="Times New Roman" w:eastAsia="Times New Roman" w:hAnsi="Times New Roman" w:cs="Times New Roman"/>
          <w:noProof/>
          <w:color w:val="000000" w:themeColor="text1"/>
          <w:sz w:val="28"/>
          <w:szCs w:val="28"/>
          <w:lang w:val="vi-VN"/>
        </w:rPr>
        <w:t xml:space="preserve"> với</w:t>
      </w:r>
      <w:r w:rsidRPr="005A22BC">
        <w:rPr>
          <w:rFonts w:ascii="Times New Roman" w:eastAsia="Times New Roman" w:hAnsi="Times New Roman" w:cs="Times New Roman"/>
          <w:noProof/>
          <w:color w:val="000000" w:themeColor="text1"/>
          <w:sz w:val="28"/>
          <w:szCs w:val="28"/>
          <w:lang w:val="vi-VN"/>
        </w:rPr>
        <w:t xml:space="preserve"> cơ quan quản lý thuế trong công tác thu thuế.</w:t>
      </w:r>
    </w:p>
    <w:p w14:paraId="3E758D45"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82" w:name="_hgumy63ldrph" w:colFirst="0" w:colLast="0"/>
      <w:bookmarkEnd w:id="82"/>
      <w:r w:rsidRPr="005A22BC">
        <w:rPr>
          <w:rFonts w:ascii="Times New Roman" w:eastAsia="Times New Roman" w:hAnsi="Times New Roman" w:cs="Times New Roman"/>
          <w:noProof/>
          <w:color w:val="000000" w:themeColor="text1"/>
          <w:sz w:val="28"/>
          <w:szCs w:val="28"/>
          <w:lang w:val="vi-VN"/>
        </w:rPr>
        <w:t>3. Các tổ chức, cá nhân khác có nhiệm vụ, trách nhiệm và quyền hạn sau:</w:t>
      </w:r>
    </w:p>
    <w:p w14:paraId="3EB9681C" w14:textId="6CB93FAE"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Cung cấp thông tin liên quan đến việc xác định người nộp thuế, nghĩa vụ thuế</w:t>
      </w:r>
      <w:r w:rsidR="008813B7" w:rsidRPr="005A22BC">
        <w:rPr>
          <w:rFonts w:ascii="Times New Roman" w:eastAsia="Times New Roman" w:hAnsi="Times New Roman" w:cs="Times New Roman"/>
          <w:noProof/>
          <w:color w:val="000000" w:themeColor="text1"/>
          <w:sz w:val="28"/>
          <w:szCs w:val="28"/>
          <w:lang w:val="vi-VN"/>
        </w:rPr>
        <w:t xml:space="preserve">, </w:t>
      </w:r>
      <w:r w:rsidR="008813B7" w:rsidRPr="005A22BC">
        <w:rPr>
          <w:rFonts w:ascii="Times New Roman" w:eastAsia="Times New Roman" w:hAnsi="Times New Roman" w:cs="Times New Roman"/>
          <w:iCs/>
          <w:noProof/>
          <w:color w:val="000000" w:themeColor="text1"/>
          <w:sz w:val="28"/>
          <w:szCs w:val="28"/>
          <w:lang w:val="vi-VN"/>
        </w:rPr>
        <w:t xml:space="preserve">cung cấp đầy đủ, kịp thời, chính xác thông tin theo yêu cầu của cơ quan </w:t>
      </w:r>
      <w:r w:rsidR="00AC0915" w:rsidRPr="005A22BC">
        <w:rPr>
          <w:rFonts w:ascii="Times New Roman" w:eastAsia="Times New Roman" w:hAnsi="Times New Roman" w:cs="Times New Roman"/>
          <w:iCs/>
          <w:noProof/>
          <w:color w:val="000000" w:themeColor="text1"/>
          <w:sz w:val="28"/>
          <w:szCs w:val="28"/>
          <w:lang w:val="vi-VN"/>
        </w:rPr>
        <w:t xml:space="preserve">quản lý </w:t>
      </w:r>
      <w:r w:rsidR="008813B7" w:rsidRPr="005A22BC">
        <w:rPr>
          <w:rFonts w:ascii="Times New Roman" w:eastAsia="Times New Roman" w:hAnsi="Times New Roman" w:cs="Times New Roman"/>
          <w:iCs/>
          <w:noProof/>
          <w:color w:val="000000" w:themeColor="text1"/>
          <w:sz w:val="28"/>
          <w:szCs w:val="28"/>
          <w:lang w:val="vi-VN"/>
        </w:rPr>
        <w:t>thuế để thực hiện các</w:t>
      </w:r>
      <w:r w:rsidR="00635D93" w:rsidRPr="005A22BC">
        <w:rPr>
          <w:rFonts w:ascii="Times New Roman" w:eastAsia="Times New Roman" w:hAnsi="Times New Roman" w:cs="Times New Roman"/>
          <w:iCs/>
          <w:noProof/>
          <w:color w:val="000000" w:themeColor="text1"/>
          <w:sz w:val="28"/>
          <w:szCs w:val="28"/>
          <w:lang w:val="vi-VN"/>
        </w:rPr>
        <w:t xml:space="preserve"> điều ước quốc tế hoặc thỏa thuận quốc tế về thuế</w:t>
      </w:r>
      <w:r w:rsidR="00CC6D8E" w:rsidRPr="005A22BC">
        <w:rPr>
          <w:rFonts w:ascii="Times New Roman" w:eastAsia="Times New Roman" w:hAnsi="Times New Roman" w:cs="Times New Roman"/>
          <w:iCs/>
          <w:noProof/>
          <w:color w:val="000000" w:themeColor="text1"/>
          <w:sz w:val="28"/>
          <w:szCs w:val="28"/>
          <w:lang w:val="vi-VN"/>
        </w:rPr>
        <w:t xml:space="preserve"> mà nước Cộng hòa xã hội chủ nghĩa Việt Nam là thành viên hoặc là bên ký kết</w:t>
      </w:r>
      <w:r w:rsidR="00635D93" w:rsidRPr="005A22BC">
        <w:rPr>
          <w:rFonts w:ascii="Times New Roman" w:eastAsia="Times New Roman" w:hAnsi="Times New Roman" w:cs="Times New Roman"/>
          <w:iCs/>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theo đề nghị của cơ quan quản lý thuế;</w:t>
      </w:r>
    </w:p>
    <w:p w14:paraId="69DBBE0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Phối hợp với cơ quan quản lý thuế trong việc thực hiện các quyết định xử phạt vi phạm hành chính về quản lý thuế;</w:t>
      </w:r>
    </w:p>
    <w:p w14:paraId="2E170EA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Tố giác hành vi vi phạm pháp luật về thuế đến cơ quan quản lý thuế hoặc cơ quan nhà nước có thẩm quyền;</w:t>
      </w:r>
    </w:p>
    <w:p w14:paraId="459A084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Yêu cầu người bán hàng, người cung cấp dịch vụ phải giao hóa đơn, chứng từ bán hàng hóa, dịch vụ đúng số lượng, chủng loại, giá trị thực thanh toán khi mua hàng hóa, dịch vụ;</w:t>
      </w:r>
    </w:p>
    <w:p w14:paraId="413BEC40" w14:textId="034436D3"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đ) Người được uỷ quyền, bảo lãnh hoặc nộp thuế thay cho người nộp thuế có trách nhiệm cung cấp thông tin về hàng hoá xuất khẩu, nhập khẩu cho cơ quan quản lý thuế để làm căn cứ ấn định thuế theo quy định tại Điều 25</w:t>
      </w:r>
      <w:r w:rsidR="00C27CC4" w:rsidRPr="005A22BC">
        <w:rPr>
          <w:rFonts w:ascii="Times New Roman" w:eastAsia="Times New Roman" w:hAnsi="Times New Roman" w:cs="Times New Roman"/>
          <w:bCs/>
          <w:noProof/>
          <w:color w:val="000000" w:themeColor="text1"/>
          <w:sz w:val="28"/>
          <w:szCs w:val="28"/>
          <w:lang w:val="vi-VN"/>
        </w:rPr>
        <w:t xml:space="preserve"> của</w:t>
      </w:r>
      <w:r w:rsidRPr="005A22BC">
        <w:rPr>
          <w:rFonts w:ascii="Times New Roman" w:eastAsia="Times New Roman" w:hAnsi="Times New Roman" w:cs="Times New Roman"/>
          <w:bCs/>
          <w:noProof/>
          <w:color w:val="000000" w:themeColor="text1"/>
          <w:sz w:val="28"/>
          <w:szCs w:val="28"/>
          <w:lang w:val="vi-VN"/>
        </w:rPr>
        <w:t xml:space="preserve"> Luật này;</w:t>
      </w:r>
    </w:p>
    <w:p w14:paraId="32E31B0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e) Các cơ quan, tổ chức, cá nhân khác có liên quan đến người nộp thuế có trách nhiệm phối hợp cung cấp thông tin phục vụ công tác quản lý thuế bằng văn bản giấy hoặc văn bản điện tử theo yêu cầu của cơ quan quản lý thuế;</w:t>
      </w:r>
    </w:p>
    <w:p w14:paraId="4D90DC32" w14:textId="62651B69"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bookmarkStart w:id="83" w:name="_997mqjcmsw0u" w:colFirst="0" w:colLast="0"/>
      <w:bookmarkEnd w:id="83"/>
      <w:r w:rsidRPr="005A22BC">
        <w:rPr>
          <w:rFonts w:ascii="Times New Roman" w:eastAsia="Times New Roman" w:hAnsi="Times New Roman" w:cs="Times New Roman"/>
          <w:bCs/>
          <w:noProof/>
          <w:color w:val="000000" w:themeColor="text1"/>
          <w:sz w:val="28"/>
          <w:szCs w:val="28"/>
          <w:lang w:val="vi-VN"/>
        </w:rPr>
        <w:t>g) Tổ chức quản lý nền tảng thương mại điện tử,</w:t>
      </w:r>
      <w:r w:rsidR="00256F7E" w:rsidRPr="005A22BC">
        <w:rPr>
          <w:rFonts w:ascii="Times New Roman" w:eastAsia="Times New Roman" w:hAnsi="Times New Roman" w:cs="Times New Roman"/>
          <w:bCs/>
          <w:noProof/>
          <w:color w:val="000000" w:themeColor="text1"/>
          <w:sz w:val="28"/>
          <w:szCs w:val="28"/>
          <w:lang w:val="vi-VN"/>
        </w:rPr>
        <w:t xml:space="preserve"> tổ chức cung cấp dịch vụ tài sản số</w:t>
      </w:r>
      <w:r w:rsidR="005E65E7"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tổ chức cung cấp dịch vụ logistic, các tổ chức thẻ quốc tế, tổ chức nước ngoài cung cấp dịch vụ thanh toán, dịch vụ trung gian thanh toán, dịch vụ xử lý giao dịch điện tử cho các tổ chức, cá nhân tại Việt Nam có trách nhiệm cung cấp thông tin định kỳ hoặc theo yêu cầu cho cơ quan quản lý thuế; </w:t>
      </w:r>
    </w:p>
    <w:p w14:paraId="495C3F48" w14:textId="6BCE0CD2" w:rsidR="006F772F" w:rsidRPr="005A22BC" w:rsidRDefault="00F74AFB" w:rsidP="00916111">
      <w:pPr>
        <w:spacing w:before="120" w:after="120" w:line="370" w:lineRule="exact"/>
        <w:ind w:firstLine="720"/>
        <w:jc w:val="both"/>
        <w:rPr>
          <w:rFonts w:ascii="Times New Roman" w:eastAsia="Times New Roman" w:hAnsi="Times New Roman" w:cs="Times New Roman"/>
          <w:bCs/>
          <w:strike/>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 xml:space="preserve">h) Tổ chức, cá nhân chi trả thu nhập cung cấp thông tin về chi trả thu nhập và số tiền thuế khấu trừ của người nộp thuế, số tiền thuế, khoản thu khác đã kê khai thay, nộp thay cho cơ quan quản lý thuế theo quy định của Chính phủ; </w:t>
      </w:r>
    </w:p>
    <w:p w14:paraId="72F4942E" w14:textId="77777777" w:rsidR="006F772F" w:rsidRPr="005A22BC" w:rsidRDefault="00F74AFB" w:rsidP="00916111">
      <w:pPr>
        <w:widowControl w:val="0"/>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i) Bên thứ ba đang có khoản nợ hoặc giữ tiền, tài sản khác của đối tượng bị cưỡng chế cung cấp thông tin về khoản nợ hoặc khoản tiền, tài sản khác đang nắm giữ của đối tượng thuộc diện cưỡng chế</w:t>
      </w:r>
      <w:r w:rsidRPr="00916111">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và có trách nhiệm nộp tiền thuế nợ thay cho đối tượng bị cưỡng chế;</w:t>
      </w:r>
    </w:p>
    <w:p w14:paraId="2BE59F8C" w14:textId="29543A61" w:rsidR="006F772F" w:rsidRPr="005A22BC" w:rsidRDefault="00531BC1"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k</w:t>
      </w:r>
      <w:r w:rsidR="00F74AFB" w:rsidRPr="005A22BC">
        <w:rPr>
          <w:rFonts w:ascii="Times New Roman" w:eastAsia="Times New Roman" w:hAnsi="Times New Roman" w:cs="Times New Roman"/>
          <w:bCs/>
          <w:noProof/>
          <w:color w:val="000000" w:themeColor="text1"/>
          <w:sz w:val="28"/>
          <w:szCs w:val="28"/>
          <w:lang w:val="vi-VN"/>
        </w:rPr>
        <w:t>) Cơ quan, tổ chức thu tiền bán đấu giá có trách nhiệm cung cấp thông tin về tên hàng, số lượng, trị giá đã được kê biên, bán đấu giá cho cơ quan hải quan để thực hiện ấn định thuế đối với hàng hóa nhập khẩu chưa hoàn thành thủ tục hải quan bị cơ quan hải quan kê biên, bán đấu giá để cưỡng chế thi hành quyết định hành chính về quản lý thuế trong lĩnh vực hải quan, hàng hóa thuộc đối tượng miễn thuế, không chịu thuế bị kê biên, bán đấu giá theo quyết định của cơ quan có thẩm quyền, bản án, quyết định của Tòa án thuộc đối tượng phải nộp thuế;</w:t>
      </w:r>
    </w:p>
    <w:p w14:paraId="23269AFF" w14:textId="08C562CF"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l</w:t>
      </w:r>
      <w:r w:rsidR="008B726B" w:rsidRPr="005A22BC">
        <w:rPr>
          <w:rFonts w:ascii="Times New Roman" w:eastAsia="Times New Roman" w:hAnsi="Times New Roman" w:cs="Times New Roman"/>
          <w:bCs/>
          <w:noProof/>
          <w:color w:val="000000" w:themeColor="text1"/>
          <w:sz w:val="28"/>
          <w:szCs w:val="28"/>
          <w:lang w:val="vi-VN"/>
        </w:rPr>
        <w:t>)</w:t>
      </w:r>
      <w:r w:rsidRPr="005A22BC">
        <w:rPr>
          <w:rFonts w:ascii="Times New Roman" w:eastAsia="Times New Roman" w:hAnsi="Times New Roman" w:cs="Times New Roman"/>
          <w:bCs/>
          <w:noProof/>
          <w:color w:val="000000" w:themeColor="text1"/>
          <w:sz w:val="28"/>
          <w:szCs w:val="28"/>
          <w:lang w:val="vi-VN"/>
        </w:rPr>
        <w:t xml:space="preserve"> Trường hợp tổ chức bán đấu giá thực hiện việc bán tài sản bảo đảm để xử lý nghĩa vụ của người nộp thuế, nếu quyền sở hữu, quyền sử dụng tài sản đã được chuyển sang tổ chức bán đấu giá thì tổ chức bán đấu giá có trách nhiệm kê khai, nộp thuế, tiền chậm nộp, tiền phạt và các khoản thu khác thuộc ngân sách nhà nước phát sinh từ tài sản bảo đảm. Nếu tài sản bảo đảm vẫn thuộc quyền sở hữu, quyền sử dụng của người nộp thuế thì tổ chức bán đấu giá có trách nhiệm khấu trừ, nộp thay nghĩa vụ thuế</w:t>
      </w:r>
      <w:r w:rsidR="003A0EF8" w:rsidRPr="005A22BC">
        <w:rPr>
          <w:rFonts w:ascii="Times New Roman" w:eastAsia="Times New Roman" w:hAnsi="Times New Roman" w:cs="Times New Roman"/>
          <w:bCs/>
          <w:noProof/>
          <w:color w:val="000000" w:themeColor="text1"/>
          <w:sz w:val="28"/>
          <w:szCs w:val="28"/>
          <w:lang w:val="vi-VN"/>
        </w:rPr>
        <w:t>, khoản thu khác</w:t>
      </w:r>
      <w:r w:rsidRPr="005A22BC">
        <w:rPr>
          <w:rFonts w:ascii="Times New Roman" w:eastAsia="Times New Roman" w:hAnsi="Times New Roman" w:cs="Times New Roman"/>
          <w:bCs/>
          <w:noProof/>
          <w:color w:val="000000" w:themeColor="text1"/>
          <w:sz w:val="28"/>
          <w:szCs w:val="28"/>
          <w:lang w:val="vi-VN"/>
        </w:rPr>
        <w:t xml:space="preserve"> của người nộp thuế liên quan đến tài sản bảo đảm theo quy định. Tổ chức bán đấu giá có trách nhiệm kê khai, nộp đầy đủ nghĩa vụ thuế có liên quan đến tài sản bảo đảm là hàng hóa nhập khẩu thuộc đối tượng miễn thuế, không chịu thuế theo quy định thay người nộp thuế.</w:t>
      </w:r>
    </w:p>
    <w:p w14:paraId="1B14FA03" w14:textId="5ACECFB2"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Trường hợp các tổ chức quy định tại</w:t>
      </w:r>
      <w:r w:rsidR="00A3716C" w:rsidRPr="005A22BC">
        <w:rPr>
          <w:rFonts w:ascii="Times New Roman" w:eastAsia="Times New Roman" w:hAnsi="Times New Roman" w:cs="Times New Roman"/>
          <w:bCs/>
          <w:noProof/>
          <w:color w:val="000000" w:themeColor="text1"/>
          <w:sz w:val="28"/>
          <w:szCs w:val="28"/>
          <w:lang w:val="vi-VN"/>
        </w:rPr>
        <w:t xml:space="preserve"> các</w:t>
      </w:r>
      <w:r w:rsidRPr="005A22BC">
        <w:rPr>
          <w:rFonts w:ascii="Times New Roman" w:eastAsia="Times New Roman" w:hAnsi="Times New Roman" w:cs="Times New Roman"/>
          <w:bCs/>
          <w:noProof/>
          <w:color w:val="000000" w:themeColor="text1"/>
          <w:sz w:val="28"/>
          <w:szCs w:val="28"/>
          <w:lang w:val="vi-VN"/>
        </w:rPr>
        <w:t xml:space="preserve"> điểm a, b, c, d, đ</w:t>
      </w:r>
      <w:r w:rsidR="004C5C50" w:rsidRPr="005A22BC">
        <w:rPr>
          <w:rFonts w:ascii="Times New Roman" w:eastAsia="Times New Roman" w:hAnsi="Times New Roman" w:cs="Times New Roman"/>
          <w:bCs/>
          <w:noProof/>
          <w:color w:val="000000" w:themeColor="text1"/>
          <w:sz w:val="28"/>
          <w:szCs w:val="28"/>
          <w:lang w:val="vi-VN"/>
        </w:rPr>
        <w:t xml:space="preserve"> và</w:t>
      </w:r>
      <w:r w:rsidRPr="005A22BC">
        <w:rPr>
          <w:rFonts w:ascii="Times New Roman" w:eastAsia="Times New Roman" w:hAnsi="Times New Roman" w:cs="Times New Roman"/>
          <w:bCs/>
          <w:noProof/>
          <w:color w:val="000000" w:themeColor="text1"/>
          <w:sz w:val="28"/>
          <w:szCs w:val="28"/>
          <w:lang w:val="vi-VN"/>
        </w:rPr>
        <w:t xml:space="preserve"> e khoản 3 Điều này phát hiện sai, sót cần điều chỉnh đối với thông tin đã trao đổi, cung cấp giữa các cơ quan thì gửi hồ sơ tra soát, điều chỉnh thông tin theo quy định.</w:t>
      </w:r>
    </w:p>
    <w:p w14:paraId="0EC8029C" w14:textId="4B02BFCC"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5. </w:t>
      </w:r>
      <w:r w:rsidR="0018247F" w:rsidRPr="00916111">
        <w:rPr>
          <w:rFonts w:ascii="Times New Roman" w:eastAsia="Times New Roman" w:hAnsi="Times New Roman" w:cs="Times New Roman"/>
          <w:noProof/>
          <w:color w:val="000000" w:themeColor="text1"/>
          <w:spacing w:val="-4"/>
          <w:sz w:val="28"/>
          <w:szCs w:val="28"/>
          <w:lang w:val="vi-VN"/>
        </w:rPr>
        <w:t>Đại lý thuế</w:t>
      </w:r>
      <w:r w:rsidRPr="00916111">
        <w:rPr>
          <w:rFonts w:ascii="Times New Roman" w:eastAsia="Times New Roman" w:hAnsi="Times New Roman" w:cs="Times New Roman"/>
          <w:noProof/>
          <w:color w:val="000000" w:themeColor="text1"/>
          <w:spacing w:val="-4"/>
          <w:sz w:val="28"/>
          <w:szCs w:val="28"/>
          <w:lang w:val="vi-VN"/>
        </w:rPr>
        <w:t>, hộ kinh doanh, cá nhân kinh doanh dịch vụ làm thủ tục về thuế:</w:t>
      </w:r>
    </w:p>
    <w:p w14:paraId="2A18D305" w14:textId="4384D0AC"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w:t>
      </w:r>
      <w:r w:rsidR="007B6CFA" w:rsidRPr="005A22BC">
        <w:rPr>
          <w:rFonts w:ascii="Times New Roman" w:eastAsia="Times New Roman" w:hAnsi="Times New Roman" w:cs="Times New Roman"/>
          <w:noProof/>
          <w:color w:val="000000" w:themeColor="text1"/>
          <w:sz w:val="28"/>
          <w:szCs w:val="28"/>
          <w:lang w:val="vi-VN"/>
        </w:rPr>
        <w:t>Đại lý thuế</w:t>
      </w:r>
      <w:r w:rsidRPr="005A22BC">
        <w:rPr>
          <w:rFonts w:ascii="Times New Roman" w:eastAsia="Times New Roman" w:hAnsi="Times New Roman" w:cs="Times New Roman"/>
          <w:noProof/>
          <w:color w:val="000000" w:themeColor="text1"/>
          <w:sz w:val="28"/>
          <w:szCs w:val="28"/>
          <w:lang w:val="vi-VN"/>
        </w:rPr>
        <w:t xml:space="preserve"> là doanh nghiệp được thành lập và hoạt động theo quy định của pháp luật, có ít nhất 02 người có đủ tiêu chuẩn kinh doanh dịch vụ tư vấn thuế, làm việc toàn thời gian tại doanh nghiệp, thực hiện các dịch vụ làm thủ tục về thuế theo thỏa thuận với người nộp thuế;</w:t>
      </w:r>
    </w:p>
    <w:p w14:paraId="15643113"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b) Hộ kinh doanh, cá nhân kinh doanh dịch vụ làm thủ tục về thuế là cá nhân có đủ tiêu chuẩn kinh doanh dịch vụ tư vấn thuế và hoạt động theo quy định của pháp luật, thực hiện các dịch vụ làm thủ tục về thuế theo thỏa thuận với người nộp thuế;</w:t>
      </w:r>
    </w:p>
    <w:p w14:paraId="3FBB599A" w14:textId="2B975303"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Dịch vụ do đại lý thuế, hộ kinh doanh, cá nhân kinh doanh dịch vụ làm thủ tục về thuế cung cấp cho người nộp thuế theo hợp đồng bao gồm: </w:t>
      </w:r>
      <w:r w:rsidR="00CE33B2" w:rsidRPr="005A22BC">
        <w:rPr>
          <w:rFonts w:ascii="Times New Roman" w:eastAsia="Times New Roman" w:hAnsi="Times New Roman" w:cs="Times New Roman"/>
          <w:noProof/>
          <w:color w:val="000000" w:themeColor="text1"/>
          <w:sz w:val="28"/>
          <w:szCs w:val="28"/>
          <w:lang w:val="vi-VN"/>
        </w:rPr>
        <w:t>t</w:t>
      </w:r>
      <w:r w:rsidRPr="005A22BC">
        <w:rPr>
          <w:rFonts w:ascii="Times New Roman" w:eastAsia="Times New Roman" w:hAnsi="Times New Roman" w:cs="Times New Roman"/>
          <w:noProof/>
          <w:color w:val="000000" w:themeColor="text1"/>
          <w:sz w:val="28"/>
          <w:szCs w:val="28"/>
          <w:lang w:val="vi-VN"/>
        </w:rPr>
        <w:t xml:space="preserve">hủ tục đăng ký thuế, khai thuế, nộp thuế, quyết toán thuế, lập hồ sơ đề nghị miễn thuế, giảm thuế, hoàn thuế và các thủ tục về thuế khác thay người nộp thuế; </w:t>
      </w:r>
      <w:r w:rsidR="0078601D" w:rsidRPr="005A22BC">
        <w:rPr>
          <w:rFonts w:ascii="Times New Roman" w:eastAsia="Times New Roman" w:hAnsi="Times New Roman" w:cs="Times New Roman"/>
          <w:noProof/>
          <w:color w:val="000000" w:themeColor="text1"/>
          <w:sz w:val="28"/>
          <w:szCs w:val="28"/>
          <w:lang w:val="vi-VN"/>
        </w:rPr>
        <w:t>d</w:t>
      </w:r>
      <w:r w:rsidRPr="005A22BC">
        <w:rPr>
          <w:rFonts w:ascii="Times New Roman" w:eastAsia="Times New Roman" w:hAnsi="Times New Roman" w:cs="Times New Roman"/>
          <w:noProof/>
          <w:color w:val="000000" w:themeColor="text1"/>
          <w:sz w:val="28"/>
          <w:szCs w:val="28"/>
          <w:lang w:val="vi-VN"/>
        </w:rPr>
        <w:t xml:space="preserve">ịch vụ tư vấn thuế; </w:t>
      </w:r>
      <w:r w:rsidR="00E3646E" w:rsidRPr="005A22BC">
        <w:rPr>
          <w:rFonts w:ascii="Times New Roman" w:eastAsia="Times New Roman" w:hAnsi="Times New Roman" w:cs="Times New Roman"/>
          <w:noProof/>
          <w:color w:val="000000" w:themeColor="text1"/>
          <w:sz w:val="28"/>
          <w:szCs w:val="28"/>
          <w:lang w:val="vi-VN"/>
        </w:rPr>
        <w:t>d</w:t>
      </w:r>
      <w:r w:rsidRPr="005A22BC">
        <w:rPr>
          <w:rFonts w:ascii="Times New Roman" w:eastAsia="Times New Roman" w:hAnsi="Times New Roman" w:cs="Times New Roman"/>
          <w:noProof/>
          <w:color w:val="000000" w:themeColor="text1"/>
          <w:sz w:val="28"/>
          <w:szCs w:val="28"/>
          <w:lang w:val="vi-VN"/>
        </w:rPr>
        <w:t>ịch vụ kế toán theo quy định tại </w:t>
      </w:r>
      <w:bookmarkStart w:id="84" w:name="226klgedvgph" w:colFirst="0" w:colLast="0"/>
      <w:bookmarkEnd w:id="84"/>
      <w:r w:rsidRPr="005A22BC">
        <w:rPr>
          <w:rFonts w:ascii="Times New Roman" w:eastAsia="Times New Roman" w:hAnsi="Times New Roman" w:cs="Times New Roman"/>
          <w:noProof/>
          <w:color w:val="000000" w:themeColor="text1"/>
          <w:sz w:val="28"/>
          <w:szCs w:val="28"/>
          <w:lang w:val="vi-VN"/>
        </w:rPr>
        <w:t xml:space="preserve">Điều 51 của Luật này; </w:t>
      </w:r>
    </w:p>
    <w:p w14:paraId="11694F86" w14:textId="600F2380"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d) Đại lý thuế, hộ kinh doanh, cá nhân kinh doanh dịch vụ làm thủ tục về thuế có quyền, nghĩa vụ sau: </w:t>
      </w:r>
      <w:r w:rsidR="00393DD6" w:rsidRPr="005A22BC">
        <w:rPr>
          <w:rFonts w:ascii="Times New Roman" w:eastAsia="Times New Roman" w:hAnsi="Times New Roman" w:cs="Times New Roman"/>
          <w:noProof/>
          <w:color w:val="000000" w:themeColor="text1"/>
          <w:sz w:val="28"/>
          <w:szCs w:val="28"/>
          <w:lang w:val="vi-VN"/>
        </w:rPr>
        <w:t xml:space="preserve">tuân </w:t>
      </w:r>
      <w:r w:rsidRPr="005A22BC">
        <w:rPr>
          <w:rFonts w:ascii="Times New Roman" w:eastAsia="Times New Roman" w:hAnsi="Times New Roman" w:cs="Times New Roman"/>
          <w:noProof/>
          <w:color w:val="000000" w:themeColor="text1"/>
          <w:sz w:val="28"/>
          <w:szCs w:val="28"/>
          <w:lang w:val="vi-VN"/>
        </w:rPr>
        <w:t xml:space="preserve">thủ quy định của Luật này, pháp luật về thuế và quy định khác của pháp luật có liên quan trong hoạt động hành nghề dịch vụ làm </w:t>
      </w:r>
      <w:r w:rsidRPr="005A22BC">
        <w:rPr>
          <w:rFonts w:ascii="Times New Roman" w:eastAsia="Times New Roman" w:hAnsi="Times New Roman" w:cs="Times New Roman"/>
          <w:noProof/>
          <w:color w:val="000000" w:themeColor="text1"/>
          <w:sz w:val="28"/>
          <w:szCs w:val="28"/>
          <w:lang w:val="vi-VN"/>
        </w:rPr>
        <w:lastRenderedPageBreak/>
        <w:t xml:space="preserve">thủ tục về thuế; </w:t>
      </w:r>
      <w:r w:rsidR="00773BA3" w:rsidRPr="005A22BC">
        <w:rPr>
          <w:rFonts w:ascii="Times New Roman" w:eastAsia="Times New Roman" w:hAnsi="Times New Roman" w:cs="Times New Roman"/>
          <w:noProof/>
          <w:color w:val="000000" w:themeColor="text1"/>
          <w:sz w:val="28"/>
          <w:szCs w:val="28"/>
          <w:lang w:val="vi-VN"/>
        </w:rPr>
        <w:t xml:space="preserve">chịu </w:t>
      </w:r>
      <w:r w:rsidRPr="005A22BC">
        <w:rPr>
          <w:rFonts w:ascii="Times New Roman" w:eastAsia="Times New Roman" w:hAnsi="Times New Roman" w:cs="Times New Roman"/>
          <w:noProof/>
          <w:color w:val="000000" w:themeColor="text1"/>
          <w:sz w:val="28"/>
          <w:szCs w:val="28"/>
          <w:lang w:val="vi-VN"/>
        </w:rPr>
        <w:t xml:space="preserve">trách nhiệm trước pháp luật và chịu trách nhiệm trước người nộp thuế về nội dung dịch vụ đã cung cấp. </w:t>
      </w:r>
    </w:p>
    <w:p w14:paraId="101C94B6" w14:textId="51535B6B"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6. </w:t>
      </w:r>
      <w:r w:rsidR="00A6307B" w:rsidRPr="00916111">
        <w:rPr>
          <w:rFonts w:ascii="Times New Roman" w:eastAsia="Times New Roman" w:hAnsi="Times New Roman" w:cs="Times New Roman"/>
          <w:noProof/>
          <w:color w:val="000000" w:themeColor="text1"/>
          <w:spacing w:val="2"/>
          <w:sz w:val="28"/>
          <w:szCs w:val="28"/>
          <w:lang w:val="vi-VN"/>
        </w:rPr>
        <w:t>Đ</w:t>
      </w:r>
      <w:r w:rsidRPr="00916111">
        <w:rPr>
          <w:rFonts w:ascii="Times New Roman" w:eastAsia="Times New Roman" w:hAnsi="Times New Roman" w:cs="Times New Roman"/>
          <w:noProof/>
          <w:color w:val="000000" w:themeColor="text1"/>
          <w:spacing w:val="2"/>
          <w:sz w:val="28"/>
          <w:szCs w:val="28"/>
          <w:lang w:val="vi-VN"/>
        </w:rPr>
        <w:t>ại lý làm thủ tục hải quan thực hiện theo quy định của pháp luật về hải quan.</w:t>
      </w:r>
    </w:p>
    <w:p w14:paraId="3381B31B" w14:textId="55F258CC"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7. </w:t>
      </w:r>
      <w:r w:rsidR="0069094D" w:rsidRPr="005A22BC">
        <w:rPr>
          <w:rFonts w:ascii="Times New Roman" w:eastAsia="Times New Roman" w:hAnsi="Times New Roman" w:cs="Times New Roman"/>
          <w:noProof/>
          <w:color w:val="000000" w:themeColor="text1"/>
          <w:sz w:val="28"/>
          <w:szCs w:val="28"/>
          <w:lang w:val="vi-VN"/>
        </w:rPr>
        <w:t xml:space="preserve">Bộ trưởng </w:t>
      </w:r>
      <w:r w:rsidRPr="005A22BC">
        <w:rPr>
          <w:rFonts w:ascii="Times New Roman" w:eastAsia="Times New Roman" w:hAnsi="Times New Roman" w:cs="Times New Roman"/>
          <w:noProof/>
          <w:color w:val="000000" w:themeColor="text1"/>
          <w:sz w:val="28"/>
          <w:szCs w:val="28"/>
          <w:lang w:val="vi-VN"/>
        </w:rPr>
        <w:t>Bộ Tài chính quy định việc quản lý hoạt động kinh doanh dịch vụ làm thủ tục về thuế.</w:t>
      </w:r>
    </w:p>
    <w:p w14:paraId="11C0D400" w14:textId="3F81E0D9"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 Chính phủ quy định chi tiết</w:t>
      </w:r>
      <w:r w:rsidR="00520C93" w:rsidRPr="005A22BC">
        <w:rPr>
          <w:rFonts w:ascii="Times New Roman" w:eastAsia="Times New Roman" w:hAnsi="Times New Roman" w:cs="Times New Roman"/>
          <w:noProof/>
          <w:color w:val="000000" w:themeColor="text1"/>
          <w:sz w:val="28"/>
          <w:szCs w:val="28"/>
          <w:lang w:val="vi-VN"/>
        </w:rPr>
        <w:t xml:space="preserve"> các nội dung sau:</w:t>
      </w:r>
      <w:r w:rsidRPr="005A22BC">
        <w:rPr>
          <w:rFonts w:ascii="Times New Roman" w:eastAsia="Times New Roman" w:hAnsi="Times New Roman" w:cs="Times New Roman"/>
          <w:noProof/>
          <w:color w:val="000000" w:themeColor="text1"/>
          <w:sz w:val="28"/>
          <w:szCs w:val="28"/>
          <w:lang w:val="vi-VN"/>
        </w:rPr>
        <w:t xml:space="preserve"> </w:t>
      </w:r>
      <w:r w:rsidR="009E5A06" w:rsidRPr="005A22BC">
        <w:rPr>
          <w:rFonts w:ascii="Times New Roman" w:eastAsia="Times New Roman" w:hAnsi="Times New Roman" w:cs="Times New Roman"/>
          <w:noProof/>
          <w:color w:val="000000" w:themeColor="text1"/>
          <w:sz w:val="28"/>
          <w:szCs w:val="28"/>
          <w:lang w:val="vi-VN"/>
        </w:rPr>
        <w:t>n</w:t>
      </w:r>
      <w:r w:rsidRPr="005A22BC">
        <w:rPr>
          <w:rFonts w:ascii="Times New Roman" w:eastAsia="Times New Roman" w:hAnsi="Times New Roman" w:cs="Times New Roman"/>
          <w:noProof/>
          <w:color w:val="000000" w:themeColor="text1"/>
          <w:sz w:val="28"/>
          <w:szCs w:val="28"/>
          <w:lang w:val="vi-VN"/>
        </w:rPr>
        <w:t xml:space="preserve">hiệm vụ, quyền hạn của cơ quan thông tin, báo chí và </w:t>
      </w:r>
      <w:r w:rsidR="00E1572B" w:rsidRPr="005A22BC">
        <w:rPr>
          <w:rFonts w:ascii="Times New Roman" w:eastAsia="Times New Roman" w:hAnsi="Times New Roman" w:cs="Times New Roman"/>
          <w:noProof/>
          <w:color w:val="000000" w:themeColor="text1"/>
          <w:sz w:val="28"/>
          <w:szCs w:val="28"/>
          <w:lang w:val="vi-VN"/>
        </w:rPr>
        <w:t>tổ chức tín dụng, chi nhánh ngân hàng nước ngoài</w:t>
      </w:r>
      <w:r w:rsidR="00E1572B" w:rsidRPr="005A22BC">
        <w:rPr>
          <w:rFonts w:ascii="Times New Roman" w:eastAsia="Times New Roman" w:hAnsi="Times New Roman" w:cs="Times New Roman"/>
          <w:noProof/>
          <w:color w:val="000000" w:themeColor="text1"/>
          <w:sz w:val="28"/>
          <w:szCs w:val="28"/>
          <w:lang w:val="en-US"/>
        </w:rPr>
        <w:t xml:space="preserve">, </w:t>
      </w:r>
      <w:r w:rsidR="00E1572B"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tổ chức cung ứng dịch vụ thanh toán, tổ chức cung ứng dịch vụ trung gian thanh toán, tổ chức cung ứng dịch vụ thanh toán trực tuyến và nội dung, hình thức, phương thức và thời hạn cung cấp thông tin trong việc chia sẻ, kết nối thông tin phục vụ quản lý thuế quy định tại Điều này; </w:t>
      </w:r>
      <w:r w:rsidR="002772B2" w:rsidRPr="005A22BC">
        <w:rPr>
          <w:rFonts w:ascii="Times New Roman" w:eastAsia="Times New Roman" w:hAnsi="Times New Roman" w:cs="Times New Roman"/>
          <w:noProof/>
          <w:color w:val="000000" w:themeColor="text1"/>
          <w:sz w:val="28"/>
          <w:szCs w:val="28"/>
          <w:lang w:val="vi-VN"/>
        </w:rPr>
        <w:t xml:space="preserve">tiêu </w:t>
      </w:r>
      <w:r w:rsidRPr="005A22BC">
        <w:rPr>
          <w:rFonts w:ascii="Times New Roman" w:eastAsia="Times New Roman" w:hAnsi="Times New Roman" w:cs="Times New Roman"/>
          <w:noProof/>
          <w:color w:val="000000" w:themeColor="text1"/>
          <w:sz w:val="28"/>
          <w:szCs w:val="28"/>
          <w:lang w:val="vi-VN"/>
        </w:rPr>
        <w:t>chuẩn kinh doanh dịch vụ làm thủ tục về thuế.</w:t>
      </w:r>
    </w:p>
    <w:p w14:paraId="61F17430" w14:textId="77777777" w:rsidR="0094506C" w:rsidRPr="005A22BC" w:rsidRDefault="0094506C" w:rsidP="0094506C">
      <w:pPr>
        <w:spacing w:before="80" w:after="80" w:line="240" w:lineRule="auto"/>
        <w:ind w:firstLine="720"/>
        <w:jc w:val="both"/>
        <w:rPr>
          <w:rFonts w:ascii="Times New Roman" w:eastAsia="Times New Roman" w:hAnsi="Times New Roman" w:cs="Times New Roman"/>
          <w:noProof/>
          <w:color w:val="000000" w:themeColor="text1"/>
          <w:sz w:val="28"/>
          <w:szCs w:val="28"/>
          <w:lang w:val="vi-VN"/>
        </w:rPr>
      </w:pPr>
    </w:p>
    <w:p w14:paraId="4A60D32E"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VII</w:t>
      </w:r>
    </w:p>
    <w:p w14:paraId="7F927821"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KHIẾU NẠI, TỐ CÁO, GIẢI QUYẾT TRANH CHẤP</w:t>
      </w:r>
    </w:p>
    <w:p w14:paraId="311783D3" w14:textId="77777777" w:rsidR="006F772F" w:rsidRPr="005A22BC" w:rsidRDefault="00F74AFB" w:rsidP="00916111">
      <w:pPr>
        <w:pStyle w:val="Heading1"/>
        <w:spacing w:before="240" w:line="370" w:lineRule="exact"/>
        <w:rPr>
          <w:noProof/>
          <w:color w:val="000000" w:themeColor="text1"/>
          <w:lang w:val="vi-VN"/>
        </w:rPr>
      </w:pPr>
      <w:bookmarkStart w:id="85" w:name="_zes7c71yc7xu" w:colFirst="0" w:colLast="0"/>
      <w:bookmarkEnd w:id="85"/>
      <w:r w:rsidRPr="005A22BC">
        <w:rPr>
          <w:noProof/>
          <w:color w:val="000000" w:themeColor="text1"/>
          <w:lang w:val="vi-VN"/>
        </w:rPr>
        <w:t>Điều 41. Khiếu nại, tố cáo, giải quyết tranh chấp về thuế</w:t>
      </w:r>
    </w:p>
    <w:p w14:paraId="6E28F69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1. Người nộp thuế, tổ chức, cá nhân có quyền khiếu nại với cơ quan có thẩm quyền đối với quyết định hành chính, hành vi hành chính của cơ quan quản lý thuế, người có thẩm quyền của cơ quan quản lý thuế khi có căn cứ cho rằng quyết định hoặc hành vi đó là trái pháp luật, xâm phạm trực tiếp đến quyền, lợi ích hợp pháp của mình. Người khiếu nại được biết trình tự, thủ tục giải quyết khiếu nại trên Hệ thống thông tin quản lý thuế theo quy định của pháp luật. </w:t>
      </w:r>
    </w:p>
    <w:p w14:paraId="3489D162"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Cá nhân có quyền tố cáo hành vi vi phạm pháp luật về thuế của người nộp thuế, công chức quản lý thuế hoặc tổ chức, cá nhân khác.</w:t>
      </w:r>
    </w:p>
    <w:p w14:paraId="26326941"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Thẩm quyền, trình tự, thủ tục giải quyết khiếu nại, tố cáo được thực hiện theo quy định của pháp luật về khiếu nại, tố cáo.</w:t>
      </w:r>
    </w:p>
    <w:p w14:paraId="76FCB57B" w14:textId="77777777"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4. Tranh chấp về thuế có yếu tố nước ngoài giữa người nộp thuế là tổ chức, cá nhân nước ngoài hoặc Việt Nam với cơ quan quản lý thuế Việt Nam, liên quan đến nghĩa vụ thuế phát sinh tại Việt Nam hoặc tại nước ngoài có thể được giải quyết thông qua:</w:t>
      </w:r>
    </w:p>
    <w:p w14:paraId="57CB2BD7" w14:textId="77777777"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t>a) Trình tự, thủ tục khiếu nại theo quy định của pháp luật về khiếu nại;</w:t>
      </w:r>
    </w:p>
    <w:p w14:paraId="285DB032" w14:textId="77777777" w:rsidR="006F772F" w:rsidRPr="00916111"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Cs/>
          <w:noProof/>
          <w:color w:val="000000" w:themeColor="text1"/>
          <w:spacing w:val="-2"/>
          <w:sz w:val="28"/>
          <w:szCs w:val="28"/>
          <w:lang w:val="vi-VN"/>
        </w:rPr>
      </w:pPr>
      <w:r w:rsidRPr="00916111">
        <w:rPr>
          <w:rFonts w:ascii="Times New Roman" w:eastAsia="Times New Roman" w:hAnsi="Times New Roman" w:cs="Times New Roman"/>
          <w:bCs/>
          <w:noProof/>
          <w:color w:val="000000" w:themeColor="text1"/>
          <w:spacing w:val="-2"/>
          <w:sz w:val="28"/>
          <w:szCs w:val="28"/>
          <w:lang w:val="vi-VN"/>
        </w:rPr>
        <w:t>b) Trình tự, thủ tục tố tụng theo quy định của pháp luật về tố tụng hành chính;</w:t>
      </w:r>
    </w:p>
    <w:p w14:paraId="2D3D46E1" w14:textId="09A26FF9" w:rsidR="006F772F" w:rsidRPr="005A22BC" w:rsidRDefault="00F74AFB" w:rsidP="00916111">
      <w:pPr>
        <w:spacing w:before="120" w:after="120" w:line="370" w:lineRule="exact"/>
        <w:ind w:firstLine="720"/>
        <w:jc w:val="both"/>
        <w:rPr>
          <w:rFonts w:ascii="Times New Roman" w:eastAsia="Times New Roman" w:hAnsi="Times New Roman" w:cs="Times New Roman"/>
          <w:bCs/>
          <w:noProof/>
          <w:color w:val="000000" w:themeColor="text1"/>
          <w:sz w:val="28"/>
          <w:szCs w:val="28"/>
          <w:lang w:val="vi-VN"/>
        </w:rPr>
      </w:pPr>
      <w:r w:rsidRPr="005A22BC">
        <w:rPr>
          <w:rFonts w:ascii="Times New Roman" w:eastAsia="Times New Roman" w:hAnsi="Times New Roman" w:cs="Times New Roman"/>
          <w:bCs/>
          <w:noProof/>
          <w:color w:val="000000" w:themeColor="text1"/>
          <w:sz w:val="28"/>
          <w:szCs w:val="28"/>
          <w:lang w:val="vi-VN"/>
        </w:rPr>
        <w:lastRenderedPageBreak/>
        <w:t xml:space="preserve">c) Cơ chế giải quyết tranh chấp được quy định tại  hợp đồng, thỏa thuận và bảo lãnh cam kết của Chính phủ và </w:t>
      </w:r>
      <w:r w:rsidR="009035B7" w:rsidRPr="005A22BC">
        <w:rPr>
          <w:rFonts w:ascii="Times New Roman" w:eastAsia="Times New Roman" w:hAnsi="Times New Roman" w:cs="Times New Roman"/>
          <w:bCs/>
          <w:noProof/>
          <w:color w:val="000000" w:themeColor="text1"/>
          <w:sz w:val="28"/>
          <w:szCs w:val="28"/>
          <w:lang w:val="vi-VN"/>
        </w:rPr>
        <w:t xml:space="preserve">điều ước quốc tế về thuế, </w:t>
      </w:r>
      <w:r w:rsidRPr="005A22BC">
        <w:rPr>
          <w:rFonts w:ascii="Times New Roman" w:eastAsia="Times New Roman" w:hAnsi="Times New Roman" w:cs="Times New Roman"/>
          <w:bCs/>
          <w:noProof/>
          <w:color w:val="000000" w:themeColor="text1"/>
          <w:sz w:val="28"/>
          <w:szCs w:val="28"/>
          <w:lang w:val="vi-VN"/>
        </w:rPr>
        <w:t xml:space="preserve">điều ước quốc tế khác </w:t>
      </w:r>
      <w:r w:rsidR="00336260" w:rsidRPr="005A22BC">
        <w:rPr>
          <w:rFonts w:ascii="Times New Roman" w:eastAsia="Times New Roman" w:hAnsi="Times New Roman" w:cs="Times New Roman"/>
          <w:bCs/>
          <w:noProof/>
          <w:color w:val="000000" w:themeColor="text1"/>
          <w:sz w:val="28"/>
          <w:szCs w:val="28"/>
          <w:lang w:val="vi-VN"/>
        </w:rPr>
        <w:t>mà nước Cộng hòa xã hội chủ nghĩa Việt Nam là thành viên hoặc là bên ký kết</w:t>
      </w:r>
      <w:r w:rsidR="00336260" w:rsidRPr="005A22BC" w:rsidDel="00336260">
        <w:rPr>
          <w:rFonts w:ascii="Times New Roman" w:eastAsia="Times New Roman" w:hAnsi="Times New Roman" w:cs="Times New Roman"/>
          <w:bCs/>
          <w:noProof/>
          <w:color w:val="000000" w:themeColor="text1"/>
          <w:sz w:val="28"/>
          <w:szCs w:val="28"/>
          <w:lang w:val="vi-VN"/>
        </w:rPr>
        <w:t xml:space="preserve"> </w:t>
      </w:r>
      <w:r w:rsidRPr="005A22BC">
        <w:rPr>
          <w:rFonts w:ascii="Times New Roman" w:eastAsia="Times New Roman" w:hAnsi="Times New Roman" w:cs="Times New Roman"/>
          <w:bCs/>
          <w:noProof/>
          <w:color w:val="000000" w:themeColor="text1"/>
          <w:sz w:val="28"/>
          <w:szCs w:val="28"/>
          <w:lang w:val="vi-VN"/>
        </w:rPr>
        <w:t>(nếu có).</w:t>
      </w:r>
    </w:p>
    <w:p w14:paraId="22D501FA" w14:textId="77777777"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Điều 42. Trách nhiệm và quyền hạn của cơ quan quản lý thuế trong việc giải quyết khiếu nại về thuế</w:t>
      </w:r>
    </w:p>
    <w:p w14:paraId="60B99E4C"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Cơ quan quản lý thuế nhận được khiếu nại về việc thực hiện pháp luật về thuế có quyền yêu cầu người khiếu nại cung cấp hồ sơ, tài liệu liên quan đến việc khiếu nại; nếu người khiếu nại từ chối cung cấp hồ sơ, tài liệu thì có quyền từ chối xem xét giải quyết khiếu nại.</w:t>
      </w:r>
    </w:p>
    <w:p w14:paraId="4BFAB89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Cơ quan quản lý thuế phải hoàn trả số tiền thuế, khoản thu khác, tiền chậm nộp, tiền phạt thu không đúng cho người nộp thuế, bên thứ ba trong thời hạn 15 ngày kể từ ngày nhận được quyết định xử lý của cơ quan có thẩm quyền.</w:t>
      </w:r>
    </w:p>
    <w:p w14:paraId="6C87DFFA"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Đối với vụ việc khiếu nại phức tạp, thủ trưởng cơ quan quản lý thuế là người giải quyết khiếu nại thực hiện tham vấn các cơ quan, tổ chức có liên quan, bao gồm cả khiếu nại lần đầu. Khi thực hiện việc tham vấn, thủ trưởng cơ quan quản lý thuế phải ban hành quyết định thành lập Hội đồng tham vấn. Hội đồng tham vấn hoạt động theo nguyên tắc biểu quyết theo đa số. Kết quả biểu quyết là cơ sở để thủ trưởng cơ quan quản lý thuế tham khảo khi ra quyết định xử lý khiếu nại. Thủ trưởng cơ quan quản lý thuế là người ra quyết định và chịu trách nhiệm về quyết định xử lý khiếu nại.</w:t>
      </w:r>
    </w:p>
    <w:p w14:paraId="33A86E56" w14:textId="77777777"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 xml:space="preserve">Điều 43. Khởi kiện </w:t>
      </w:r>
    </w:p>
    <w:p w14:paraId="5F9D9E1A"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Việc khởi kiện đối với quyết định hành chính, hành vi hành chính của cơ quan quản lý thuế, người có thẩm quyền của cơ quan quản lý thuế, cơ quan nhà nước được thực hiện theo quy định của pháp luật về tố tụng hành chính.</w:t>
      </w:r>
    </w:p>
    <w:p w14:paraId="72552D77" w14:textId="77777777" w:rsidR="00121572" w:rsidRPr="00916111" w:rsidRDefault="00121572" w:rsidP="001B4922">
      <w:pPr>
        <w:spacing w:before="120" w:after="120" w:line="252" w:lineRule="auto"/>
        <w:ind w:firstLine="720"/>
        <w:jc w:val="both"/>
        <w:rPr>
          <w:rFonts w:ascii="Times New Roman" w:eastAsia="Times New Roman" w:hAnsi="Times New Roman" w:cs="Times New Roman"/>
          <w:noProof/>
          <w:color w:val="000000" w:themeColor="text1"/>
          <w:sz w:val="28"/>
          <w:szCs w:val="28"/>
          <w:lang w:val="vi-VN"/>
        </w:rPr>
      </w:pPr>
    </w:p>
    <w:p w14:paraId="3E83D7FA"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Chương VIII</w:t>
      </w:r>
    </w:p>
    <w:p w14:paraId="63016A3C" w14:textId="3DD6FCB9" w:rsidR="006F772F" w:rsidRDefault="00F74AFB" w:rsidP="001354E8">
      <w:pPr>
        <w:pStyle w:val="Heading1"/>
        <w:spacing w:line="360" w:lineRule="exact"/>
        <w:ind w:firstLine="0"/>
        <w:jc w:val="center"/>
        <w:rPr>
          <w:noProof/>
          <w:color w:val="000000" w:themeColor="text1"/>
          <w:lang w:val="vi-VN"/>
        </w:rPr>
      </w:pPr>
      <w:r w:rsidRPr="005A22BC">
        <w:rPr>
          <w:noProof/>
          <w:color w:val="000000" w:themeColor="text1"/>
          <w:lang w:val="vi-VN"/>
        </w:rPr>
        <w:t>XỬ LÝ VI PHẠM HÀNH CHÍNH VỀ QUẢN LÝ THUẾ VÀ CƯỠNG CHẾ THI HÀNH QUYẾT ĐỊNH HÀNH CHÍNH VỀ QUẢN LÝ THUẾ</w:t>
      </w:r>
    </w:p>
    <w:p w14:paraId="0F4AFDA5"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bookmarkStart w:id="86" w:name="_vuy3dy7qxtat" w:colFirst="0" w:colLast="0"/>
      <w:bookmarkEnd w:id="86"/>
      <w:r w:rsidRPr="005A22BC">
        <w:rPr>
          <w:rFonts w:ascii="Times New Roman" w:eastAsia="Times New Roman" w:hAnsi="Times New Roman" w:cs="Times New Roman"/>
          <w:b/>
          <w:noProof/>
          <w:color w:val="000000" w:themeColor="text1"/>
          <w:sz w:val="28"/>
          <w:szCs w:val="28"/>
          <w:lang w:val="vi-VN"/>
        </w:rPr>
        <w:t xml:space="preserve">Mục 1 </w:t>
      </w:r>
    </w:p>
    <w:p w14:paraId="4AF16A0C" w14:textId="5E157BB0"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XỬ </w:t>
      </w:r>
      <w:r w:rsidR="00FF5BF5" w:rsidRPr="005A22BC">
        <w:rPr>
          <w:rFonts w:ascii="Times New Roman" w:eastAsia="Times New Roman" w:hAnsi="Times New Roman" w:cs="Times New Roman"/>
          <w:b/>
          <w:noProof/>
          <w:color w:val="000000" w:themeColor="text1"/>
          <w:sz w:val="28"/>
          <w:szCs w:val="28"/>
          <w:lang w:val="vi-VN"/>
        </w:rPr>
        <w:t>LÝ</w:t>
      </w:r>
      <w:r w:rsidRPr="005A22BC">
        <w:rPr>
          <w:rFonts w:ascii="Times New Roman" w:eastAsia="Times New Roman" w:hAnsi="Times New Roman" w:cs="Times New Roman"/>
          <w:b/>
          <w:noProof/>
          <w:color w:val="000000" w:themeColor="text1"/>
          <w:sz w:val="28"/>
          <w:szCs w:val="28"/>
          <w:lang w:val="vi-VN"/>
        </w:rPr>
        <w:t xml:space="preserve"> VI PHẠM HÀNH CHÍNH VỀ QUẢN LÝ THUẾ</w:t>
      </w:r>
    </w:p>
    <w:p w14:paraId="2A7E36A9" w14:textId="78AD478A" w:rsidR="006F772F" w:rsidRPr="005A22BC" w:rsidRDefault="00F74AFB" w:rsidP="00916111">
      <w:pPr>
        <w:pStyle w:val="Heading1"/>
        <w:spacing w:before="240" w:line="370" w:lineRule="exact"/>
        <w:rPr>
          <w:noProof/>
          <w:color w:val="000000" w:themeColor="text1"/>
          <w:lang w:val="vi-VN"/>
        </w:rPr>
      </w:pPr>
      <w:bookmarkStart w:id="87" w:name="_4k1eginztzgl" w:colFirst="0" w:colLast="0"/>
      <w:bookmarkEnd w:id="87"/>
      <w:r w:rsidRPr="005A22BC">
        <w:rPr>
          <w:noProof/>
          <w:color w:val="000000" w:themeColor="text1"/>
          <w:lang w:val="vi-VN"/>
        </w:rPr>
        <w:t>Điều 44. Nguyên tắc xử phạt vi phạm hành chính về quản lý thuế</w:t>
      </w:r>
    </w:p>
    <w:p w14:paraId="4703C53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Việc xử phạt vi phạm hành chính về quản lý thuế được thực hiện theo quy định của pháp luật về quản lý thuế và pháp luật về xử lý vi phạm hành chính.</w:t>
      </w:r>
    </w:p>
    <w:p w14:paraId="76B298D0"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2. Trường hợp không xử phạt vi phạm hành chính về quản lý thuế:</w:t>
      </w:r>
    </w:p>
    <w:p w14:paraId="3C9D53BB" w14:textId="120A13E5" w:rsidR="006F772F" w:rsidRPr="005A22BC" w:rsidRDefault="00F74AFB" w:rsidP="00916111">
      <w:pPr>
        <w:spacing w:before="120" w:after="120" w:line="370" w:lineRule="exact"/>
        <w:ind w:firstLine="720"/>
        <w:jc w:val="both"/>
        <w:rPr>
          <w:rFonts w:ascii="Times New Roman" w:eastAsia="Times New Roman" w:hAnsi="Times New Roman" w:cs="Times New Roman"/>
          <w:b/>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Trường hợp người nộp thuế có hành vi khai sai theo quy định tại khoản 2 Điều 45 </w:t>
      </w:r>
      <w:r w:rsidR="00984C8E" w:rsidRPr="005A22BC">
        <w:rPr>
          <w:rFonts w:ascii="Times New Roman" w:eastAsia="Times New Roman" w:hAnsi="Times New Roman" w:cs="Times New Roman"/>
          <w:noProof/>
          <w:color w:val="000000" w:themeColor="text1"/>
          <w:sz w:val="28"/>
          <w:szCs w:val="28"/>
          <w:lang w:val="vi-VN"/>
        </w:rPr>
        <w:t xml:space="preserve">của Luật này </w:t>
      </w:r>
      <w:r w:rsidRPr="005A22BC">
        <w:rPr>
          <w:rFonts w:ascii="Times New Roman" w:eastAsia="Times New Roman" w:hAnsi="Times New Roman" w:cs="Times New Roman"/>
          <w:noProof/>
          <w:color w:val="000000" w:themeColor="text1"/>
          <w:sz w:val="28"/>
          <w:szCs w:val="28"/>
          <w:lang w:val="vi-VN"/>
        </w:rPr>
        <w:t xml:space="preserve">nhưng đã khai bổ sung hồ sơ khai thuế và đã tự giác nộp đủ số tiền thuế phải nộp trước thời điểm cơ quan thuế công bố quyết định kiểm tra thuế, cơ quan có thẩm quyền khác công bố quyết định thanh tra, kiểm tra tại trụ sở người nộp thuế hoặc trước thời điểm cơ quan thuế phát hiện không qua kiểm tra thuế tại trụ sở của người nộp thuế hoặc trước khi cơ quan có thẩm quyền khác phát hiện; cá nhân trực tiếp quyết toán thuế thu nhập cá nhân chậm nộp hồ sơ quyết toán thuế thu nhập cá nhân mà có phát sinh số tiền thuế được hoàn và các trường hợp không bị xử phạt vi phạm hành chính khác quy định tại Luật này, </w:t>
      </w:r>
      <w:r w:rsidR="007E53CB" w:rsidRPr="005A22BC">
        <w:rPr>
          <w:rFonts w:ascii="Times New Roman" w:eastAsia="Times New Roman" w:hAnsi="Times New Roman" w:cs="Times New Roman"/>
          <w:noProof/>
          <w:color w:val="000000" w:themeColor="text1"/>
          <w:sz w:val="28"/>
          <w:szCs w:val="28"/>
          <w:lang w:val="vi-VN"/>
        </w:rPr>
        <w:t xml:space="preserve">quy định khác của pháp luật có liên quan </w:t>
      </w:r>
      <w:r w:rsidRPr="005A22BC">
        <w:rPr>
          <w:rFonts w:ascii="Times New Roman" w:eastAsia="Times New Roman" w:hAnsi="Times New Roman" w:cs="Times New Roman"/>
          <w:noProof/>
          <w:color w:val="000000" w:themeColor="text1"/>
          <w:sz w:val="28"/>
          <w:szCs w:val="28"/>
          <w:lang w:val="vi-VN"/>
        </w:rPr>
        <w:t>và các trường hợp</w:t>
      </w:r>
      <w:r w:rsidR="006F6D18"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khác theo quy định của Chính phủ;</w:t>
      </w:r>
    </w:p>
    <w:p w14:paraId="7AA2039F" w14:textId="50B3894A" w:rsidR="006F772F" w:rsidRPr="005A22BC" w:rsidRDefault="00F74AFB" w:rsidP="00916111">
      <w:pPr>
        <w:spacing w:before="120" w:after="120" w:line="37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Trường hợp người nộp thuế có hành vi khai sai theo quy định tại khoản 3 Điều 45 </w:t>
      </w:r>
      <w:r w:rsidR="00FF11C3" w:rsidRPr="005A22BC">
        <w:rPr>
          <w:rFonts w:ascii="Times New Roman" w:eastAsia="Times New Roman" w:hAnsi="Times New Roman" w:cs="Times New Roman"/>
          <w:noProof/>
          <w:color w:val="000000" w:themeColor="text1"/>
          <w:sz w:val="28"/>
          <w:szCs w:val="28"/>
          <w:lang w:val="vi-VN"/>
        </w:rPr>
        <w:t xml:space="preserve">của Luật này </w:t>
      </w:r>
      <w:r w:rsidRPr="005A22BC">
        <w:rPr>
          <w:rFonts w:ascii="Times New Roman" w:eastAsia="Times New Roman" w:hAnsi="Times New Roman" w:cs="Times New Roman"/>
          <w:noProof/>
          <w:color w:val="000000" w:themeColor="text1"/>
          <w:sz w:val="28"/>
          <w:szCs w:val="28"/>
          <w:lang w:val="vi-VN"/>
        </w:rPr>
        <w:t>nhưng đã khai bổ sung trước thời điểm cơ quan hải quan thông báo việc kiểm tra trực tiếp hồ sơ hải quan đối với hàng hóa đang làm thủ tục hải quan; Người nộp thuế khai bổ sung trong thời hạn 60 ngày kể từ ngày thông quan và trước thời điểm quyết định thanh tra, kiểm tra đối với hàng hóa đã thông quan, kiểm tra sau thông quan và các trường hợp khác theo quy định của Chính phủ.</w:t>
      </w:r>
    </w:p>
    <w:p w14:paraId="3471F109"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Việc áp dụng mức phạt tiền trong xử phạt vi phạm hành chính về quản lý thuế được thực hiện như sau:</w:t>
      </w:r>
    </w:p>
    <w:p w14:paraId="1238ACE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strike/>
          <w:noProof/>
          <w:color w:val="000000" w:themeColor="text1"/>
          <w:sz w:val="28"/>
          <w:szCs w:val="28"/>
          <w:lang w:val="vi-VN"/>
        </w:rPr>
      </w:pPr>
      <w:bookmarkStart w:id="88" w:name="_x3t21jfens8k" w:colFirst="0" w:colLast="0"/>
      <w:bookmarkEnd w:id="88"/>
      <w:r w:rsidRPr="005A22BC">
        <w:rPr>
          <w:rFonts w:ascii="Times New Roman" w:eastAsia="Times New Roman" w:hAnsi="Times New Roman" w:cs="Times New Roman"/>
          <w:noProof/>
          <w:color w:val="000000" w:themeColor="text1"/>
          <w:sz w:val="28"/>
          <w:szCs w:val="28"/>
          <w:lang w:val="vi-VN"/>
        </w:rPr>
        <w:t>a)  Phạt 10% tính trên số tiền thuế khai thiếu số tiền thuế phải nộp hoặc số tiền thuế khai tăng trong trường hợp được miễn, giảm, hoàn, không thu thuế về hành vi quy định tại điểm a khoản 3 Điều 45 của Luật này;</w:t>
      </w:r>
    </w:p>
    <w:p w14:paraId="234EE4F4" w14:textId="37AE4B2B"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89" w:name="_4f4jd8d3qvx" w:colFirst="0" w:colLast="0"/>
      <w:bookmarkEnd w:id="89"/>
      <w:r w:rsidRPr="005A22BC">
        <w:rPr>
          <w:rFonts w:ascii="Times New Roman" w:eastAsia="Times New Roman" w:hAnsi="Times New Roman" w:cs="Times New Roman"/>
          <w:noProof/>
          <w:color w:val="000000" w:themeColor="text1"/>
          <w:sz w:val="28"/>
          <w:szCs w:val="28"/>
          <w:lang w:val="vi-VN"/>
        </w:rPr>
        <w:t>b)  Phạt 20% tính trên số tiền thuế khai thiếu số tiền thuế phải nộp hoặc số tiền thuế khai tăng trong trường hợp được miễn, giảm, hoàn, không thu thuế đối với hành vi quy định tại khoản 2</w:t>
      </w:r>
      <w:r w:rsidR="000878DB"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điểm b,</w:t>
      </w:r>
      <w:r w:rsidR="00BE0DC1" w:rsidRPr="005A22BC">
        <w:rPr>
          <w:rFonts w:ascii="Times New Roman" w:eastAsia="Times New Roman" w:hAnsi="Times New Roman" w:cs="Times New Roman"/>
          <w:noProof/>
          <w:color w:val="000000" w:themeColor="text1"/>
          <w:sz w:val="28"/>
          <w:szCs w:val="28"/>
          <w:lang w:val="vi-VN"/>
        </w:rPr>
        <w:t xml:space="preserve"> điểm</w:t>
      </w:r>
      <w:r w:rsidRPr="005A22BC">
        <w:rPr>
          <w:rFonts w:ascii="Times New Roman" w:eastAsia="Times New Roman" w:hAnsi="Times New Roman" w:cs="Times New Roman"/>
          <w:noProof/>
          <w:color w:val="000000" w:themeColor="text1"/>
          <w:sz w:val="28"/>
          <w:szCs w:val="28"/>
          <w:lang w:val="vi-VN"/>
        </w:rPr>
        <w:t xml:space="preserve"> c khoản 3 Điều 45 của Luật này;</w:t>
      </w:r>
    </w:p>
    <w:p w14:paraId="24B22ADA" w14:textId="348694CD"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Phạt từ 01 lần đến 03 lần số tiền thuế trốn đối với hành vi quy định tại khoản 4 Điều 45 của Luật này.</w:t>
      </w:r>
    </w:p>
    <w:p w14:paraId="6222A83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Đối với cùng một hành vi vi phạm hành chính về quản lý thuế thì mức phạt tiền đối với tổ chức bằng 02 lần mức phạt tiền đối với cá nhân. Riêng đối với hành vi khai sai dẫn đến thiếu số tiền thuế phải nộp hoặc tăng số tiền thuế được miễn, giảm, hoàn, không thu và hành vi trốn thuế thì mức phạt tiền không phân biệt giữa tổ chức và cá nhân.</w:t>
      </w:r>
    </w:p>
    <w:p w14:paraId="669D0B1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5. Trường hợp người nộp thuế bị ấn định thuế theo quy định tại Điều 24 và Điều 25 của Luật này thì tùy theo tính chất, mức độ của hành vi vi phạm có thể bị xử phạt vi phạm hành chính về quản lý thuế theo quy định của Luật này.</w:t>
      </w:r>
    </w:p>
    <w:p w14:paraId="31BF76E1"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6. Trường hợp vi phạm pháp luật về quản lý thuế đến mức phải truy cứu trách nhiệm hình sự thì thực hiện theo quy định của pháp luật về hình sự.</w:t>
      </w:r>
    </w:p>
    <w:p w14:paraId="380197BD" w14:textId="27A9F795" w:rsidR="001E1355"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7. Đối với hành vi vi phạm thủ tục thuế thì thời hiệu xử phạt là 02 năm. Đối với hành vi trốn thuế chưa đến mức truy cứu trách nhiệm hình sự, hành vi khai sai dẫn đến thiếu số tiền thuế phải nộp hoặc tăng số tiền thuế được miễn, giảm, hoàn, không thu thì thời hiệu xử phạt là </w:t>
      </w:r>
      <w:r w:rsidR="00ED375B" w:rsidRPr="00916111">
        <w:rPr>
          <w:rFonts w:ascii="Times New Roman" w:eastAsia="Times New Roman" w:hAnsi="Times New Roman" w:cs="Times New Roman"/>
          <w:noProof/>
          <w:color w:val="000000" w:themeColor="text1"/>
          <w:spacing w:val="2"/>
          <w:sz w:val="28"/>
          <w:szCs w:val="28"/>
          <w:lang w:val="vi-VN"/>
        </w:rPr>
        <w:t>0</w:t>
      </w:r>
      <w:r w:rsidRPr="00916111">
        <w:rPr>
          <w:rFonts w:ascii="Times New Roman" w:eastAsia="Times New Roman" w:hAnsi="Times New Roman" w:cs="Times New Roman"/>
          <w:noProof/>
          <w:color w:val="000000" w:themeColor="text1"/>
          <w:spacing w:val="2"/>
          <w:sz w:val="28"/>
          <w:szCs w:val="28"/>
          <w:lang w:val="vi-VN"/>
        </w:rPr>
        <w:t xml:space="preserve">5 năm. </w:t>
      </w:r>
      <w:r w:rsidR="001E1355" w:rsidRPr="00916111">
        <w:rPr>
          <w:rFonts w:ascii="Times New Roman" w:eastAsia="Times New Roman" w:hAnsi="Times New Roman" w:cs="Times New Roman"/>
          <w:noProof/>
          <w:color w:val="000000" w:themeColor="text1"/>
          <w:spacing w:val="2"/>
          <w:sz w:val="28"/>
          <w:szCs w:val="28"/>
          <w:lang w:val="vi-VN"/>
        </w:rPr>
        <w:t>Thời điểm để tính thời hiệu xử phạt vi phạm hành chính thực hiện theo quy định</w:t>
      </w:r>
      <w:r w:rsidR="008D5AF4" w:rsidRPr="00916111">
        <w:rPr>
          <w:rFonts w:ascii="Times New Roman" w:eastAsia="Times New Roman" w:hAnsi="Times New Roman" w:cs="Times New Roman"/>
          <w:noProof/>
          <w:color w:val="000000" w:themeColor="text1"/>
          <w:spacing w:val="2"/>
          <w:sz w:val="28"/>
          <w:szCs w:val="28"/>
          <w:lang w:val="vi-VN"/>
        </w:rPr>
        <w:t xml:space="preserve"> </w:t>
      </w:r>
      <w:r w:rsidR="00ED375B" w:rsidRPr="00916111">
        <w:rPr>
          <w:rFonts w:ascii="Times New Roman" w:eastAsia="Times New Roman" w:hAnsi="Times New Roman" w:cs="Times New Roman"/>
          <w:noProof/>
          <w:color w:val="000000" w:themeColor="text1"/>
          <w:spacing w:val="2"/>
          <w:sz w:val="28"/>
          <w:szCs w:val="28"/>
          <w:lang w:val="vi-VN"/>
        </w:rPr>
        <w:t xml:space="preserve">của </w:t>
      </w:r>
      <w:r w:rsidR="001E1355" w:rsidRPr="00916111">
        <w:rPr>
          <w:rFonts w:ascii="Times New Roman" w:eastAsia="Times New Roman" w:hAnsi="Times New Roman" w:cs="Times New Roman"/>
          <w:noProof/>
          <w:color w:val="000000" w:themeColor="text1"/>
          <w:spacing w:val="2"/>
          <w:sz w:val="28"/>
          <w:szCs w:val="28"/>
          <w:lang w:val="vi-VN"/>
        </w:rPr>
        <w:t xml:space="preserve">pháp luật về xử </w:t>
      </w:r>
      <w:r w:rsidR="00BD7677" w:rsidRPr="00916111">
        <w:rPr>
          <w:rFonts w:ascii="Times New Roman" w:eastAsia="Times New Roman" w:hAnsi="Times New Roman" w:cs="Times New Roman"/>
          <w:noProof/>
          <w:color w:val="000000" w:themeColor="text1"/>
          <w:spacing w:val="2"/>
          <w:sz w:val="28"/>
          <w:szCs w:val="28"/>
          <w:lang w:val="vi-VN"/>
        </w:rPr>
        <w:t xml:space="preserve">lý </w:t>
      </w:r>
      <w:r w:rsidR="001E1355" w:rsidRPr="00916111">
        <w:rPr>
          <w:rFonts w:ascii="Times New Roman" w:eastAsia="Times New Roman" w:hAnsi="Times New Roman" w:cs="Times New Roman"/>
          <w:noProof/>
          <w:color w:val="000000" w:themeColor="text1"/>
          <w:spacing w:val="2"/>
          <w:sz w:val="28"/>
          <w:szCs w:val="28"/>
          <w:lang w:val="vi-VN"/>
        </w:rPr>
        <w:t>vi phạm hành chính.</w:t>
      </w:r>
    </w:p>
    <w:p w14:paraId="5633A763" w14:textId="3026F9CA"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8. Quá thời hiệu xử phạt vi phạm hành chính về quản lý thuế thì người nộp thuế không bị xử phạt nhưng vẫn phải nộp đủ số tiền thuế thiếu, số tiền thuế trốn, số tiền thuế được miễn, giảm, hoàn, không thu không đúng, tiền chậm nộp vào ngân sách nhà nước trong thời hạn 10 năm trở về trước kể từ ngày phát hiện hành vi vi phạm. Trường hợp người nộp thuế không đăng ký thuế thì phải nộp đủ số tiền thuế thiếu, số tiền thuế trốn, tiền chậm nộp cho toàn bộ thời gian trở về trước kể từ ngày phát hiện hành vi vi phạm.</w:t>
      </w:r>
    </w:p>
    <w:p w14:paraId="16A969CB" w14:textId="7556C33E"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2"/>
          <w:sz w:val="28"/>
          <w:szCs w:val="28"/>
          <w:lang w:val="vi-VN"/>
        </w:rPr>
      </w:pPr>
      <w:r w:rsidRPr="00916111">
        <w:rPr>
          <w:rFonts w:ascii="Times New Roman" w:eastAsia="Times New Roman" w:hAnsi="Times New Roman" w:cs="Times New Roman"/>
          <w:noProof/>
          <w:color w:val="000000" w:themeColor="text1"/>
          <w:spacing w:val="2"/>
          <w:sz w:val="28"/>
          <w:szCs w:val="28"/>
          <w:lang w:val="vi-VN"/>
        </w:rPr>
        <w:t xml:space="preserve">9. Người nộp thuế bị phạt tiền do vi phạm hành chính về quản lý thuế mà bị thiệt hại trong trường hợp bất khả kháng quy định tại khoản </w:t>
      </w:r>
      <w:r w:rsidR="00944690" w:rsidRPr="00916111">
        <w:rPr>
          <w:rFonts w:ascii="Times New Roman" w:eastAsia="Times New Roman" w:hAnsi="Times New Roman" w:cs="Times New Roman"/>
          <w:noProof/>
          <w:color w:val="000000" w:themeColor="text1"/>
          <w:spacing w:val="2"/>
          <w:sz w:val="28"/>
          <w:szCs w:val="28"/>
          <w:lang w:val="vi-VN"/>
        </w:rPr>
        <w:t>2</w:t>
      </w:r>
      <w:r w:rsidR="001A07ED" w:rsidRPr="00916111">
        <w:rPr>
          <w:rFonts w:ascii="Times New Roman" w:eastAsia="Times New Roman" w:hAnsi="Times New Roman" w:cs="Times New Roman"/>
          <w:noProof/>
          <w:color w:val="000000" w:themeColor="text1"/>
          <w:spacing w:val="2"/>
          <w:sz w:val="28"/>
          <w:szCs w:val="28"/>
          <w:lang w:val="vi-VN"/>
        </w:rPr>
        <w:t>1</w:t>
      </w:r>
      <w:r w:rsidR="00944690" w:rsidRPr="00916111">
        <w:rPr>
          <w:rFonts w:ascii="Times New Roman" w:eastAsia="Times New Roman" w:hAnsi="Times New Roman" w:cs="Times New Roman"/>
          <w:noProof/>
          <w:color w:val="000000" w:themeColor="text1"/>
          <w:spacing w:val="2"/>
          <w:sz w:val="28"/>
          <w:szCs w:val="28"/>
          <w:lang w:val="vi-VN"/>
        </w:rPr>
        <w:t xml:space="preserve"> </w:t>
      </w:r>
      <w:r w:rsidRPr="00916111">
        <w:rPr>
          <w:rFonts w:ascii="Times New Roman" w:eastAsia="Times New Roman" w:hAnsi="Times New Roman" w:cs="Times New Roman"/>
          <w:noProof/>
          <w:color w:val="000000" w:themeColor="text1"/>
          <w:spacing w:val="2"/>
          <w:sz w:val="28"/>
          <w:szCs w:val="28"/>
          <w:lang w:val="vi-VN"/>
        </w:rPr>
        <w:t>Điều 4 của Luật này thì được miễn tiền phạt. Tổng số tiền miễn phạt tối đa không quá giá trị tài sản, hàng hóa bị thiệt hại. Không miễn tiền phạt vi phạm hành chính về quản lý thuế đối với các trường hợp đã thực hiện xong quyết định xử phạt vi phạm hành chính về quản lý thuế của cơ quan quản lý thuế hoặc cơ quan nhà nước có thẩm quyền.</w:t>
      </w:r>
    </w:p>
    <w:p w14:paraId="7C4C48A4" w14:textId="36C49760"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10. Chính phủ quy định chi tiết Điều này</w:t>
      </w:r>
      <w:r w:rsidR="007B5705" w:rsidRPr="005A22BC">
        <w:rPr>
          <w:rFonts w:ascii="Times New Roman" w:eastAsia="Times New Roman" w:hAnsi="Times New Roman" w:cs="Times New Roman"/>
          <w:noProof/>
          <w:color w:val="000000" w:themeColor="text1"/>
          <w:sz w:val="28"/>
          <w:szCs w:val="28"/>
          <w:lang w:val="vi-VN"/>
        </w:rPr>
        <w:t>.</w:t>
      </w:r>
    </w:p>
    <w:p w14:paraId="29D59A41" w14:textId="15002178" w:rsidR="006F772F" w:rsidRPr="005A22BC" w:rsidRDefault="00F74AFB" w:rsidP="00916111">
      <w:pPr>
        <w:pStyle w:val="Heading1"/>
        <w:spacing w:line="370" w:lineRule="exact"/>
        <w:rPr>
          <w:noProof/>
          <w:color w:val="000000" w:themeColor="text1"/>
          <w:lang w:val="vi-VN"/>
        </w:rPr>
      </w:pPr>
      <w:bookmarkStart w:id="90" w:name="_bbjjntr4owz6" w:colFirst="0" w:colLast="0"/>
      <w:bookmarkEnd w:id="90"/>
      <w:r w:rsidRPr="005A22BC">
        <w:rPr>
          <w:noProof/>
          <w:color w:val="000000" w:themeColor="text1"/>
          <w:lang w:val="vi-VN"/>
        </w:rPr>
        <w:t xml:space="preserve">Điều 45. Hành vi vi phạm trong lĩnh vực quản lý thuế </w:t>
      </w:r>
    </w:p>
    <w:p w14:paraId="028B748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Hành vi vi phạm thủ tục thuế, hóa đơn, chứng từ điện tử.</w:t>
      </w:r>
    </w:p>
    <w:p w14:paraId="3B02FCE5" w14:textId="0284FBA4"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91" w:name="_n6j8ybgnmrfq" w:colFirst="0" w:colLast="0"/>
      <w:bookmarkEnd w:id="91"/>
      <w:r w:rsidRPr="005A22BC">
        <w:rPr>
          <w:rFonts w:ascii="Times New Roman" w:eastAsia="Times New Roman" w:hAnsi="Times New Roman" w:cs="Times New Roman"/>
          <w:noProof/>
          <w:color w:val="000000" w:themeColor="text1"/>
          <w:sz w:val="28"/>
          <w:szCs w:val="28"/>
          <w:lang w:val="vi-VN"/>
        </w:rPr>
        <w:t xml:space="preserve">2. </w:t>
      </w:r>
      <w:bookmarkStart w:id="92" w:name="wb7dolxvro64" w:colFirst="0" w:colLast="0"/>
      <w:bookmarkEnd w:id="92"/>
      <w:r w:rsidRPr="005A22BC">
        <w:rPr>
          <w:rFonts w:ascii="Times New Roman" w:eastAsia="Times New Roman" w:hAnsi="Times New Roman" w:cs="Times New Roman"/>
          <w:noProof/>
          <w:color w:val="000000" w:themeColor="text1"/>
          <w:sz w:val="28"/>
          <w:szCs w:val="28"/>
          <w:lang w:val="vi-VN"/>
        </w:rPr>
        <w:t>Hành vi khai sai căn cứ tính thuế hoặc xác định sai trường hợp được miễn, giảm, hoàn thuế hoặc sử dụng hóa đơn, chứng từ không hợp pháp không thuộc lỗi của người mua dẫn đến thiếu số tiền thuế phải nộp hoặc làm tăng số thuế được miễn, giảm, hoàn nhưng các nghiệp vụ kinh tế này đã được ghi nhận, phản ánh đầy đủ trên hệ thống sổ kế toán.</w:t>
      </w:r>
    </w:p>
    <w:p w14:paraId="7CACB575"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Người nộp thuế khai sai dẫn đến thiếu số tiền thuế</w:t>
      </w:r>
      <w:r w:rsidRPr="005A22BC">
        <w:rPr>
          <w:rFonts w:ascii="Times New Roman" w:eastAsia="Times New Roman" w:hAnsi="Times New Roman" w:cs="Times New Roman"/>
          <w:b/>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phải nộp hoặc tăng số tiền thuế được miễn, giảm, hoàn, không thu đối với hàng hóa xuất khẩu, nhập khẩu nhưng không thuộc các trường hợp quy định tại điểm e, điểm g khoản 4 Điều </w:t>
      </w:r>
      <w:r w:rsidRPr="005A22BC">
        <w:rPr>
          <w:rFonts w:ascii="Times New Roman" w:eastAsia="Times New Roman" w:hAnsi="Times New Roman" w:cs="Times New Roman"/>
          <w:noProof/>
          <w:color w:val="000000" w:themeColor="text1"/>
          <w:sz w:val="28"/>
          <w:szCs w:val="28"/>
          <w:lang w:val="vi-VN"/>
        </w:rPr>
        <w:lastRenderedPageBreak/>
        <w:t>này và điểm b khoản 2 Điều 44 của Luật này thì ngoài việc nộp đủ số tiền thuế, tiền chậm nộp, người nộp thuế còn bị xử phạt vi phạm hành chính về quản lý thuế trong trường hợp sau đây:</w:t>
      </w:r>
    </w:p>
    <w:p w14:paraId="08BA394D" w14:textId="610768AA"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b/>
          <w:i/>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Người nộp thuế tự phát hiện và khai bổ sung sau thời điểm cơ quan hải quan thông báo việc kiểm tra trực tiếp hồ sơ hải quan đối với hàng hóa đang làm thủ tục hải quan hoặc sau thời hạn 60 ngày kể từ ngày thông quan và trước thời điểm quyết định kiểm tra sau thông quan, thanh tra, kiểm tra đối với hàng hóa đã thông quan; </w:t>
      </w:r>
    </w:p>
    <w:p w14:paraId="6B34F2BF" w14:textId="09F39E1A"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w:t>
      </w:r>
      <w:r w:rsidRPr="00916111">
        <w:rPr>
          <w:rFonts w:ascii="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Cơ quan hải quan phát hiện trong quá trình làm thủ tục hải quan; phát hiện khi kiểm tra sau thông quan, thanh tra, kiểm tra đối với hàng hóa đã thông quan và cá nhân, tổ chức vi phạm đã tự nguyện khắc phục hậu quả bằng cách nộp đủ số tiền thuế phải nộp theo quy định;</w:t>
      </w:r>
    </w:p>
    <w:p w14:paraId="695176EE" w14:textId="7F115106"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Trường hợp không thuộc điểm a và </w:t>
      </w:r>
      <w:r w:rsidR="00B11920" w:rsidRPr="005A22BC">
        <w:rPr>
          <w:rFonts w:ascii="Times New Roman" w:eastAsia="Times New Roman" w:hAnsi="Times New Roman" w:cs="Times New Roman"/>
          <w:noProof/>
          <w:color w:val="000000" w:themeColor="text1"/>
          <w:sz w:val="28"/>
          <w:szCs w:val="28"/>
          <w:lang w:val="vi-VN"/>
        </w:rPr>
        <w:t xml:space="preserve">điểm </w:t>
      </w:r>
      <w:r w:rsidRPr="005A22BC">
        <w:rPr>
          <w:rFonts w:ascii="Times New Roman" w:eastAsia="Times New Roman" w:hAnsi="Times New Roman" w:cs="Times New Roman"/>
          <w:noProof/>
          <w:color w:val="000000" w:themeColor="text1"/>
          <w:sz w:val="28"/>
          <w:szCs w:val="28"/>
          <w:lang w:val="vi-VN"/>
        </w:rPr>
        <w:t xml:space="preserve">b khoản này mà người nộp thuế tự nguyện nộp đủ số tiền thuế phải nộp theo quy định.  </w:t>
      </w:r>
    </w:p>
    <w:p w14:paraId="754C77E0" w14:textId="77777777" w:rsidR="006F772F" w:rsidRPr="005A22BC" w:rsidRDefault="00F74AFB" w:rsidP="00916111">
      <w:pPr>
        <w:pBdr>
          <w:top w:val="nil"/>
          <w:left w:val="nil"/>
          <w:bottom w:val="nil"/>
          <w:right w:val="nil"/>
          <w:between w:val="nil"/>
        </w:pBdr>
        <w:shd w:val="clear" w:color="auto" w:fill="FFFFFF"/>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Hành vi trốn thuế:</w:t>
      </w:r>
    </w:p>
    <w:p w14:paraId="119FD067" w14:textId="766872E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Không nộp hồ sơ đăng ký thuế; không nộp hồ sơ khai thuế; nộp hồ sơ khai thuế sau 90 ngày kể từ ngày hết thời hạn nộp hồ sơ khai thuế hoặc ngày hết thời hạn gia hạn nộp hồ sơ khai thuế theo quy định của Luật này dẫn đến thiếu số tiền thuế phải nộp hoặc tăng số tiền thuế được miễn, giảm, hoàn;</w:t>
      </w:r>
    </w:p>
    <w:p w14:paraId="3B0AB4F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Không ghi chép, ghi nhận trong sổ kế toán các khoản thu liên quan đến việc xác định số tiền thuế phải nộp;  </w:t>
      </w:r>
    </w:p>
    <w:p w14:paraId="24CE493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Không lập hóa đơn và không kê khai thuế khi bán hàng hóa, dịch vụ theo quy định của pháp luật hoặc ghi giá trị trên hóa đơn bán hàng thấp hơn giá trị thanh toán thực tế của hàng hóa, dịch vụ đã bán để khai thuế;</w:t>
      </w:r>
    </w:p>
    <w:p w14:paraId="18DCA89E"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Sử dụng hóa đơn, chứng từ không hợp pháp, sử dụng không hợp pháp hóa đơn, chứng từ để hạch toán hàng hóa, dịch vụ mua vào trong hoạt động phát sinh nghĩa vụ thuế làm giảm số tiền thuế phải nộp hoặc làm tăng số tiền thuế được miễn, số tiền thuế được giảm hoặc tăng số tiền thuế được khấu trừ, số tiền thuế được hoàn, số tiền thuế không phải nộp;</w:t>
      </w:r>
    </w:p>
    <w:p w14:paraId="643D67C0"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Sử dụng chứng từ, tài liệu không phản ánh đúng bản chất giao dịch hoặc giá trị giao dịch thực tế để xác định sai số tiền thuế phải nộp, số tiền thuế được miễn, số tiền thuế được giảm, số tiền thuế được hoàn, số tiền thuế không phải nộp;</w:t>
      </w:r>
    </w:p>
    <w:p w14:paraId="22C20CFD"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Khai sai với thực tế hàng hóa xuất khẩu, nhập khẩu mà cá nhân, tổ chức vi phạm không tự nguyện khắc phục hậu quả bằng cách nộp đủ số tiền thuế phải nộp theo quy định;</w:t>
      </w:r>
    </w:p>
    <w:p w14:paraId="09791064"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g) Cố ý không kê khai hoặc khai sai về thuế đối với hàng hóa xuất khẩu, nhập khẩu;</w:t>
      </w:r>
    </w:p>
    <w:p w14:paraId="047694F0" w14:textId="4FF01D07"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h) Cấu kết với người gửi hàng để nhập khẩu hàng hóa nhằm mục đích trốn thuế;</w:t>
      </w:r>
    </w:p>
    <w:p w14:paraId="543C6F09"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i) Sử dụng hàng hóa thuộc đối tượng không chịu thuế, miễn thuế, xét miễn thuế không đúng mục đích quy định mà không khai báo việc chuyển đổi mục đích sử dụng với cơ quan quản lý thuế;</w:t>
      </w:r>
    </w:p>
    <w:p w14:paraId="2D7CA0C9"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k) Người nộp thuế có hoạt động kinh doanh trong thời gian ngừng, tạm ngừng hoạt động kinh doanh nhưng không thông báo với cơ quan quản lý thuế;</w:t>
      </w:r>
    </w:p>
    <w:p w14:paraId="213103CE" w14:textId="2A0750B2"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l) Người nộp thuế không bị xử phạt về hành vi trốn thuế mà bị xử phạt về hành vi vi phạm thủ tục thuế đối với trường hợp sau đây: </w:t>
      </w:r>
      <w:r w:rsidR="00402748" w:rsidRPr="005A22BC">
        <w:rPr>
          <w:rFonts w:ascii="Times New Roman" w:eastAsia="Times New Roman" w:hAnsi="Times New Roman" w:cs="Times New Roman"/>
          <w:noProof/>
          <w:color w:val="000000" w:themeColor="text1"/>
          <w:sz w:val="28"/>
          <w:szCs w:val="28"/>
          <w:lang w:val="vi-VN"/>
        </w:rPr>
        <w:t xml:space="preserve">không </w:t>
      </w:r>
      <w:r w:rsidRPr="005A22BC">
        <w:rPr>
          <w:rFonts w:ascii="Times New Roman" w:eastAsia="Times New Roman" w:hAnsi="Times New Roman" w:cs="Times New Roman"/>
          <w:noProof/>
          <w:color w:val="000000" w:themeColor="text1"/>
          <w:sz w:val="28"/>
          <w:szCs w:val="28"/>
          <w:lang w:val="vi-VN"/>
        </w:rPr>
        <w:t>nộp hồ sơ đăng ký thuế; không nộp hồ sơ khai thuế; nộp hồ sơ khai thuế sau 90 ngày kể từ ngày hết thời hạn nộp hồ sơ khai thuế hoặc hết thời hạn gia hạn nộp hồ sơ khai thuế</w:t>
      </w:r>
      <w:r w:rsidRPr="005A22BC">
        <w:rPr>
          <w:rFonts w:ascii="Times New Roman" w:eastAsia="Times New Roman" w:hAnsi="Times New Roman" w:cs="Times New Roman"/>
          <w:i/>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nhưng không phát sinh số tiền thuế phải nộp; </w:t>
      </w:r>
      <w:r w:rsidR="00402748" w:rsidRPr="005A22BC">
        <w:rPr>
          <w:rFonts w:ascii="Times New Roman" w:eastAsia="Times New Roman" w:hAnsi="Times New Roman" w:cs="Times New Roman"/>
          <w:noProof/>
          <w:color w:val="000000" w:themeColor="text1"/>
          <w:sz w:val="28"/>
          <w:szCs w:val="28"/>
          <w:lang w:val="vi-VN"/>
        </w:rPr>
        <w:t xml:space="preserve">nộp </w:t>
      </w:r>
      <w:r w:rsidRPr="005A22BC">
        <w:rPr>
          <w:rFonts w:ascii="Times New Roman" w:eastAsia="Times New Roman" w:hAnsi="Times New Roman" w:cs="Times New Roman"/>
          <w:noProof/>
          <w:color w:val="000000" w:themeColor="text1"/>
          <w:sz w:val="28"/>
          <w:szCs w:val="28"/>
          <w:lang w:val="vi-VN"/>
        </w:rPr>
        <w:t>hồ sơ khai thuế sau 90 ngày kể từ ngày hết thời hạn nộp hồ sơ khai thuế hoặc hết thời hạn gia hạn nộp hồ sơ khai thuế có phát sinh số tiền thuế phải nộp và người nộp thuế đã nộp đủ số tiền thuế, tiền chậm nộp vào ngân sách nhà nước trước thời điểm cơ quan thuế công bố quyết định kiểm tra thuế hoặc trước thời điểm cơ quan thuế lập biên bản về hành vi chậm nộp hồ sơ khai thuế.</w:t>
      </w:r>
    </w:p>
    <w:p w14:paraId="706BC5EF"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w:t>
      </w:r>
    </w:p>
    <w:p w14:paraId="71954254" w14:textId="32B208D2"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 xml:space="preserve">Điều 46. Xử lý hành vi vi phạm của </w:t>
      </w:r>
      <w:r w:rsidR="00C44A37" w:rsidRPr="005A22BC">
        <w:rPr>
          <w:noProof/>
          <w:color w:val="000000" w:themeColor="text1"/>
          <w:lang w:val="vi-VN"/>
        </w:rPr>
        <w:t xml:space="preserve">tổ chức tín dụng, chi nhánh ngân hàng nước ngoài, </w:t>
      </w:r>
      <w:r w:rsidRPr="005A22BC">
        <w:rPr>
          <w:noProof/>
          <w:color w:val="000000" w:themeColor="text1"/>
          <w:lang w:val="vi-VN"/>
        </w:rPr>
        <w:t>tổ chức cung ứng dịch vụ thanh toán, tổ chức cung ứng dịch vụ trung gian thanh toán</w:t>
      </w:r>
      <w:r w:rsidR="00622163" w:rsidRPr="005A22BC">
        <w:rPr>
          <w:noProof/>
          <w:color w:val="000000" w:themeColor="text1"/>
          <w:lang w:val="vi-VN"/>
        </w:rPr>
        <w:t>,</w:t>
      </w:r>
      <w:r w:rsidRPr="005A22BC">
        <w:rPr>
          <w:noProof/>
          <w:color w:val="000000" w:themeColor="text1"/>
          <w:lang w:val="vi-VN"/>
        </w:rPr>
        <w:t xml:space="preserve"> người bảo lãnh nộp tiền thuế, tổ chức, cá nhân có liên quan trong lĩnh vực quản lý thuế</w:t>
      </w:r>
    </w:p>
    <w:p w14:paraId="061E8EEC" w14:textId="443013DA"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w:t>
      </w:r>
      <w:r w:rsidR="00C44A37" w:rsidRPr="005A22BC">
        <w:rPr>
          <w:rFonts w:ascii="Times New Roman" w:eastAsia="Times New Roman" w:hAnsi="Times New Roman" w:cs="Times New Roman"/>
          <w:noProof/>
          <w:color w:val="000000" w:themeColor="text1"/>
          <w:sz w:val="28"/>
          <w:szCs w:val="28"/>
          <w:lang w:val="vi-VN"/>
        </w:rPr>
        <w:t xml:space="preserve"> Tổ chức tín dụng, chi nhánh ngân hàng nước ngoài, t</w:t>
      </w:r>
      <w:r w:rsidRPr="005A22BC">
        <w:rPr>
          <w:rFonts w:ascii="Times New Roman" w:eastAsia="Times New Roman" w:hAnsi="Times New Roman" w:cs="Times New Roman"/>
          <w:noProof/>
          <w:color w:val="000000" w:themeColor="text1"/>
          <w:sz w:val="28"/>
          <w:szCs w:val="28"/>
          <w:lang w:val="vi-VN"/>
        </w:rPr>
        <w:t>ổ chức cung ứng dịch vụ thanh toán, tổ chức cung ứng dịch vụ trung gian thanh toán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thì bị phạt số tiền tương ứng với số tiền không trích chuyển vào tài khoản của ngân sách nhà nước, trừ trường hợp các tài khoản của người nộp thuế không còn số dư hoặc đã trích chuyển toàn bộ số dư tài khoản của người nộp thuế vào tài khoản của ngân sách nhà nước nhưng vẫn không đủ số tiền thuế nợ mà người nộp thuế phải nộp.</w:t>
      </w:r>
    </w:p>
    <w:p w14:paraId="321EE3C6" w14:textId="28D22EAE" w:rsidR="00DC30D3"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bảo lãnh không thực hiện nghĩa vụ bảo lãnh cho người nộp thuế trong trường hợp người nộp thuế không nộp thuế thì người bảo lãnh phải thực hiện nghĩa vụ của người nộp thuế trong phạm vi bảo lãnh.</w:t>
      </w:r>
    </w:p>
    <w:p w14:paraId="6F5CF7D6" w14:textId="0FFA40F2"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3. Tổ chức, cá nhân có liên quan đến việc thực hiện pháp luật về thuế quy định tại khoản 4 Điều 2 </w:t>
      </w:r>
      <w:r w:rsidR="00BA1CBE"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 có hành vi thông đồng, bao che người nộp thuế trốn thuế, không thực hiện quyết định cưỡng chế thi hành quyết định hành chính về quản lý thuế thì tùy theo tính chất, mức độ vi phạm mà bị xử phạt vi phạm hành chính hoặc truy cứu trách nhiệm hình sự theo quy định của pháp luật.</w:t>
      </w:r>
    </w:p>
    <w:p w14:paraId="5C9CB437" w14:textId="51FB406B" w:rsidR="006F772F" w:rsidRPr="00916111" w:rsidRDefault="00F74AFB" w:rsidP="00916111">
      <w:pPr>
        <w:spacing w:before="120" w:after="120" w:line="370" w:lineRule="exact"/>
        <w:ind w:firstLine="720"/>
        <w:jc w:val="both"/>
        <w:rPr>
          <w:rFonts w:ascii="Times New Roman" w:eastAsia="Times New Roman" w:hAnsi="Times New Roman" w:cs="Times New Roman"/>
          <w:noProof/>
          <w:color w:val="000000" w:themeColor="text1"/>
          <w:spacing w:val="4"/>
          <w:sz w:val="28"/>
          <w:szCs w:val="28"/>
          <w:lang w:val="vi-VN"/>
        </w:rPr>
      </w:pPr>
      <w:r w:rsidRPr="00916111">
        <w:rPr>
          <w:rFonts w:ascii="Times New Roman" w:eastAsia="Times New Roman" w:hAnsi="Times New Roman" w:cs="Times New Roman"/>
          <w:noProof/>
          <w:color w:val="000000" w:themeColor="text1"/>
          <w:spacing w:val="4"/>
          <w:sz w:val="28"/>
          <w:szCs w:val="28"/>
          <w:lang w:val="vi-VN"/>
        </w:rPr>
        <w:t xml:space="preserve">4. Tổ chức, cá nhân khác có liên quan đến việc thực hiện pháp luật về thuế quy định tại khoản 4 Điều 2 </w:t>
      </w:r>
      <w:r w:rsidR="00BA1CBE" w:rsidRPr="00916111">
        <w:rPr>
          <w:rFonts w:ascii="Times New Roman" w:eastAsia="Times New Roman" w:hAnsi="Times New Roman" w:cs="Times New Roman"/>
          <w:noProof/>
          <w:color w:val="000000" w:themeColor="text1"/>
          <w:spacing w:val="4"/>
          <w:sz w:val="28"/>
          <w:szCs w:val="28"/>
          <w:lang w:val="vi-VN"/>
        </w:rPr>
        <w:t xml:space="preserve">của </w:t>
      </w:r>
      <w:r w:rsidRPr="00916111">
        <w:rPr>
          <w:rFonts w:ascii="Times New Roman" w:eastAsia="Times New Roman" w:hAnsi="Times New Roman" w:cs="Times New Roman"/>
          <w:noProof/>
          <w:color w:val="000000" w:themeColor="text1"/>
          <w:spacing w:val="4"/>
          <w:sz w:val="28"/>
          <w:szCs w:val="28"/>
          <w:lang w:val="vi-VN"/>
        </w:rPr>
        <w:t>Luật này không thực hiện trách nhiệm của mình theo quy định của Luật này thì tùy theo tính chất, mức độ vi phạm mà bị xử phạt vi phạm hành chính hoặc truy cứu trách nhiệm hình sự theo quy định của pháp luật.</w:t>
      </w:r>
    </w:p>
    <w:p w14:paraId="02BA9C58" w14:textId="77777777"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w:t>
      </w:r>
    </w:p>
    <w:p w14:paraId="4C0C80D5" w14:textId="77777777" w:rsidR="006F772F" w:rsidRPr="005A22BC" w:rsidRDefault="00F74AFB" w:rsidP="00916111">
      <w:pPr>
        <w:pStyle w:val="Heading1"/>
        <w:spacing w:line="370" w:lineRule="exact"/>
        <w:rPr>
          <w:noProof/>
          <w:color w:val="000000" w:themeColor="text1"/>
          <w:lang w:val="vi-VN"/>
        </w:rPr>
      </w:pPr>
      <w:r w:rsidRPr="005A22BC">
        <w:rPr>
          <w:noProof/>
          <w:color w:val="000000" w:themeColor="text1"/>
          <w:lang w:val="vi-VN"/>
        </w:rPr>
        <w:t xml:space="preserve">Điều 47. Thẩm quyền xử phạt vi phạm hành chính về quản lý thuế </w:t>
      </w:r>
    </w:p>
    <w:p w14:paraId="16B7534F" w14:textId="6D25B9C8"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Thẩm quyền xử phạt vi phạm hành chính đối với hành vi vi phạm thủ tục thuế được thực hiện theo quy định của pháp luật về xử lý vi phạm hành chính.</w:t>
      </w:r>
    </w:p>
    <w:p w14:paraId="1203C5B5" w14:textId="24FF6326" w:rsidR="006F772F" w:rsidRPr="005A22BC" w:rsidRDefault="00F74AFB" w:rsidP="00916111">
      <w:pPr>
        <w:spacing w:before="120" w:after="120" w:line="370" w:lineRule="exact"/>
        <w:ind w:firstLine="720"/>
        <w:jc w:val="both"/>
        <w:rPr>
          <w:rFonts w:ascii="Times New Roman" w:eastAsia="Times New Roman" w:hAnsi="Times New Roman" w:cs="Times New Roman"/>
          <w:noProof/>
          <w:color w:val="000000" w:themeColor="text1"/>
          <w:sz w:val="28"/>
          <w:szCs w:val="28"/>
          <w:lang w:val="vi-VN"/>
        </w:rPr>
      </w:pPr>
      <w:bookmarkStart w:id="93" w:name="_gyx6d5xqtcit" w:colFirst="0" w:colLast="0"/>
      <w:bookmarkEnd w:id="93"/>
      <w:r w:rsidRPr="005A22BC">
        <w:rPr>
          <w:rFonts w:ascii="Times New Roman" w:eastAsia="Times New Roman" w:hAnsi="Times New Roman" w:cs="Times New Roman"/>
          <w:noProof/>
          <w:color w:val="000000" w:themeColor="text1"/>
          <w:sz w:val="28"/>
          <w:szCs w:val="28"/>
          <w:lang w:val="vi-VN"/>
        </w:rPr>
        <w:t>2. Thủ trưởng cơ quan quản lý thuế có thẩm quyền ra quyết định xử phạt vi phạm hành chính đối với hành vi quy định tại Điều 45</w:t>
      </w:r>
      <w:r w:rsidR="00AA4FB9" w:rsidRPr="005A22BC">
        <w:rPr>
          <w:rFonts w:ascii="Times New Roman" w:eastAsia="Times New Roman" w:hAnsi="Times New Roman" w:cs="Times New Roman"/>
          <w:noProof/>
          <w:color w:val="000000" w:themeColor="text1"/>
          <w:sz w:val="28"/>
          <w:szCs w:val="28"/>
          <w:lang w:val="vi-VN"/>
        </w:rPr>
        <w:t xml:space="preserve"> và</w:t>
      </w:r>
      <w:r w:rsidRPr="005A22BC">
        <w:rPr>
          <w:rFonts w:ascii="Times New Roman" w:eastAsia="Times New Roman" w:hAnsi="Times New Roman" w:cs="Times New Roman"/>
          <w:noProof/>
          <w:color w:val="000000" w:themeColor="text1"/>
          <w:sz w:val="28"/>
          <w:szCs w:val="28"/>
          <w:lang w:val="vi-VN"/>
        </w:rPr>
        <w:t xml:space="preserve"> Điều 46 </w:t>
      </w:r>
      <w:r w:rsidR="00AA4FB9"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54F62672" w14:textId="77777777" w:rsidR="001B4922" w:rsidRPr="005A22BC" w:rsidRDefault="001B4922" w:rsidP="007122B8">
      <w:pPr>
        <w:spacing w:before="120" w:after="120" w:line="252" w:lineRule="auto"/>
        <w:ind w:firstLine="720"/>
        <w:jc w:val="both"/>
        <w:rPr>
          <w:rFonts w:ascii="Times New Roman" w:eastAsia="Times New Roman" w:hAnsi="Times New Roman" w:cs="Times New Roman"/>
          <w:noProof/>
          <w:color w:val="000000" w:themeColor="text1"/>
          <w:sz w:val="28"/>
          <w:szCs w:val="28"/>
          <w:lang w:val="vi-VN"/>
        </w:rPr>
      </w:pPr>
    </w:p>
    <w:p w14:paraId="4D79383F" w14:textId="77777777"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Mục 2</w:t>
      </w:r>
    </w:p>
    <w:p w14:paraId="79F5039F" w14:textId="77777777" w:rsidR="001354E8" w:rsidRDefault="00F74AFB" w:rsidP="001354E8">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CƯỠNG CHẾ THI HÀNH QUYẾT ĐỊNH HÀNH CHÍNH </w:t>
      </w:r>
    </w:p>
    <w:p w14:paraId="3E6FB10A" w14:textId="6FADCF42" w:rsidR="006F772F" w:rsidRPr="005A22BC" w:rsidRDefault="00F74AFB" w:rsidP="00916111">
      <w:pPr>
        <w:spacing w:before="120" w:after="120" w:line="360" w:lineRule="exact"/>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 xml:space="preserve">VỀ QUẢN LÝ THUẾ </w:t>
      </w:r>
    </w:p>
    <w:p w14:paraId="5DE7928A" w14:textId="0DA1787D" w:rsidR="006F772F" w:rsidRPr="005A22BC" w:rsidRDefault="00F74AFB" w:rsidP="00916111">
      <w:pPr>
        <w:pStyle w:val="Heading1"/>
        <w:spacing w:before="240" w:line="360" w:lineRule="exact"/>
        <w:rPr>
          <w:noProof/>
          <w:color w:val="000000" w:themeColor="text1"/>
          <w:lang w:val="vi-VN"/>
        </w:rPr>
      </w:pPr>
      <w:r w:rsidRPr="005A22BC">
        <w:rPr>
          <w:noProof/>
          <w:color w:val="000000" w:themeColor="text1"/>
          <w:lang w:val="vi-VN"/>
        </w:rPr>
        <w:t>Điều 48. Trường hợp bị cưỡng chế thi hành quyết định hành chính về quản lý thuế</w:t>
      </w:r>
    </w:p>
    <w:p w14:paraId="17EDA408" w14:textId="75AF766E" w:rsidR="006F772F" w:rsidRPr="005A22BC" w:rsidRDefault="00F74AFB" w:rsidP="00916111">
      <w:pPr>
        <w:spacing w:before="120" w:after="120" w:line="360" w:lineRule="exact"/>
        <w:ind w:firstLine="720"/>
        <w:jc w:val="both"/>
        <w:rPr>
          <w:rFonts w:ascii="Times New Roman" w:eastAsia="Times New Roman" w:hAnsi="Times New Roman" w:cs="Times New Roman"/>
          <w:strike/>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Người nộp thuế có tiền thuế</w:t>
      </w:r>
      <w:r w:rsidR="00427505" w:rsidRPr="005A22BC">
        <w:rPr>
          <w:rFonts w:ascii="Times New Roman" w:eastAsia="Times New Roman" w:hAnsi="Times New Roman" w:cs="Times New Roman"/>
          <w:noProof/>
          <w:color w:val="000000" w:themeColor="text1"/>
          <w:sz w:val="28"/>
          <w:szCs w:val="28"/>
          <w:lang w:val="vi-VN"/>
        </w:rPr>
        <w:t xml:space="preserve"> nợ</w:t>
      </w:r>
      <w:r w:rsidRPr="005A22BC">
        <w:rPr>
          <w:rFonts w:ascii="Times New Roman" w:eastAsia="Times New Roman" w:hAnsi="Times New Roman" w:cs="Times New Roman"/>
          <w:noProof/>
          <w:color w:val="000000" w:themeColor="text1"/>
          <w:sz w:val="28"/>
          <w:szCs w:val="28"/>
          <w:lang w:val="vi-VN"/>
        </w:rPr>
        <w:t xml:space="preserve"> quá 90 ngày kể từ ngày hết thời hạn nộp theo quy định.</w:t>
      </w:r>
    </w:p>
    <w:p w14:paraId="12BA8FF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Người nộp thuế có tiền thuế nợ khi hết thời hạn gia hạn nộp tiền thuế.</w:t>
      </w:r>
    </w:p>
    <w:p w14:paraId="1A31AE0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Người nộp thuế có tiền thuế nợ nhưng không hoạt động tại địa chỉ đã đăng ký hoặc có hành vi phát tán tài sản.</w:t>
      </w:r>
    </w:p>
    <w:p w14:paraId="7EEE1E5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4. Người nộp thuế không chấp hành quyết định xử phạt vi phạm hành chính về quản lý thuế theo thời hạn ghi trên quyết định xử phạt vi phạm hành chính về quản lý thuế, trừ trường hợp được hoãn hoặc tạm đình chỉ thi hành quyết định xử phạt.</w:t>
      </w:r>
    </w:p>
    <w:p w14:paraId="100E69E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Người nộp thuế đã bị xử phạt hành chính về hành vi không chấp hành quyết định kiểm tra thuế nhưng tiếp tục không chấp hành quyết định kiểm tra thuế.</w:t>
      </w:r>
    </w:p>
    <w:p w14:paraId="29867ECA" w14:textId="675F5BE2"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6. Chưa thực hiện biện pháp cưỡng chế thuế đối với khoản nợ của người nộp thuế được cơ quan quản lý thu</w:t>
      </w:r>
      <w:r w:rsidR="00A47954" w:rsidRPr="005A22BC">
        <w:rPr>
          <w:rFonts w:ascii="Times New Roman" w:eastAsia="Times New Roman" w:hAnsi="Times New Roman" w:cs="Times New Roman"/>
          <w:noProof/>
          <w:color w:val="000000" w:themeColor="text1"/>
          <w:sz w:val="28"/>
          <w:szCs w:val="28"/>
          <w:lang w:val="vi-VN"/>
        </w:rPr>
        <w:t xml:space="preserve">ế </w:t>
      </w:r>
      <w:r w:rsidRPr="005A22BC">
        <w:rPr>
          <w:rFonts w:ascii="Times New Roman" w:eastAsia="Times New Roman" w:hAnsi="Times New Roman" w:cs="Times New Roman"/>
          <w:noProof/>
          <w:color w:val="000000" w:themeColor="text1"/>
          <w:sz w:val="28"/>
          <w:szCs w:val="28"/>
          <w:lang w:val="vi-VN"/>
        </w:rPr>
        <w:t>không tính tiền chậm nộp theo quy định; được nộp dần tiền thuế nợ trong thời hạn không quá 12 tháng kể từ ngày cơ quan có thẩm quyền ban hành văn bản chấp nhận nộp dần tiền thuế nợ và trong thời gian thư bảo lãnh có hiệu lực.</w:t>
      </w:r>
      <w:r w:rsidR="00C22AC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 xml:space="preserve">Việc nộp dần tiền thuế nợ được thủ trưởng cơ quan quản lý thuế xem xét trên cơ sở đề nghị của người nộp thuế và phải có bảo lãnh của tổ chức tín dụng. </w:t>
      </w:r>
    </w:p>
    <w:p w14:paraId="27BAC84D" w14:textId="079C4CD5" w:rsidR="006F772F" w:rsidRPr="005A22BC" w:rsidRDefault="00F74AFB" w:rsidP="00916111">
      <w:pPr>
        <w:spacing w:before="120" w:after="120" w:line="36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7. Không thực hiện biện pháp cưỡng chế đối với người nộp thuế có nợ phí hải quan và lệ phí hàng hóa, phương tiện vận tải quá cảnh</w:t>
      </w:r>
      <w:r w:rsidR="00124E69" w:rsidRPr="005A22BC">
        <w:rPr>
          <w:rFonts w:ascii="Times New Roman" w:eastAsia="Times New Roman" w:hAnsi="Times New Roman" w:cs="Times New Roman"/>
          <w:noProof/>
          <w:color w:val="000000" w:themeColor="text1"/>
          <w:sz w:val="28"/>
          <w:szCs w:val="28"/>
          <w:lang w:val="vi-VN"/>
        </w:rPr>
        <w:t>.</w:t>
      </w:r>
    </w:p>
    <w:p w14:paraId="3F322643" w14:textId="4A80D6DD" w:rsidR="00377D53" w:rsidRPr="005A22BC" w:rsidRDefault="00377D53"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8. Cơ quan thuế không thực hiện biện pháp cưỡng chế đối với số tiền thuế nợ được bù trừ qua hoàn thuế mà </w:t>
      </w:r>
      <w:r w:rsidR="00110BC3" w:rsidRPr="005A22BC">
        <w:rPr>
          <w:rFonts w:ascii="Times New Roman" w:eastAsia="Times New Roman" w:hAnsi="Times New Roman" w:cs="Times New Roman"/>
          <w:noProof/>
          <w:color w:val="000000" w:themeColor="text1"/>
          <w:sz w:val="28"/>
          <w:szCs w:val="28"/>
          <w:lang w:val="en-US"/>
        </w:rPr>
        <w:t>cơ quan thuế</w:t>
      </w:r>
      <w:r w:rsidR="001D5FDC" w:rsidRPr="005A22BC">
        <w:rPr>
          <w:rFonts w:ascii="Times New Roman" w:eastAsia="Times New Roman" w:hAnsi="Times New Roman" w:cs="Times New Roman"/>
          <w:noProof/>
          <w:color w:val="000000" w:themeColor="text1"/>
          <w:sz w:val="28"/>
          <w:szCs w:val="28"/>
          <w:lang w:val="en-US"/>
        </w:rPr>
        <w:t xml:space="preserve"> </w:t>
      </w:r>
      <w:r w:rsidRPr="005A22BC">
        <w:rPr>
          <w:rFonts w:ascii="Times New Roman" w:eastAsia="Times New Roman" w:hAnsi="Times New Roman" w:cs="Times New Roman"/>
          <w:noProof/>
          <w:color w:val="000000" w:themeColor="text1"/>
          <w:sz w:val="28"/>
          <w:szCs w:val="28"/>
          <w:lang w:val="vi-VN"/>
        </w:rPr>
        <w:t>đang làm thủ tục bù trừ</w:t>
      </w:r>
      <w:r w:rsidR="00F661F4" w:rsidRPr="005A22BC">
        <w:rPr>
          <w:rFonts w:ascii="Times New Roman" w:eastAsia="Times New Roman" w:hAnsi="Times New Roman" w:cs="Times New Roman"/>
          <w:noProof/>
          <w:color w:val="000000" w:themeColor="text1"/>
          <w:sz w:val="28"/>
          <w:szCs w:val="28"/>
          <w:lang w:val="en-US"/>
        </w:rPr>
        <w:t xml:space="preserve"> </w:t>
      </w:r>
      <w:r w:rsidR="00CA4F47" w:rsidRPr="005A22BC">
        <w:rPr>
          <w:rFonts w:ascii="Times New Roman" w:eastAsia="Times New Roman" w:hAnsi="Times New Roman" w:cs="Times New Roman"/>
          <w:noProof/>
          <w:color w:val="000000" w:themeColor="text1"/>
          <w:sz w:val="28"/>
          <w:szCs w:val="28"/>
          <w:lang w:val="en-US"/>
        </w:rPr>
        <w:t xml:space="preserve">cho </w:t>
      </w:r>
      <w:r w:rsidR="00F661F4" w:rsidRPr="005A22BC">
        <w:rPr>
          <w:rFonts w:ascii="Times New Roman" w:eastAsia="Times New Roman" w:hAnsi="Times New Roman" w:cs="Times New Roman"/>
          <w:noProof/>
          <w:color w:val="000000" w:themeColor="text1"/>
          <w:sz w:val="28"/>
          <w:szCs w:val="28"/>
          <w:lang w:val="vi-VN"/>
        </w:rPr>
        <w:t>người nộp thuế</w:t>
      </w:r>
      <w:r w:rsidRPr="005A22BC">
        <w:rPr>
          <w:rFonts w:ascii="Times New Roman" w:eastAsia="Times New Roman" w:hAnsi="Times New Roman" w:cs="Times New Roman"/>
          <w:noProof/>
          <w:color w:val="000000" w:themeColor="text1"/>
          <w:sz w:val="28"/>
          <w:szCs w:val="28"/>
          <w:lang w:val="vi-VN"/>
        </w:rPr>
        <w:t>.</w:t>
      </w:r>
    </w:p>
    <w:p w14:paraId="5F28F1D5" w14:textId="6A22415B" w:rsidR="006F772F" w:rsidRPr="005A22BC" w:rsidRDefault="00D97163"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9</w:t>
      </w:r>
      <w:r w:rsidR="00F74AFB" w:rsidRPr="005A22BC">
        <w:rPr>
          <w:rFonts w:ascii="Times New Roman" w:eastAsia="Times New Roman" w:hAnsi="Times New Roman" w:cs="Times New Roman"/>
          <w:noProof/>
          <w:color w:val="000000" w:themeColor="text1"/>
          <w:sz w:val="28"/>
          <w:szCs w:val="28"/>
          <w:lang w:val="vi-VN"/>
        </w:rPr>
        <w:t>. Thủ trưởng cơ quan quản lý thuế căn cứ tình hình thực tế để quyết định trường hợp thực hiện cưỡng chế thi hành quyết định hành chính về quản lý thuế.</w:t>
      </w:r>
    </w:p>
    <w:p w14:paraId="40D24F72" w14:textId="6F748CF2" w:rsidR="006F772F" w:rsidRPr="005A22BC" w:rsidRDefault="00D97163"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10</w:t>
      </w:r>
      <w:r w:rsidR="00F74AFB" w:rsidRPr="005A22BC">
        <w:rPr>
          <w:rFonts w:ascii="Times New Roman" w:eastAsia="Times New Roman" w:hAnsi="Times New Roman" w:cs="Times New Roman"/>
          <w:noProof/>
          <w:color w:val="000000" w:themeColor="text1"/>
          <w:sz w:val="28"/>
          <w:szCs w:val="28"/>
          <w:lang w:val="vi-VN"/>
        </w:rPr>
        <w:t>. Chính phủ quy định chi tiết Điều này.</w:t>
      </w:r>
    </w:p>
    <w:p w14:paraId="5F3EA4CD" w14:textId="37BE6268" w:rsidR="006F772F" w:rsidRPr="005A22BC" w:rsidRDefault="00F74AFB" w:rsidP="00916111">
      <w:pPr>
        <w:pStyle w:val="Heading1"/>
        <w:spacing w:line="360" w:lineRule="exact"/>
        <w:rPr>
          <w:noProof/>
          <w:color w:val="000000" w:themeColor="text1"/>
          <w:lang w:val="vi-VN"/>
        </w:rPr>
      </w:pPr>
      <w:bookmarkStart w:id="94" w:name="_noz3yu3o7xjd" w:colFirst="0" w:colLast="0"/>
      <w:bookmarkEnd w:id="94"/>
      <w:r w:rsidRPr="005A22BC">
        <w:rPr>
          <w:noProof/>
          <w:color w:val="000000" w:themeColor="text1"/>
          <w:lang w:val="vi-VN"/>
        </w:rPr>
        <w:t>Điều 49. Biện pháp cưỡng chế thi hành quyết định hành chính về quản lý thuế</w:t>
      </w:r>
    </w:p>
    <w:p w14:paraId="014524E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Các biện pháp cưỡng chế thi hành quyết định hành chính về quản lý thuế bao gồm:</w:t>
      </w:r>
    </w:p>
    <w:p w14:paraId="54A4FF31" w14:textId="4EBBE75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a) Trích tiền từ tài khoản của đối tượng bị cưỡng chế thi hành quyết định hành chính về quản lý thuế tại </w:t>
      </w:r>
      <w:r w:rsidR="009C30B2" w:rsidRPr="005A22BC">
        <w:rPr>
          <w:rFonts w:ascii="Times New Roman" w:eastAsia="Times New Roman" w:hAnsi="Times New Roman" w:cs="Times New Roman"/>
          <w:noProof/>
          <w:color w:val="000000" w:themeColor="text1"/>
          <w:sz w:val="28"/>
          <w:szCs w:val="28"/>
          <w:lang w:val="vi-VN"/>
        </w:rPr>
        <w:t>tổ chức tín dụng</w:t>
      </w:r>
      <w:r w:rsidRPr="005A22BC">
        <w:rPr>
          <w:rFonts w:ascii="Times New Roman" w:eastAsia="Times New Roman" w:hAnsi="Times New Roman" w:cs="Times New Roman"/>
          <w:noProof/>
          <w:color w:val="000000" w:themeColor="text1"/>
          <w:sz w:val="28"/>
          <w:szCs w:val="28"/>
          <w:lang w:val="vi-VN"/>
        </w:rPr>
        <w:t>, chi nhánh ngân hàng nước ngoài; phong tỏa tài khoản;</w:t>
      </w:r>
    </w:p>
    <w:p w14:paraId="58DED5C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b) Khấu trừ một phần tiền lương hoặc thu nhập;</w:t>
      </w:r>
    </w:p>
    <w:p w14:paraId="77BB92C5"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Dừng làm thủ tục hải quan đối với hàng hóa xuất khẩu, nhập khẩu;</w:t>
      </w:r>
    </w:p>
    <w:p w14:paraId="71FA9636"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Ngừng sử dụng hóa đơn;</w:t>
      </w:r>
    </w:p>
    <w:p w14:paraId="35617F3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đ) Thu tiền, tài sản khác của đối tượng bị cưỡng chế thi hành quyết định hành chính về quản lý thuế do cơ quan, tổ chức, cá nhân khác đang nắm giữ;</w:t>
      </w:r>
    </w:p>
    <w:p w14:paraId="7859521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e) Kê biên tài sản, bán đấu giá tài sản kê biên theo quy định của pháp luật;</w:t>
      </w:r>
    </w:p>
    <w:p w14:paraId="15AF2DA6" w14:textId="19A6926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g) Nộp đơn yêu cầu </w:t>
      </w:r>
      <w:r w:rsidR="00F753B6" w:rsidRPr="005A22BC">
        <w:rPr>
          <w:rFonts w:ascii="Times New Roman" w:eastAsia="Times New Roman" w:hAnsi="Times New Roman" w:cs="Times New Roman"/>
          <w:noProof/>
          <w:color w:val="000000" w:themeColor="text1"/>
          <w:sz w:val="28"/>
          <w:szCs w:val="28"/>
          <w:lang w:val="vi-VN"/>
        </w:rPr>
        <w:t xml:space="preserve">áp dụng </w:t>
      </w:r>
      <w:r w:rsidRPr="005A22BC">
        <w:rPr>
          <w:rFonts w:ascii="Times New Roman" w:eastAsia="Times New Roman" w:hAnsi="Times New Roman" w:cs="Times New Roman"/>
          <w:noProof/>
          <w:color w:val="000000" w:themeColor="text1"/>
          <w:sz w:val="28"/>
          <w:szCs w:val="28"/>
          <w:lang w:val="vi-VN"/>
        </w:rPr>
        <w:t>thủ tục phá sản;</w:t>
      </w:r>
    </w:p>
    <w:p w14:paraId="7C77055B" w14:textId="19E3FAE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h)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w:t>
      </w:r>
      <w:r w:rsidR="00247976"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giấy chứng nhận đăng ký hoạt động chi nhánh, văn phòng đại diện, giấy chứng nhận đăng ký địa điểm kinh doanh, đăng ký hoặc giấy phép hoạt động kinh doanh nền tảng thương mại điện tử.</w:t>
      </w:r>
    </w:p>
    <w:p w14:paraId="7D155BE8"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 xml:space="preserve">2. Các biện pháp cưỡng chế thi hành quyết định hành chính về quản lý thuế quy định tại khoản 1 Điều này chấm dứt hiệu lực kể từ khi: </w:t>
      </w:r>
    </w:p>
    <w:p w14:paraId="3773CA31"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Số tiền thuế nợ bị cưỡng chế đã được nộp đủ vào ngân sách nhà nước; </w:t>
      </w:r>
    </w:p>
    <w:p w14:paraId="70209DD4" w14:textId="3343318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b) Cơ quan quản lý thuế, cơ quan nhà nước có thẩm quyền ban hành văn bản miễn, giảm, không thu, nộp dần, gia hạn, không tính tiền chậm nộp; </w:t>
      </w:r>
    </w:p>
    <w:p w14:paraId="2E53BAAA"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c) Cơ quan nhà nước có thẩm quyền ban hành văn bản đề nghị chấm dứt hiệu lực của quyết định cưỡng chế;</w:t>
      </w:r>
    </w:p>
    <w:p w14:paraId="5D2CCDEB" w14:textId="14837985"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d) Người nộp thuế đã chấp hành quyết định kiểm tra thuế đối với trường hợp quy định tại khoản 5 Điều 4</w:t>
      </w:r>
      <w:r w:rsidR="00247976" w:rsidRPr="005A22BC">
        <w:rPr>
          <w:rFonts w:ascii="Times New Roman" w:eastAsia="Times New Roman" w:hAnsi="Times New Roman" w:cs="Times New Roman"/>
          <w:noProof/>
          <w:color w:val="000000" w:themeColor="text1"/>
          <w:sz w:val="28"/>
          <w:szCs w:val="28"/>
          <w:lang w:val="vi-VN"/>
        </w:rPr>
        <w:t>8</w:t>
      </w:r>
      <w:r w:rsidRPr="005A22BC">
        <w:rPr>
          <w:rFonts w:ascii="Times New Roman" w:eastAsia="Times New Roman" w:hAnsi="Times New Roman" w:cs="Times New Roman"/>
          <w:noProof/>
          <w:color w:val="000000" w:themeColor="text1"/>
          <w:sz w:val="28"/>
          <w:szCs w:val="28"/>
          <w:lang w:val="vi-VN"/>
        </w:rPr>
        <w:t xml:space="preserve"> </w:t>
      </w:r>
      <w:r w:rsidR="00EF1840" w:rsidRPr="005A22BC">
        <w:rPr>
          <w:rFonts w:ascii="Times New Roman" w:eastAsia="Times New Roman" w:hAnsi="Times New Roman" w:cs="Times New Roman"/>
          <w:noProof/>
          <w:color w:val="000000" w:themeColor="text1"/>
          <w:sz w:val="28"/>
          <w:szCs w:val="28"/>
          <w:lang w:val="vi-VN"/>
        </w:rPr>
        <w:t xml:space="preserve">của </w:t>
      </w:r>
      <w:r w:rsidRPr="005A22BC">
        <w:rPr>
          <w:rFonts w:ascii="Times New Roman" w:eastAsia="Times New Roman" w:hAnsi="Times New Roman" w:cs="Times New Roman"/>
          <w:noProof/>
          <w:color w:val="000000" w:themeColor="text1"/>
          <w:sz w:val="28"/>
          <w:szCs w:val="28"/>
          <w:lang w:val="vi-VN"/>
        </w:rPr>
        <w:t>Luật này.</w:t>
      </w:r>
    </w:p>
    <w:p w14:paraId="1AE49920"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Quyết định cưỡng chế thi hành quyết định hành chính về quản lý thuế phải được gửi cho người nộp thuế bị cưỡng chế và các tổ chức, cá nhân có liên quan. Trường hợp có đầy đủ cơ sở hạ tầng điện tử để phục vụ truyền nhận điện tử thì các quyết định cưỡng chế thi hành quyết định hành chính thuế được gửi bằng phương thức điện tử đến người nộp thuế và các tổ chức, cá nhân có liên quan để tổ chức thi hành.</w:t>
      </w:r>
    </w:p>
    <w:p w14:paraId="4ED3118D" w14:textId="264C44AE"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4. Cơ quan quản lý thuế khi nộp đơn yêu cầu </w:t>
      </w:r>
      <w:r w:rsidR="00246C5B" w:rsidRPr="005A22BC">
        <w:rPr>
          <w:rFonts w:ascii="Times New Roman" w:eastAsia="Times New Roman" w:hAnsi="Times New Roman" w:cs="Times New Roman"/>
          <w:noProof/>
          <w:color w:val="000000" w:themeColor="text1"/>
          <w:sz w:val="28"/>
          <w:szCs w:val="28"/>
          <w:lang w:val="vi-VN"/>
        </w:rPr>
        <w:t xml:space="preserve">áp dụng </w:t>
      </w:r>
      <w:r w:rsidRPr="005A22BC">
        <w:rPr>
          <w:rFonts w:ascii="Times New Roman" w:eastAsia="Times New Roman" w:hAnsi="Times New Roman" w:cs="Times New Roman"/>
          <w:noProof/>
          <w:color w:val="000000" w:themeColor="text1"/>
          <w:sz w:val="28"/>
          <w:szCs w:val="28"/>
          <w:lang w:val="vi-VN"/>
        </w:rPr>
        <w:t xml:space="preserve">thủ tục phá sản đối với người nộp thuế thuộc trường hợp bị cưỡng chế theo quy định không phải nộp lệ phí phá sản, tạm ứng chi phí phá sản. </w:t>
      </w:r>
    </w:p>
    <w:p w14:paraId="12553F84"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5. Chính phủ quy định chi tiết Điều này và trình tự thực hiện các biện pháp cưỡng chế.</w:t>
      </w:r>
    </w:p>
    <w:p w14:paraId="6B727701" w14:textId="624742D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50. Thẩm quyền quyết định cưỡng chế thi hành quyết định hành chính về quản lý thuế</w:t>
      </w:r>
    </w:p>
    <w:p w14:paraId="214C4937"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1. Thủ trưởng cơ quan quản lý thuế có thẩm quyền:</w:t>
      </w:r>
    </w:p>
    <w:p w14:paraId="06A19388" w14:textId="1546855D"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a) Ban hành quyết định cưỡng chế thi hành quyết định hành chính về quản lý thuế đối với biện pháp cưỡng chế quy định tại</w:t>
      </w:r>
      <w:r w:rsidR="008F00F0" w:rsidRPr="005A22BC">
        <w:rPr>
          <w:rFonts w:ascii="Times New Roman" w:eastAsia="Times New Roman" w:hAnsi="Times New Roman" w:cs="Times New Roman"/>
          <w:noProof/>
          <w:color w:val="000000" w:themeColor="text1"/>
          <w:sz w:val="28"/>
          <w:szCs w:val="28"/>
          <w:lang w:val="en-US"/>
        </w:rPr>
        <w:t xml:space="preserve"> các</w:t>
      </w:r>
      <w:r w:rsidRPr="005A22BC">
        <w:rPr>
          <w:rFonts w:ascii="Times New Roman" w:eastAsia="Times New Roman" w:hAnsi="Times New Roman" w:cs="Times New Roman"/>
          <w:noProof/>
          <w:color w:val="000000" w:themeColor="text1"/>
          <w:sz w:val="28"/>
          <w:szCs w:val="28"/>
          <w:lang w:val="vi-VN"/>
        </w:rPr>
        <w:t xml:space="preserve"> điểm a, b, c, d và đ khoản 1 Điều 49</w:t>
      </w:r>
      <w:r w:rsidR="00C90455" w:rsidRPr="005A22BC">
        <w:rPr>
          <w:rFonts w:ascii="Times New Roman" w:eastAsia="Times New Roman" w:hAnsi="Times New Roman" w:cs="Times New Roman"/>
          <w:noProof/>
          <w:color w:val="000000" w:themeColor="text1"/>
          <w:sz w:val="28"/>
          <w:szCs w:val="28"/>
          <w:lang w:val="vi-VN"/>
        </w:rPr>
        <w:t xml:space="preserve"> của</w:t>
      </w:r>
      <w:r w:rsidRPr="005A22BC">
        <w:rPr>
          <w:rFonts w:ascii="Times New Roman" w:eastAsia="Times New Roman" w:hAnsi="Times New Roman" w:cs="Times New Roman"/>
          <w:noProof/>
          <w:color w:val="000000" w:themeColor="text1"/>
          <w:sz w:val="28"/>
          <w:szCs w:val="28"/>
          <w:lang w:val="vi-VN"/>
        </w:rPr>
        <w:t xml:space="preserve"> Luật này; </w:t>
      </w:r>
    </w:p>
    <w:p w14:paraId="210BC192" w14:textId="2CE0BFB7" w:rsidR="00F64C7A" w:rsidRPr="005A22BC" w:rsidRDefault="00F64C7A" w:rsidP="00916111">
      <w:pPr>
        <w:spacing w:before="120" w:after="120" w:line="360" w:lineRule="exact"/>
        <w:ind w:firstLine="720"/>
        <w:jc w:val="both"/>
        <w:rPr>
          <w:rFonts w:ascii="Times New Roman" w:eastAsia="Times New Roman" w:hAnsi="Times New Roman" w:cs="Times New Roman"/>
          <w:bCs/>
          <w:noProof/>
          <w:color w:val="000000" w:themeColor="text1"/>
          <w:sz w:val="28"/>
          <w:szCs w:val="28"/>
          <w:lang w:val="vi-VN"/>
        </w:rPr>
      </w:pPr>
      <w:bookmarkStart w:id="95" w:name="_r1u3rpyoaaz" w:colFirst="0" w:colLast="0"/>
      <w:bookmarkEnd w:id="95"/>
      <w:r w:rsidRPr="005A22BC">
        <w:rPr>
          <w:rFonts w:ascii="Times New Roman" w:eastAsia="Times New Roman" w:hAnsi="Times New Roman" w:cs="Times New Roman"/>
          <w:bCs/>
          <w:noProof/>
          <w:color w:val="000000" w:themeColor="text1"/>
          <w:sz w:val="28"/>
          <w:szCs w:val="28"/>
          <w:lang w:val="vi-VN"/>
        </w:rPr>
        <w:t xml:space="preserve">b) Nộp đơn yêu cầu </w:t>
      </w:r>
      <w:r w:rsidR="00611A91" w:rsidRPr="005A22BC">
        <w:rPr>
          <w:rFonts w:ascii="Times New Roman" w:eastAsia="Times New Roman" w:hAnsi="Times New Roman" w:cs="Times New Roman"/>
          <w:bCs/>
          <w:noProof/>
          <w:color w:val="000000" w:themeColor="text1"/>
          <w:sz w:val="28"/>
          <w:szCs w:val="28"/>
          <w:lang w:val="vi-VN"/>
        </w:rPr>
        <w:t xml:space="preserve">áp dụng </w:t>
      </w:r>
      <w:r w:rsidRPr="005A22BC">
        <w:rPr>
          <w:rFonts w:ascii="Times New Roman" w:eastAsia="Times New Roman" w:hAnsi="Times New Roman" w:cs="Times New Roman"/>
          <w:bCs/>
          <w:noProof/>
          <w:color w:val="000000" w:themeColor="text1"/>
          <w:sz w:val="28"/>
          <w:szCs w:val="28"/>
          <w:lang w:val="vi-VN"/>
        </w:rPr>
        <w:t xml:space="preserve">thủ tục phá sản quy định tại điểm g khoản 1 Điều 49 </w:t>
      </w:r>
      <w:r w:rsidR="0003013C" w:rsidRPr="005A22BC">
        <w:rPr>
          <w:rFonts w:ascii="Times New Roman" w:eastAsia="Times New Roman" w:hAnsi="Times New Roman" w:cs="Times New Roman"/>
          <w:bCs/>
          <w:noProof/>
          <w:color w:val="000000" w:themeColor="text1"/>
          <w:sz w:val="28"/>
          <w:szCs w:val="28"/>
          <w:lang w:val="vi-VN"/>
        </w:rPr>
        <w:t xml:space="preserve">của </w:t>
      </w:r>
      <w:r w:rsidRPr="005A22BC">
        <w:rPr>
          <w:rFonts w:ascii="Times New Roman" w:eastAsia="Times New Roman" w:hAnsi="Times New Roman" w:cs="Times New Roman"/>
          <w:bCs/>
          <w:noProof/>
          <w:color w:val="000000" w:themeColor="text1"/>
          <w:sz w:val="28"/>
          <w:szCs w:val="28"/>
          <w:lang w:val="vi-VN"/>
        </w:rPr>
        <w:t xml:space="preserve">Luật này thực hiện theo quy định </w:t>
      </w:r>
      <w:r w:rsidR="00295427" w:rsidRPr="005A22BC">
        <w:rPr>
          <w:rFonts w:ascii="Times New Roman" w:eastAsia="Times New Roman" w:hAnsi="Times New Roman" w:cs="Times New Roman"/>
          <w:bCs/>
          <w:noProof/>
          <w:color w:val="000000" w:themeColor="text1"/>
          <w:sz w:val="28"/>
          <w:szCs w:val="28"/>
          <w:lang w:val="en-US"/>
        </w:rPr>
        <w:t>pháp</w:t>
      </w:r>
      <w:r w:rsidRPr="005A22BC">
        <w:rPr>
          <w:rFonts w:ascii="Times New Roman" w:eastAsia="Times New Roman" w:hAnsi="Times New Roman" w:cs="Times New Roman"/>
          <w:bCs/>
          <w:noProof/>
          <w:color w:val="000000" w:themeColor="text1"/>
          <w:sz w:val="28"/>
          <w:szCs w:val="28"/>
          <w:lang w:val="vi-VN"/>
        </w:rPr>
        <w:t xml:space="preserve"> </w:t>
      </w:r>
      <w:r w:rsidR="00295427" w:rsidRPr="005A22BC">
        <w:rPr>
          <w:rFonts w:ascii="Times New Roman" w:eastAsia="Times New Roman" w:hAnsi="Times New Roman" w:cs="Times New Roman"/>
          <w:bCs/>
          <w:noProof/>
          <w:color w:val="000000" w:themeColor="text1"/>
          <w:sz w:val="28"/>
          <w:szCs w:val="28"/>
          <w:lang w:val="en-US"/>
        </w:rPr>
        <w:t>l</w:t>
      </w:r>
      <w:r w:rsidRPr="005A22BC">
        <w:rPr>
          <w:rFonts w:ascii="Times New Roman" w:eastAsia="Times New Roman" w:hAnsi="Times New Roman" w:cs="Times New Roman"/>
          <w:bCs/>
          <w:noProof/>
          <w:color w:val="000000" w:themeColor="text1"/>
          <w:sz w:val="28"/>
          <w:szCs w:val="28"/>
          <w:lang w:val="vi-VN"/>
        </w:rPr>
        <w:t>uật</w:t>
      </w:r>
      <w:r w:rsidR="00295427" w:rsidRPr="005A22BC">
        <w:rPr>
          <w:rFonts w:ascii="Times New Roman" w:eastAsia="Times New Roman" w:hAnsi="Times New Roman" w:cs="Times New Roman"/>
          <w:bCs/>
          <w:noProof/>
          <w:color w:val="000000" w:themeColor="text1"/>
          <w:sz w:val="28"/>
          <w:szCs w:val="28"/>
          <w:lang w:val="en-US"/>
        </w:rPr>
        <w:t xml:space="preserve"> về</w:t>
      </w:r>
      <w:r w:rsidRPr="005A22BC">
        <w:rPr>
          <w:rFonts w:ascii="Times New Roman" w:eastAsia="Times New Roman" w:hAnsi="Times New Roman" w:cs="Times New Roman"/>
          <w:bCs/>
          <w:noProof/>
          <w:color w:val="000000" w:themeColor="text1"/>
          <w:sz w:val="28"/>
          <w:szCs w:val="28"/>
          <w:lang w:val="vi-VN"/>
        </w:rPr>
        <w:t xml:space="preserve"> </w:t>
      </w:r>
      <w:r w:rsidR="00295427" w:rsidRPr="005A22BC">
        <w:rPr>
          <w:rFonts w:ascii="Times New Roman" w:hAnsi="Times New Roman" w:cs="Times New Roman"/>
          <w:bCs/>
          <w:noProof/>
          <w:color w:val="000000" w:themeColor="text1"/>
          <w:sz w:val="28"/>
          <w:szCs w:val="28"/>
          <w:lang w:val="en-US"/>
        </w:rPr>
        <w:t>p</w:t>
      </w:r>
      <w:r w:rsidRPr="005A22BC">
        <w:rPr>
          <w:rFonts w:ascii="Times New Roman" w:hAnsi="Times New Roman" w:cs="Times New Roman"/>
          <w:bCs/>
          <w:noProof/>
          <w:color w:val="000000" w:themeColor="text1"/>
          <w:sz w:val="28"/>
          <w:szCs w:val="28"/>
          <w:lang w:val="vi-VN"/>
        </w:rPr>
        <w:t xml:space="preserve">hục hồi, </w:t>
      </w:r>
      <w:r w:rsidRPr="005A22BC">
        <w:rPr>
          <w:rFonts w:ascii="Times New Roman" w:eastAsia="Times New Roman" w:hAnsi="Times New Roman" w:cs="Times New Roman"/>
          <w:bCs/>
          <w:noProof/>
          <w:color w:val="000000" w:themeColor="text1"/>
          <w:sz w:val="28"/>
          <w:szCs w:val="28"/>
          <w:lang w:val="vi-VN"/>
        </w:rPr>
        <w:t>phá sản;</w:t>
      </w:r>
    </w:p>
    <w:p w14:paraId="0C126D51" w14:textId="1A27E80A"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c) Đề nghị cơ quan có thẩm quyền </w:t>
      </w:r>
      <w:r w:rsidR="00FE41CE" w:rsidRPr="005A22BC">
        <w:rPr>
          <w:rFonts w:ascii="Times New Roman" w:eastAsia="Times New Roman" w:hAnsi="Times New Roman" w:cs="Times New Roman"/>
          <w:noProof/>
          <w:color w:val="000000" w:themeColor="text1"/>
          <w:sz w:val="28"/>
          <w:szCs w:val="28"/>
          <w:lang w:val="en-US"/>
        </w:rPr>
        <w:t>thực hiện biện pháp quy định tại</w:t>
      </w:r>
      <w:r w:rsidR="00B93719" w:rsidRPr="005A22BC">
        <w:rPr>
          <w:rFonts w:ascii="Times New Roman" w:eastAsia="Times New Roman" w:hAnsi="Times New Roman" w:cs="Times New Roman"/>
          <w:noProof/>
          <w:color w:val="000000" w:themeColor="text1"/>
          <w:sz w:val="28"/>
          <w:szCs w:val="28"/>
          <w:lang w:val="en-US"/>
        </w:rPr>
        <w:t xml:space="preserve"> điểm </w:t>
      </w:r>
      <w:r w:rsidR="00FE41CE" w:rsidRPr="005A22BC">
        <w:rPr>
          <w:rFonts w:ascii="Times New Roman" w:eastAsia="Times New Roman" w:hAnsi="Times New Roman" w:cs="Times New Roman"/>
          <w:noProof/>
          <w:color w:val="000000" w:themeColor="text1"/>
          <w:sz w:val="28"/>
          <w:szCs w:val="28"/>
          <w:lang w:val="en-US"/>
        </w:rPr>
        <w:t>h khoản 1 Điều 49 của Luật này</w:t>
      </w:r>
      <w:r w:rsidRPr="005A22BC">
        <w:rPr>
          <w:rFonts w:ascii="Times New Roman" w:eastAsia="Times New Roman" w:hAnsi="Times New Roman" w:cs="Times New Roman"/>
          <w:noProof/>
          <w:color w:val="000000" w:themeColor="text1"/>
          <w:sz w:val="28"/>
          <w:szCs w:val="28"/>
          <w:lang w:val="vi-VN"/>
        </w:rPr>
        <w:t>.</w:t>
      </w:r>
    </w:p>
    <w:p w14:paraId="39F882A2" w14:textId="77777777"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2. Chủ tịch Ủy ban nhân dân các cấp ban hành quyết định cưỡng chế thi hành quyết định hành chính về quản lý thuế đối với biện pháp cưỡng chế kê biên tài sản, bán đấu giá tài sản kê biên theo đề nghị của cơ quan quản lý thuế.</w:t>
      </w:r>
    </w:p>
    <w:p w14:paraId="0DB86243" w14:textId="2F528A3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Chính phủ quy định chi tiết Điều này.</w:t>
      </w:r>
    </w:p>
    <w:p w14:paraId="0C8C48A1" w14:textId="77777777" w:rsidR="00066DC0" w:rsidRPr="005A22BC" w:rsidRDefault="00066DC0" w:rsidP="00995FD0">
      <w:pPr>
        <w:spacing w:before="120" w:after="120" w:line="240" w:lineRule="auto"/>
        <w:ind w:firstLine="720"/>
        <w:jc w:val="both"/>
        <w:rPr>
          <w:rFonts w:ascii="Times New Roman" w:eastAsia="Times New Roman" w:hAnsi="Times New Roman" w:cs="Times New Roman"/>
          <w:noProof/>
          <w:color w:val="000000" w:themeColor="text1"/>
          <w:sz w:val="28"/>
          <w:szCs w:val="28"/>
          <w:lang w:val="vi-VN"/>
        </w:rPr>
      </w:pPr>
    </w:p>
    <w:p w14:paraId="759E5CE8"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lastRenderedPageBreak/>
        <w:t>Chương IX</w:t>
      </w:r>
    </w:p>
    <w:p w14:paraId="575F35CD" w14:textId="77777777" w:rsidR="006F772F" w:rsidRPr="005A22BC" w:rsidRDefault="00F74AFB" w:rsidP="00916111">
      <w:pPr>
        <w:pStyle w:val="Heading1"/>
        <w:spacing w:line="360" w:lineRule="exact"/>
        <w:ind w:firstLine="0"/>
        <w:jc w:val="center"/>
        <w:rPr>
          <w:noProof/>
          <w:color w:val="000000" w:themeColor="text1"/>
          <w:lang w:val="vi-VN"/>
        </w:rPr>
      </w:pPr>
      <w:r w:rsidRPr="005A22BC">
        <w:rPr>
          <w:noProof/>
          <w:color w:val="000000" w:themeColor="text1"/>
          <w:lang w:val="vi-VN"/>
        </w:rPr>
        <w:t>ĐIỀU KHOẢN THI HÀNH</w:t>
      </w:r>
    </w:p>
    <w:p w14:paraId="7A9FEDAF" w14:textId="07FD75B8" w:rsidR="006F772F" w:rsidRPr="00916111" w:rsidRDefault="00F74AFB" w:rsidP="00916111">
      <w:pPr>
        <w:pStyle w:val="Heading1"/>
        <w:spacing w:before="240" w:line="350" w:lineRule="exact"/>
        <w:rPr>
          <w:noProof/>
          <w:color w:val="000000" w:themeColor="text1"/>
          <w:lang w:val="en-US"/>
        </w:rPr>
      </w:pPr>
      <w:bookmarkStart w:id="96" w:name="j0s4mb4s3ue0" w:colFirst="0" w:colLast="0"/>
      <w:bookmarkStart w:id="97" w:name="7j1kvr6okida" w:colFirst="0" w:colLast="0"/>
      <w:bookmarkStart w:id="98" w:name="_a8xkoefonp6k" w:colFirst="0" w:colLast="0"/>
      <w:bookmarkEnd w:id="96"/>
      <w:bookmarkEnd w:id="97"/>
      <w:bookmarkEnd w:id="98"/>
      <w:r w:rsidRPr="005A22BC">
        <w:rPr>
          <w:noProof/>
          <w:color w:val="000000" w:themeColor="text1"/>
          <w:lang w:val="vi-VN"/>
        </w:rPr>
        <w:t>Điều 51. Bổ sung Điều 70a vào sau Điều 70 </w:t>
      </w:r>
      <w:r w:rsidR="000A51DE" w:rsidRPr="005A22BC">
        <w:rPr>
          <w:noProof/>
          <w:color w:val="000000" w:themeColor="text1"/>
          <w:lang w:val="vi-VN"/>
        </w:rPr>
        <w:t xml:space="preserve">của </w:t>
      </w:r>
      <w:r w:rsidRPr="005A22BC">
        <w:rPr>
          <w:noProof/>
          <w:color w:val="000000" w:themeColor="text1"/>
          <w:lang w:val="vi-VN"/>
        </w:rPr>
        <w:t>Luật Kế toán số 88/2015/QH13</w:t>
      </w:r>
      <w:r w:rsidR="007F10CD" w:rsidRPr="005A22BC">
        <w:rPr>
          <w:noProof/>
          <w:color w:val="000000" w:themeColor="text1"/>
          <w:lang w:val="en-US"/>
        </w:rPr>
        <w:t xml:space="preserve"> đã được sửa đổi, bổ sung một số điều theo Luật số 38/2019/QH14 và Luật số 56/2024/QH15</w:t>
      </w:r>
    </w:p>
    <w:p w14:paraId="17650921" w14:textId="77777777" w:rsidR="00F4312D" w:rsidRPr="005A22BC" w:rsidRDefault="00F4312D" w:rsidP="00916111">
      <w:pPr>
        <w:pBdr>
          <w:top w:val="nil"/>
          <w:left w:val="nil"/>
          <w:bottom w:val="nil"/>
          <w:right w:val="nil"/>
          <w:between w:val="nil"/>
        </w:pBdr>
        <w:shd w:val="clear" w:color="auto" w:fill="FFFFFF"/>
        <w:spacing w:before="120" w:after="120" w:line="350" w:lineRule="exact"/>
        <w:ind w:firstLine="720"/>
        <w:jc w:val="both"/>
        <w:rPr>
          <w:rFonts w:ascii="Times New Roman" w:eastAsia="Times New Roman" w:hAnsi="Times New Roman" w:cs="Times New Roman"/>
          <w:bCs/>
          <w:noProof/>
          <w:color w:val="000000" w:themeColor="text1"/>
          <w:sz w:val="28"/>
          <w:szCs w:val="28"/>
          <w:lang w:val="en-US"/>
        </w:rPr>
      </w:pPr>
      <w:bookmarkStart w:id="99" w:name="_u383on174yks" w:colFirst="0" w:colLast="0"/>
      <w:bookmarkEnd w:id="99"/>
      <w:r w:rsidRPr="005A22BC">
        <w:rPr>
          <w:rFonts w:ascii="Times New Roman" w:eastAsia="Times New Roman" w:hAnsi="Times New Roman" w:cs="Times New Roman"/>
          <w:bCs/>
          <w:noProof/>
          <w:color w:val="000000" w:themeColor="text1"/>
          <w:sz w:val="28"/>
          <w:szCs w:val="28"/>
          <w:lang w:val="en-US"/>
        </w:rPr>
        <w:t>Bổ sung Điều 70a vào sau Điều 70 như sau:</w:t>
      </w:r>
    </w:p>
    <w:p w14:paraId="646E4836" w14:textId="18D751AD" w:rsidR="006F772F" w:rsidRPr="005A22BC" w:rsidRDefault="00F74AFB" w:rsidP="00916111">
      <w:pPr>
        <w:pBdr>
          <w:top w:val="nil"/>
          <w:left w:val="nil"/>
          <w:bottom w:val="nil"/>
          <w:right w:val="nil"/>
          <w:between w:val="nil"/>
        </w:pBdr>
        <w:shd w:val="clear" w:color="auto" w:fill="FFFFFF"/>
        <w:spacing w:before="120" w:after="120" w:line="350" w:lineRule="exact"/>
        <w:ind w:firstLine="720"/>
        <w:jc w:val="both"/>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“Điều 70a. Cung cấp dịch vụ kế toán của tổ chức kinh doanh dịch vụ làm thủ tục về thuế</w:t>
      </w:r>
    </w:p>
    <w:p w14:paraId="75D52059" w14:textId="0768DD59" w:rsidR="006F772F" w:rsidRPr="005A22BC" w:rsidRDefault="00F74AFB" w:rsidP="00916111">
      <w:pPr>
        <w:pBdr>
          <w:top w:val="nil"/>
          <w:left w:val="nil"/>
          <w:bottom w:val="nil"/>
          <w:right w:val="nil"/>
          <w:between w:val="nil"/>
        </w:pBdr>
        <w:shd w:val="clear" w:color="auto" w:fill="FFFFFF"/>
        <w:spacing w:before="120" w:after="120" w:line="35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 xml:space="preserve">Tổ chức kinh doanh dịch vụ làm thủ tục về thuế được cung cấp dịch vụ kế toán cho doanh nghiệp siêu nhỏ, </w:t>
      </w:r>
      <w:r w:rsidRPr="00916111">
        <w:rPr>
          <w:rFonts w:ascii="Times New Roman" w:eastAsia="Times New Roman" w:hAnsi="Times New Roman" w:cs="Times New Roman"/>
          <w:noProof/>
          <w:color w:val="000000" w:themeColor="text1"/>
          <w:sz w:val="28"/>
          <w:szCs w:val="28"/>
          <w:lang w:val="vi-VN"/>
        </w:rPr>
        <w:t xml:space="preserve">hộ kinh doanh, cá nhân kinh doanh </w:t>
      </w:r>
      <w:r w:rsidRPr="005A22BC">
        <w:rPr>
          <w:rFonts w:ascii="Times New Roman" w:eastAsia="Times New Roman" w:hAnsi="Times New Roman" w:cs="Times New Roman"/>
          <w:noProof/>
          <w:color w:val="000000" w:themeColor="text1"/>
          <w:sz w:val="28"/>
          <w:szCs w:val="28"/>
          <w:lang w:val="vi-VN"/>
        </w:rPr>
        <w:t>khi có ít nhất một người có chứng chỉ kế toán viên.”</w:t>
      </w:r>
      <w:r w:rsidR="00BF7C44" w:rsidRPr="005A22BC">
        <w:rPr>
          <w:rFonts w:ascii="Times New Roman" w:eastAsia="Times New Roman" w:hAnsi="Times New Roman" w:cs="Times New Roman"/>
          <w:noProof/>
          <w:color w:val="000000" w:themeColor="text1"/>
          <w:sz w:val="28"/>
          <w:szCs w:val="28"/>
          <w:lang w:val="vi-VN"/>
        </w:rPr>
        <w:t>.</w:t>
      </w:r>
    </w:p>
    <w:p w14:paraId="1689F8D5" w14:textId="77777777" w:rsidR="006F772F" w:rsidRPr="005A22BC" w:rsidRDefault="00F74AFB" w:rsidP="00916111">
      <w:pPr>
        <w:pStyle w:val="Heading1"/>
        <w:spacing w:line="350" w:lineRule="exact"/>
        <w:rPr>
          <w:noProof/>
          <w:color w:val="000000" w:themeColor="text1"/>
          <w:lang w:val="vi-VN"/>
        </w:rPr>
      </w:pPr>
      <w:r w:rsidRPr="005A22BC">
        <w:rPr>
          <w:noProof/>
          <w:color w:val="000000" w:themeColor="text1"/>
          <w:lang w:val="vi-VN"/>
        </w:rPr>
        <w:t>Điều 52. Hiệu lực thi hành</w:t>
      </w:r>
    </w:p>
    <w:p w14:paraId="19E1FE85" w14:textId="77777777" w:rsidR="00DA2052" w:rsidRPr="005A22BC" w:rsidRDefault="00F74AFB" w:rsidP="00916111">
      <w:pPr>
        <w:spacing w:before="120" w:after="120" w:line="350" w:lineRule="exact"/>
        <w:ind w:firstLine="720"/>
        <w:jc w:val="both"/>
        <w:rPr>
          <w:rFonts w:ascii="Times New Roman" w:eastAsia="Times New Roman" w:hAnsi="Times New Roman" w:cs="Times New Roman"/>
          <w:noProof/>
          <w:color w:val="000000" w:themeColor="text1"/>
          <w:sz w:val="28"/>
          <w:szCs w:val="28"/>
          <w:lang w:val="en-US"/>
        </w:rPr>
      </w:pPr>
      <w:r w:rsidRPr="005A22BC">
        <w:rPr>
          <w:rFonts w:ascii="Times New Roman" w:eastAsia="Times New Roman" w:hAnsi="Times New Roman" w:cs="Times New Roman"/>
          <w:noProof/>
          <w:color w:val="000000" w:themeColor="text1"/>
          <w:sz w:val="28"/>
          <w:szCs w:val="28"/>
          <w:lang w:val="vi-VN"/>
        </w:rPr>
        <w:t>1. Luật này có hiệu lực thi hành từ ngày 01 tháng 7 năm 2026</w:t>
      </w:r>
      <w:r w:rsidR="004A259B" w:rsidRPr="005A22BC">
        <w:rPr>
          <w:rFonts w:ascii="Times New Roman" w:eastAsia="Times New Roman" w:hAnsi="Times New Roman" w:cs="Times New Roman"/>
          <w:noProof/>
          <w:color w:val="000000" w:themeColor="text1"/>
          <w:sz w:val="28"/>
          <w:szCs w:val="28"/>
          <w:lang w:val="vi-VN"/>
        </w:rPr>
        <w:t xml:space="preserve">, trừ quy định tại </w:t>
      </w:r>
      <w:r w:rsidR="001D3754" w:rsidRPr="005A22BC">
        <w:rPr>
          <w:rFonts w:ascii="Times New Roman" w:eastAsia="Times New Roman" w:hAnsi="Times New Roman" w:cs="Times New Roman"/>
          <w:noProof/>
          <w:color w:val="000000" w:themeColor="text1"/>
          <w:sz w:val="28"/>
          <w:szCs w:val="28"/>
          <w:lang w:val="en-US"/>
        </w:rPr>
        <w:t xml:space="preserve">khoản 2 Điều này. </w:t>
      </w:r>
    </w:p>
    <w:p w14:paraId="461BB548" w14:textId="32E3F81B" w:rsidR="006F772F" w:rsidRPr="00916111" w:rsidRDefault="00DA2052" w:rsidP="00916111">
      <w:pPr>
        <w:spacing w:before="120" w:after="120" w:line="350" w:lineRule="exact"/>
        <w:ind w:firstLine="720"/>
        <w:jc w:val="both"/>
        <w:rPr>
          <w:rFonts w:ascii="Times New Roman" w:eastAsia="Times New Roman" w:hAnsi="Times New Roman" w:cs="Times New Roman"/>
          <w:noProof/>
          <w:color w:val="000000" w:themeColor="text1"/>
          <w:spacing w:val="2"/>
          <w:sz w:val="28"/>
          <w:szCs w:val="28"/>
          <w:lang w:val="vi-VN"/>
        </w:rPr>
      </w:pPr>
      <w:r w:rsidRPr="001129F6">
        <w:rPr>
          <w:rFonts w:ascii="Times New Roman" w:eastAsia="Times New Roman" w:hAnsi="Times New Roman" w:cs="Times New Roman"/>
          <w:noProof/>
          <w:color w:val="000000" w:themeColor="text1"/>
          <w:sz w:val="28"/>
          <w:szCs w:val="28"/>
          <w:lang w:val="en-US"/>
        </w:rPr>
        <w:t xml:space="preserve">2. </w:t>
      </w:r>
      <w:r w:rsidR="00F2760E" w:rsidRPr="00916111">
        <w:rPr>
          <w:rFonts w:ascii="Times New Roman" w:eastAsia="Times New Roman" w:hAnsi="Times New Roman" w:cs="Times New Roman"/>
          <w:noProof/>
          <w:color w:val="000000" w:themeColor="text1"/>
          <w:spacing w:val="2"/>
          <w:sz w:val="28"/>
          <w:szCs w:val="28"/>
          <w:lang w:val="en-US"/>
        </w:rPr>
        <w:t xml:space="preserve">Quy định tại </w:t>
      </w:r>
      <w:r w:rsidR="004A259B" w:rsidRPr="00916111">
        <w:rPr>
          <w:rFonts w:ascii="Times New Roman" w:eastAsia="Times New Roman" w:hAnsi="Times New Roman" w:cs="Times New Roman"/>
          <w:noProof/>
          <w:color w:val="000000" w:themeColor="text1"/>
          <w:spacing w:val="2"/>
          <w:sz w:val="28"/>
          <w:szCs w:val="28"/>
          <w:lang w:val="vi-VN"/>
        </w:rPr>
        <w:t xml:space="preserve">Điều 13 và </w:t>
      </w:r>
      <w:r w:rsidR="0059088A" w:rsidRPr="00916111">
        <w:rPr>
          <w:rFonts w:ascii="Times New Roman" w:eastAsia="Times New Roman" w:hAnsi="Times New Roman" w:cs="Times New Roman"/>
          <w:noProof/>
          <w:color w:val="000000" w:themeColor="text1"/>
          <w:spacing w:val="2"/>
          <w:sz w:val="28"/>
          <w:szCs w:val="28"/>
          <w:lang w:val="vi-VN"/>
        </w:rPr>
        <w:t xml:space="preserve">việc sử dụng hóa đơn điện tử </w:t>
      </w:r>
      <w:r w:rsidR="001D683A" w:rsidRPr="00916111">
        <w:rPr>
          <w:rFonts w:ascii="Times New Roman" w:eastAsia="Times New Roman" w:hAnsi="Times New Roman" w:cs="Times New Roman"/>
          <w:noProof/>
          <w:color w:val="000000" w:themeColor="text1"/>
          <w:spacing w:val="2"/>
          <w:sz w:val="28"/>
          <w:szCs w:val="28"/>
          <w:lang w:val="vi-VN"/>
        </w:rPr>
        <w:t>của</w:t>
      </w:r>
      <w:r w:rsidR="0059088A" w:rsidRPr="00916111">
        <w:rPr>
          <w:rFonts w:ascii="Times New Roman" w:eastAsia="Times New Roman" w:hAnsi="Times New Roman" w:cs="Times New Roman"/>
          <w:noProof/>
          <w:color w:val="000000" w:themeColor="text1"/>
          <w:spacing w:val="2"/>
          <w:sz w:val="28"/>
          <w:szCs w:val="28"/>
          <w:lang w:val="vi-VN"/>
        </w:rPr>
        <w:t xml:space="preserve"> hộ kinh doanh, cá</w:t>
      </w:r>
      <w:r w:rsidR="001D683A" w:rsidRPr="00916111">
        <w:rPr>
          <w:rFonts w:ascii="Times New Roman" w:eastAsia="Times New Roman" w:hAnsi="Times New Roman" w:cs="Times New Roman"/>
          <w:noProof/>
          <w:color w:val="000000" w:themeColor="text1"/>
          <w:spacing w:val="2"/>
          <w:sz w:val="28"/>
          <w:szCs w:val="28"/>
          <w:lang w:val="vi-VN"/>
        </w:rPr>
        <w:t xml:space="preserve"> nhân kinh doanh tại</w:t>
      </w:r>
      <w:r w:rsidR="004A259B" w:rsidRPr="00916111">
        <w:rPr>
          <w:rFonts w:ascii="Times New Roman" w:eastAsia="Times New Roman" w:hAnsi="Times New Roman" w:cs="Times New Roman"/>
          <w:noProof/>
          <w:color w:val="000000" w:themeColor="text1"/>
          <w:spacing w:val="2"/>
          <w:sz w:val="28"/>
          <w:szCs w:val="28"/>
          <w:lang w:val="vi-VN"/>
        </w:rPr>
        <w:t xml:space="preserve"> Điều 26 của Luật này có hiệu lực từ ngày 01</w:t>
      </w:r>
      <w:r w:rsidR="005A2A2C" w:rsidRPr="00916111">
        <w:rPr>
          <w:rFonts w:ascii="Times New Roman" w:eastAsia="Times New Roman" w:hAnsi="Times New Roman" w:cs="Times New Roman"/>
          <w:noProof/>
          <w:color w:val="000000" w:themeColor="text1"/>
          <w:spacing w:val="2"/>
          <w:sz w:val="28"/>
          <w:szCs w:val="28"/>
          <w:lang w:val="vi-VN"/>
        </w:rPr>
        <w:t xml:space="preserve"> tháng 01 năm 2026.</w:t>
      </w:r>
    </w:p>
    <w:p w14:paraId="4D87CACD" w14:textId="22728C80" w:rsidR="00EF0857" w:rsidRPr="005A22BC" w:rsidRDefault="00307C96" w:rsidP="00916111">
      <w:pPr>
        <w:spacing w:before="120" w:after="120" w:line="35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en-US"/>
        </w:rPr>
        <w:t>3</w:t>
      </w:r>
      <w:r w:rsidR="00BC3991" w:rsidRPr="005A22BC">
        <w:rPr>
          <w:rFonts w:ascii="Times New Roman" w:eastAsia="Times New Roman" w:hAnsi="Times New Roman" w:cs="Times New Roman"/>
          <w:noProof/>
          <w:color w:val="000000" w:themeColor="text1"/>
          <w:sz w:val="28"/>
          <w:szCs w:val="28"/>
          <w:lang w:val="en-US"/>
        </w:rPr>
        <w:t xml:space="preserve">. </w:t>
      </w:r>
      <w:r w:rsidR="00EF0857" w:rsidRPr="005A22BC">
        <w:rPr>
          <w:rFonts w:ascii="Times New Roman" w:eastAsia="Times New Roman" w:hAnsi="Times New Roman" w:cs="Times New Roman"/>
          <w:noProof/>
          <w:color w:val="000000" w:themeColor="text1"/>
          <w:sz w:val="28"/>
          <w:szCs w:val="28"/>
          <w:lang w:val="vi-VN"/>
        </w:rPr>
        <w:t>Luật Quản lý thuế số 38/2019/QH14 đã được sửa đổi, bổ sung một số điều theo Luật số 56/2024/QH15</w:t>
      </w:r>
      <w:r w:rsidR="00BC3991" w:rsidRPr="005A22BC">
        <w:rPr>
          <w:rFonts w:ascii="Times New Roman" w:eastAsia="Times New Roman" w:hAnsi="Times New Roman" w:cs="Times New Roman"/>
          <w:noProof/>
          <w:color w:val="000000" w:themeColor="text1"/>
          <w:sz w:val="28"/>
          <w:szCs w:val="28"/>
          <w:lang w:val="en-US"/>
        </w:rPr>
        <w:t xml:space="preserve"> (sau đây gọi là </w:t>
      </w:r>
      <w:r w:rsidR="00BC3991" w:rsidRPr="005A22BC">
        <w:rPr>
          <w:rFonts w:ascii="Times New Roman" w:eastAsia="Times New Roman" w:hAnsi="Times New Roman" w:cs="Times New Roman"/>
          <w:noProof/>
          <w:color w:val="000000" w:themeColor="text1"/>
          <w:sz w:val="28"/>
          <w:szCs w:val="28"/>
          <w:lang w:val="vi-VN"/>
        </w:rPr>
        <w:t>Luật Quản lý thuế số 38/2019/QH14</w:t>
      </w:r>
      <w:r w:rsidR="00BC3991" w:rsidRPr="005A22BC">
        <w:rPr>
          <w:rFonts w:ascii="Times New Roman" w:eastAsia="Times New Roman" w:hAnsi="Times New Roman" w:cs="Times New Roman"/>
          <w:noProof/>
          <w:color w:val="000000" w:themeColor="text1"/>
          <w:sz w:val="28"/>
          <w:szCs w:val="28"/>
          <w:lang w:val="en-US"/>
        </w:rPr>
        <w:t xml:space="preserve">) </w:t>
      </w:r>
      <w:r w:rsidR="003C5A42" w:rsidRPr="005A22BC">
        <w:rPr>
          <w:rFonts w:ascii="Times New Roman" w:eastAsia="Times New Roman" w:hAnsi="Times New Roman" w:cs="Times New Roman"/>
          <w:noProof/>
          <w:color w:val="000000" w:themeColor="text1"/>
          <w:sz w:val="28"/>
          <w:szCs w:val="28"/>
          <w:lang w:val="vi-VN"/>
        </w:rPr>
        <w:t>có</w:t>
      </w:r>
      <w:r w:rsidR="00EF0857" w:rsidRPr="005A22BC">
        <w:rPr>
          <w:rFonts w:ascii="Times New Roman" w:eastAsia="Times New Roman" w:hAnsi="Times New Roman" w:cs="Times New Roman"/>
          <w:noProof/>
          <w:color w:val="000000" w:themeColor="text1"/>
          <w:sz w:val="28"/>
          <w:szCs w:val="28"/>
          <w:lang w:val="vi-VN"/>
        </w:rPr>
        <w:t xml:space="preserve"> hiệu lực</w:t>
      </w:r>
      <w:r w:rsidR="00D23AD2" w:rsidRPr="005A22BC">
        <w:rPr>
          <w:rFonts w:ascii="Times New Roman" w:eastAsia="Times New Roman" w:hAnsi="Times New Roman" w:cs="Times New Roman"/>
          <w:noProof/>
          <w:color w:val="000000" w:themeColor="text1"/>
          <w:sz w:val="28"/>
          <w:szCs w:val="28"/>
          <w:lang w:val="vi-VN"/>
        </w:rPr>
        <w:t xml:space="preserve"> thi hành </w:t>
      </w:r>
      <w:r w:rsidR="003C5A42" w:rsidRPr="005A22BC">
        <w:rPr>
          <w:rFonts w:ascii="Times New Roman" w:eastAsia="Times New Roman" w:hAnsi="Times New Roman" w:cs="Times New Roman"/>
          <w:noProof/>
          <w:color w:val="000000" w:themeColor="text1"/>
          <w:sz w:val="28"/>
          <w:szCs w:val="28"/>
          <w:lang w:val="vi-VN"/>
        </w:rPr>
        <w:t xml:space="preserve">đến hết </w:t>
      </w:r>
      <w:r w:rsidR="00D23AD2" w:rsidRPr="005A22BC">
        <w:rPr>
          <w:rFonts w:ascii="Times New Roman" w:eastAsia="Times New Roman" w:hAnsi="Times New Roman" w:cs="Times New Roman"/>
          <w:noProof/>
          <w:color w:val="000000" w:themeColor="text1"/>
          <w:sz w:val="28"/>
          <w:szCs w:val="28"/>
          <w:lang w:val="vi-VN"/>
        </w:rPr>
        <w:t>ngày 30 tháng 6 năm 2026</w:t>
      </w:r>
      <w:r w:rsidR="003C5A42" w:rsidRPr="005A22BC">
        <w:rPr>
          <w:rFonts w:ascii="Times New Roman" w:eastAsia="Times New Roman" w:hAnsi="Times New Roman" w:cs="Times New Roman"/>
          <w:noProof/>
          <w:color w:val="000000" w:themeColor="text1"/>
          <w:sz w:val="28"/>
          <w:szCs w:val="28"/>
          <w:lang w:val="vi-VN"/>
        </w:rPr>
        <w:t>, trừ quy định tại</w:t>
      </w:r>
      <w:r w:rsidR="00E30338" w:rsidRPr="005A22BC">
        <w:rPr>
          <w:rFonts w:ascii="Times New Roman" w:eastAsia="Times New Roman" w:hAnsi="Times New Roman" w:cs="Times New Roman"/>
          <w:noProof/>
          <w:color w:val="000000" w:themeColor="text1"/>
          <w:sz w:val="28"/>
          <w:szCs w:val="28"/>
          <w:lang w:val="vi-VN"/>
        </w:rPr>
        <w:t xml:space="preserve"> </w:t>
      </w:r>
      <w:r w:rsidR="003C5A42" w:rsidRPr="005A22BC">
        <w:rPr>
          <w:rFonts w:ascii="Times New Roman" w:eastAsia="Times New Roman" w:hAnsi="Times New Roman" w:cs="Times New Roman"/>
          <w:noProof/>
          <w:color w:val="000000" w:themeColor="text1"/>
          <w:sz w:val="28"/>
          <w:szCs w:val="28"/>
          <w:lang w:val="vi-VN"/>
        </w:rPr>
        <w:t>Điều 51 của Luật Quản lý thuế số 38/2019/QH14</w:t>
      </w:r>
      <w:r w:rsidR="00555938" w:rsidRPr="005A22BC">
        <w:rPr>
          <w:rFonts w:ascii="Times New Roman" w:eastAsia="Times New Roman" w:hAnsi="Times New Roman" w:cs="Times New Roman"/>
          <w:noProof/>
          <w:color w:val="000000" w:themeColor="text1"/>
          <w:sz w:val="28"/>
          <w:szCs w:val="28"/>
          <w:lang w:val="vi-VN"/>
        </w:rPr>
        <w:t xml:space="preserve"> có hiệu lực </w:t>
      </w:r>
      <w:r w:rsidR="00E30338" w:rsidRPr="005A22BC">
        <w:rPr>
          <w:rFonts w:ascii="Times New Roman" w:eastAsia="Times New Roman" w:hAnsi="Times New Roman" w:cs="Times New Roman"/>
          <w:noProof/>
          <w:color w:val="000000" w:themeColor="text1"/>
          <w:sz w:val="28"/>
          <w:szCs w:val="28"/>
          <w:lang w:val="vi-VN"/>
        </w:rPr>
        <w:t xml:space="preserve">thi hành </w:t>
      </w:r>
      <w:r w:rsidR="00555938" w:rsidRPr="005A22BC">
        <w:rPr>
          <w:rFonts w:ascii="Times New Roman" w:eastAsia="Times New Roman" w:hAnsi="Times New Roman" w:cs="Times New Roman"/>
          <w:noProof/>
          <w:color w:val="000000" w:themeColor="text1"/>
          <w:sz w:val="28"/>
          <w:szCs w:val="28"/>
          <w:lang w:val="vi-VN"/>
        </w:rPr>
        <w:t>đến hết ngày 31 tháng 12 năm 2025.</w:t>
      </w:r>
    </w:p>
    <w:p w14:paraId="300663F3" w14:textId="2199BC28" w:rsidR="006F772F" w:rsidRPr="005A22BC" w:rsidRDefault="00307C96" w:rsidP="00916111">
      <w:pPr>
        <w:spacing w:before="120" w:after="120" w:line="35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en-US"/>
        </w:rPr>
        <w:t>4</w:t>
      </w:r>
      <w:r w:rsidR="00F74AFB" w:rsidRPr="005A22BC">
        <w:rPr>
          <w:rFonts w:ascii="Times New Roman" w:eastAsia="Times New Roman" w:hAnsi="Times New Roman" w:cs="Times New Roman"/>
          <w:noProof/>
          <w:color w:val="000000" w:themeColor="text1"/>
          <w:sz w:val="28"/>
          <w:szCs w:val="28"/>
          <w:lang w:val="vi-VN"/>
        </w:rPr>
        <w:t xml:space="preserve">. Cơ quan thuế có trách nhiệm tổ chức xây dựng, nâng cấp và hoàn thiện hệ thống thông tin phục vụ việc thực hiện đầy đủ các giao dịch điện tử trong quản lý thuế. Việc áp dụng toàn bộ các hình thức giao dịch điện tử trong lĩnh vực </w:t>
      </w:r>
      <w:r w:rsidR="00DE32F2" w:rsidRPr="005A22BC">
        <w:rPr>
          <w:rFonts w:ascii="Times New Roman" w:eastAsia="Times New Roman" w:hAnsi="Times New Roman" w:cs="Times New Roman"/>
          <w:noProof/>
          <w:color w:val="000000" w:themeColor="text1"/>
          <w:sz w:val="28"/>
          <w:szCs w:val="28"/>
          <w:lang w:val="en-US"/>
        </w:rPr>
        <w:t xml:space="preserve">quản lý </w:t>
      </w:r>
      <w:r w:rsidR="00F74AFB" w:rsidRPr="005A22BC">
        <w:rPr>
          <w:rFonts w:ascii="Times New Roman" w:eastAsia="Times New Roman" w:hAnsi="Times New Roman" w:cs="Times New Roman"/>
          <w:noProof/>
          <w:color w:val="000000" w:themeColor="text1"/>
          <w:sz w:val="28"/>
          <w:szCs w:val="28"/>
          <w:lang w:val="vi-VN"/>
        </w:rPr>
        <w:t xml:space="preserve">thuế sẽ được thực hiện theo lộ trình do </w:t>
      </w:r>
      <w:r w:rsidR="0040661B" w:rsidRPr="005A22BC">
        <w:rPr>
          <w:rFonts w:ascii="Times New Roman" w:eastAsia="Times New Roman" w:hAnsi="Times New Roman" w:cs="Times New Roman"/>
          <w:noProof/>
          <w:color w:val="000000" w:themeColor="text1"/>
          <w:sz w:val="28"/>
          <w:szCs w:val="28"/>
          <w:lang w:val="vi-VN"/>
        </w:rPr>
        <w:t xml:space="preserve">Bộ trưởng </w:t>
      </w:r>
      <w:r w:rsidR="00F74AFB" w:rsidRPr="005A22BC">
        <w:rPr>
          <w:rFonts w:ascii="Times New Roman" w:eastAsia="Times New Roman" w:hAnsi="Times New Roman" w:cs="Times New Roman"/>
          <w:noProof/>
          <w:color w:val="000000" w:themeColor="text1"/>
          <w:sz w:val="28"/>
          <w:szCs w:val="28"/>
          <w:lang w:val="vi-VN"/>
        </w:rPr>
        <w:t xml:space="preserve">Bộ Tài chính quy định, </w:t>
      </w:r>
      <w:r w:rsidR="00C5187D" w:rsidRPr="005A22BC">
        <w:rPr>
          <w:rFonts w:ascii="Times New Roman" w:eastAsia="Times New Roman" w:hAnsi="Times New Roman" w:cs="Times New Roman"/>
          <w:noProof/>
          <w:color w:val="000000" w:themeColor="text1"/>
          <w:sz w:val="28"/>
          <w:szCs w:val="28"/>
          <w:lang w:val="vi-VN"/>
        </w:rPr>
        <w:t>bảo đảm</w:t>
      </w:r>
      <w:r w:rsidR="00F74AFB" w:rsidRPr="005A22BC">
        <w:rPr>
          <w:rFonts w:ascii="Times New Roman" w:eastAsia="Times New Roman" w:hAnsi="Times New Roman" w:cs="Times New Roman"/>
          <w:noProof/>
          <w:color w:val="000000" w:themeColor="text1"/>
          <w:sz w:val="28"/>
          <w:szCs w:val="28"/>
          <w:lang w:val="vi-VN"/>
        </w:rPr>
        <w:t xml:space="preserve"> hoàn thành trước ngày 01 tháng 01 năm 2027.</w:t>
      </w:r>
    </w:p>
    <w:p w14:paraId="12C3A316" w14:textId="2850483E" w:rsidR="006F772F" w:rsidRPr="005A22BC" w:rsidRDefault="00307C96" w:rsidP="00916111">
      <w:pPr>
        <w:spacing w:before="120" w:after="120" w:line="350" w:lineRule="exact"/>
        <w:ind w:firstLine="720"/>
        <w:jc w:val="both"/>
        <w:rPr>
          <w:rFonts w:ascii="Times New Roman" w:eastAsia="Times New Roman" w:hAnsi="Times New Roman" w:cs="Times New Roman"/>
          <w:b/>
          <w:bCs/>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en-US"/>
        </w:rPr>
        <w:t>5</w:t>
      </w:r>
      <w:r w:rsidR="00F74AFB" w:rsidRPr="005A22BC">
        <w:rPr>
          <w:rFonts w:ascii="Times New Roman" w:eastAsia="Times New Roman" w:hAnsi="Times New Roman" w:cs="Times New Roman"/>
          <w:noProof/>
          <w:color w:val="000000" w:themeColor="text1"/>
          <w:sz w:val="28"/>
          <w:szCs w:val="28"/>
          <w:lang w:val="vi-VN"/>
        </w:rPr>
        <w:t xml:space="preserve">. </w:t>
      </w:r>
      <w:bookmarkStart w:id="100" w:name="sw7a2fjh10er" w:colFirst="0" w:colLast="0"/>
      <w:bookmarkEnd w:id="100"/>
      <w:r w:rsidR="00F74AFB" w:rsidRPr="005A22BC">
        <w:rPr>
          <w:rFonts w:ascii="Times New Roman" w:eastAsia="Times New Roman" w:hAnsi="Times New Roman" w:cs="Times New Roman"/>
          <w:noProof/>
          <w:color w:val="000000" w:themeColor="text1"/>
          <w:sz w:val="28"/>
          <w:szCs w:val="28"/>
          <w:lang w:val="vi-VN"/>
        </w:rPr>
        <w:t>Chính phủ</w:t>
      </w:r>
      <w:r w:rsidR="00311AC9" w:rsidRPr="005A22BC">
        <w:rPr>
          <w:rFonts w:ascii="Times New Roman" w:eastAsia="Times New Roman" w:hAnsi="Times New Roman" w:cs="Times New Roman"/>
          <w:noProof/>
          <w:color w:val="000000" w:themeColor="text1"/>
          <w:sz w:val="28"/>
          <w:szCs w:val="28"/>
          <w:lang w:val="vi-VN"/>
        </w:rPr>
        <w:t xml:space="preserve"> </w:t>
      </w:r>
      <w:r w:rsidR="00F74AFB" w:rsidRPr="005A22BC">
        <w:rPr>
          <w:rFonts w:ascii="Times New Roman" w:eastAsia="Times New Roman" w:hAnsi="Times New Roman" w:cs="Times New Roman"/>
          <w:noProof/>
          <w:color w:val="000000" w:themeColor="text1"/>
          <w:sz w:val="28"/>
          <w:szCs w:val="28"/>
          <w:lang w:val="vi-VN"/>
        </w:rPr>
        <w:t>quy định chi tiết các điều, khoản được giao tại Luật</w:t>
      </w:r>
      <w:r w:rsidR="006D240A" w:rsidRPr="005A22BC">
        <w:rPr>
          <w:rFonts w:ascii="Times New Roman" w:eastAsia="Times New Roman" w:hAnsi="Times New Roman" w:cs="Times New Roman"/>
          <w:noProof/>
          <w:color w:val="000000" w:themeColor="text1"/>
          <w:sz w:val="28"/>
          <w:szCs w:val="28"/>
          <w:lang w:val="vi-VN"/>
        </w:rPr>
        <w:t xml:space="preserve"> này</w:t>
      </w:r>
      <w:r w:rsidR="00F74AFB" w:rsidRPr="005A22BC">
        <w:rPr>
          <w:rFonts w:ascii="Times New Roman" w:eastAsia="Times New Roman" w:hAnsi="Times New Roman" w:cs="Times New Roman"/>
          <w:noProof/>
          <w:color w:val="000000" w:themeColor="text1"/>
          <w:sz w:val="28"/>
          <w:szCs w:val="28"/>
          <w:lang w:val="vi-VN"/>
        </w:rPr>
        <w:t xml:space="preserve"> và hướng dẫn thực hiện Luật này theo chức năng, nhiệm vụ đảm bảo yêu cầu quản lý; quy định về quản lý thuế đối với các giao dịch liên kết của những doanh nghiệp có quan hệ liên kết; quy định việc xử phạt vi phạm hành chính về phí, lệ phí trong lĩnh vực quản lý thuế</w:t>
      </w:r>
      <w:r w:rsidR="00F27C4C" w:rsidRPr="005A22BC">
        <w:rPr>
          <w:rFonts w:ascii="Times New Roman" w:eastAsia="Times New Roman" w:hAnsi="Times New Roman" w:cs="Times New Roman"/>
          <w:noProof/>
          <w:color w:val="000000" w:themeColor="text1"/>
          <w:sz w:val="28"/>
          <w:szCs w:val="28"/>
          <w:lang w:val="vi-VN"/>
        </w:rPr>
        <w:t>.</w:t>
      </w:r>
    </w:p>
    <w:p w14:paraId="19191B7E" w14:textId="77777777" w:rsidR="006F772F" w:rsidRPr="005A22BC" w:rsidRDefault="00F74AFB" w:rsidP="00916111">
      <w:pPr>
        <w:pStyle w:val="Heading1"/>
        <w:spacing w:line="360" w:lineRule="exact"/>
        <w:rPr>
          <w:noProof/>
          <w:color w:val="000000" w:themeColor="text1"/>
          <w:lang w:val="vi-VN"/>
        </w:rPr>
      </w:pPr>
      <w:r w:rsidRPr="005A22BC">
        <w:rPr>
          <w:noProof/>
          <w:color w:val="000000" w:themeColor="text1"/>
          <w:lang w:val="vi-VN"/>
        </w:rPr>
        <w:t>Điều 53. Quy định chuyển tiếp</w:t>
      </w:r>
    </w:p>
    <w:p w14:paraId="73405FC0" w14:textId="55A554E1"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bookmarkStart w:id="101" w:name="_x5xhqtsdeuat" w:colFirst="0" w:colLast="0"/>
      <w:bookmarkEnd w:id="101"/>
      <w:r w:rsidRPr="005A22BC">
        <w:rPr>
          <w:rFonts w:ascii="Times New Roman" w:eastAsia="Times New Roman" w:hAnsi="Times New Roman" w:cs="Times New Roman"/>
          <w:noProof/>
          <w:color w:val="000000" w:themeColor="text1"/>
          <w:sz w:val="28"/>
          <w:szCs w:val="28"/>
          <w:lang w:val="vi-VN"/>
        </w:rPr>
        <w:t>1.</w:t>
      </w:r>
      <w:r w:rsidR="00C54E04" w:rsidRPr="005A22BC">
        <w:rPr>
          <w:rFonts w:ascii="Times New Roman" w:eastAsia="Times New Roman" w:hAnsi="Times New Roman" w:cs="Times New Roman"/>
          <w:noProof/>
          <w:color w:val="000000" w:themeColor="text1"/>
          <w:sz w:val="28"/>
          <w:szCs w:val="28"/>
          <w:lang w:val="vi-VN"/>
        </w:rPr>
        <w:t xml:space="preserve"> </w:t>
      </w:r>
      <w:r w:rsidR="006C6618" w:rsidRPr="005A22BC">
        <w:rPr>
          <w:rFonts w:ascii="Times New Roman" w:eastAsia="Times New Roman" w:hAnsi="Times New Roman" w:cs="Times New Roman"/>
          <w:noProof/>
          <w:color w:val="000000" w:themeColor="text1"/>
          <w:sz w:val="28"/>
          <w:szCs w:val="28"/>
          <w:lang w:val="vi-VN"/>
        </w:rPr>
        <w:t xml:space="preserve">Các </w:t>
      </w:r>
      <w:r w:rsidRPr="005A22BC">
        <w:rPr>
          <w:rFonts w:ascii="Times New Roman" w:eastAsia="Times New Roman" w:hAnsi="Times New Roman" w:cs="Times New Roman"/>
          <w:noProof/>
          <w:color w:val="000000" w:themeColor="text1"/>
          <w:sz w:val="28"/>
          <w:szCs w:val="28"/>
          <w:lang w:val="vi-VN"/>
        </w:rPr>
        <w:t>khoản thuế được miễn, giảm, không thu</w:t>
      </w:r>
      <w:r w:rsidR="002C5F7D" w:rsidRPr="005A22BC">
        <w:rPr>
          <w:rFonts w:ascii="Times New Roman" w:eastAsia="Times New Roman" w:hAnsi="Times New Roman" w:cs="Times New Roman"/>
          <w:noProof/>
          <w:color w:val="000000" w:themeColor="text1"/>
          <w:sz w:val="28"/>
          <w:szCs w:val="28"/>
          <w:lang w:val="vi-VN"/>
        </w:rPr>
        <w:t xml:space="preserve"> </w:t>
      </w:r>
      <w:r w:rsidRPr="005A22BC">
        <w:rPr>
          <w:rFonts w:ascii="Times New Roman" w:eastAsia="Times New Roman" w:hAnsi="Times New Roman" w:cs="Times New Roman"/>
          <w:noProof/>
          <w:color w:val="000000" w:themeColor="text1"/>
          <w:sz w:val="28"/>
          <w:szCs w:val="28"/>
          <w:lang w:val="vi-VN"/>
        </w:rPr>
        <w:t>theo quy định của pháp luật tương ứng từng thời kỳ, phát sinh trước ngày 01 tháng 7 năm 2026 thì tiếp tục xử lý theo quy định của Luật Quản lý thuế số 38/2019/QH14.</w:t>
      </w:r>
    </w:p>
    <w:p w14:paraId="04136DE6" w14:textId="5B474F2A" w:rsidR="002C5F7D"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lastRenderedPageBreak/>
        <w:t>2.</w:t>
      </w:r>
      <w:r w:rsidR="00C54E04" w:rsidRPr="005A22BC">
        <w:rPr>
          <w:rFonts w:ascii="Times New Roman" w:eastAsia="Times New Roman" w:hAnsi="Times New Roman" w:cs="Times New Roman"/>
          <w:noProof/>
          <w:color w:val="000000" w:themeColor="text1"/>
          <w:sz w:val="28"/>
          <w:szCs w:val="28"/>
          <w:lang w:val="vi-VN"/>
        </w:rPr>
        <w:t xml:space="preserve"> </w:t>
      </w:r>
      <w:r w:rsidR="006C6618" w:rsidRPr="005A22BC">
        <w:rPr>
          <w:rFonts w:ascii="Times New Roman" w:eastAsia="Times New Roman" w:hAnsi="Times New Roman" w:cs="Times New Roman"/>
          <w:noProof/>
          <w:color w:val="000000" w:themeColor="text1"/>
          <w:sz w:val="28"/>
          <w:szCs w:val="28"/>
          <w:lang w:val="vi-VN"/>
        </w:rPr>
        <w:t>C</w:t>
      </w:r>
      <w:r w:rsidRPr="005A22BC">
        <w:rPr>
          <w:rFonts w:ascii="Times New Roman" w:eastAsia="Times New Roman" w:hAnsi="Times New Roman" w:cs="Times New Roman"/>
          <w:noProof/>
          <w:color w:val="000000" w:themeColor="text1"/>
          <w:sz w:val="28"/>
          <w:szCs w:val="28"/>
          <w:lang w:val="vi-VN"/>
        </w:rPr>
        <w:t>ác khoản tiền thuế nợ đến hết ngày 30 tháng 6 năm 2026 thì được xử lý theo quy định của Luật này</w:t>
      </w:r>
      <w:r w:rsidR="002C5F7D" w:rsidRPr="005A22BC">
        <w:rPr>
          <w:rFonts w:ascii="Times New Roman" w:eastAsia="Times New Roman" w:hAnsi="Times New Roman" w:cs="Times New Roman"/>
          <w:noProof/>
          <w:color w:val="000000" w:themeColor="text1"/>
          <w:sz w:val="28"/>
          <w:szCs w:val="28"/>
          <w:lang w:val="vi-VN"/>
        </w:rPr>
        <w:t>.</w:t>
      </w:r>
    </w:p>
    <w:p w14:paraId="10A5B1D6" w14:textId="00B89709" w:rsidR="006F772F" w:rsidRPr="005A22BC" w:rsidRDefault="00F74AFB" w:rsidP="00916111">
      <w:pPr>
        <w:spacing w:before="120" w:after="120" w:line="360" w:lineRule="exact"/>
        <w:ind w:firstLine="720"/>
        <w:jc w:val="both"/>
        <w:rPr>
          <w:rFonts w:ascii="Times New Roman" w:eastAsia="Times New Roman" w:hAnsi="Times New Roman" w:cs="Times New Roman"/>
          <w:noProof/>
          <w:color w:val="000000" w:themeColor="text1"/>
          <w:sz w:val="28"/>
          <w:szCs w:val="28"/>
          <w:lang w:val="vi-VN"/>
        </w:rPr>
      </w:pPr>
      <w:r w:rsidRPr="005A22BC">
        <w:rPr>
          <w:rFonts w:ascii="Times New Roman" w:eastAsia="Times New Roman" w:hAnsi="Times New Roman" w:cs="Times New Roman"/>
          <w:noProof/>
          <w:color w:val="000000" w:themeColor="text1"/>
          <w:sz w:val="28"/>
          <w:szCs w:val="28"/>
          <w:lang w:val="vi-VN"/>
        </w:rPr>
        <w:t>3. Các cuộc kiểm tra có quyết định kiểm tra được ban hành trước ngày Luật này có hiệu lực thi hành nhưng chưa ban hành kết luận hoặc quyết định xử lý thì tiếp tục thực hiện theo quy định của Luật Quản lý thuế số 38/2019/QH14.</w:t>
      </w:r>
    </w:p>
    <w:p w14:paraId="3FA4246D" w14:textId="63C03125" w:rsidR="006F772F" w:rsidRPr="005A22BC" w:rsidRDefault="004C2367" w:rsidP="00916111">
      <w:pPr>
        <w:widowControl w:val="0"/>
        <w:spacing w:before="240" w:after="240" w:line="360" w:lineRule="exact"/>
        <w:ind w:firstLine="720"/>
        <w:jc w:val="both"/>
        <w:rPr>
          <w:rFonts w:ascii="Times New Roman" w:eastAsia="Times New Roman" w:hAnsi="Times New Roman" w:cs="Times New Roman"/>
          <w:i/>
          <w:noProof/>
          <w:color w:val="000000" w:themeColor="text1"/>
          <w:sz w:val="28"/>
          <w:szCs w:val="28"/>
          <w:lang w:val="vi-VN"/>
        </w:rPr>
      </w:pPr>
      <w:r w:rsidRPr="00916111">
        <w:rPr>
          <w:rFonts w:ascii="Times New Roman" w:eastAsia="Times New Roman" w:hAnsi="Times New Roman" w:cs="Times New Roman"/>
          <w:i/>
          <w:noProof/>
          <w:color w:val="000000" w:themeColor="text1"/>
          <w:sz w:val="28"/>
          <w:szCs w:val="28"/>
          <w:lang w:val="vi-VN"/>
        </w:rPr>
        <mc:AlternateContent>
          <mc:Choice Requires="wps">
            <w:drawing>
              <wp:anchor distT="0" distB="0" distL="114300" distR="114300" simplePos="0" relativeHeight="251661312" behindDoc="0" locked="0" layoutInCell="1" allowOverlap="1" wp14:anchorId="3E76A77A" wp14:editId="62AD5117">
                <wp:simplePos x="0" y="0"/>
                <wp:positionH relativeFrom="column">
                  <wp:posOffset>-312849</wp:posOffset>
                </wp:positionH>
                <wp:positionV relativeFrom="paragraph">
                  <wp:posOffset>7620</wp:posOffset>
                </wp:positionV>
                <wp:extent cx="6162950" cy="0"/>
                <wp:effectExtent l="0" t="0" r="0" b="0"/>
                <wp:wrapNone/>
                <wp:docPr id="1636150375" name="Straight Connector 4"/>
                <wp:cNvGraphicFramePr/>
                <a:graphic xmlns:a="http://schemas.openxmlformats.org/drawingml/2006/main">
                  <a:graphicData uri="http://schemas.microsoft.com/office/word/2010/wordprocessingShape">
                    <wps:wsp>
                      <wps:cNvCnPr/>
                      <wps:spPr>
                        <a:xfrm>
                          <a:off x="0" y="0"/>
                          <a:ext cx="6162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77C8E5C2"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65pt,.6pt" to="46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" strokecolor="black [3040]"/>
            </w:pict>
          </mc:Fallback>
        </mc:AlternateContent>
      </w:r>
      <w:r w:rsidR="00F74AFB" w:rsidRPr="005A22BC">
        <w:rPr>
          <w:rFonts w:ascii="Times New Roman" w:eastAsia="Times New Roman" w:hAnsi="Times New Roman" w:cs="Times New Roman"/>
          <w:i/>
          <w:noProof/>
          <w:color w:val="000000" w:themeColor="text1"/>
          <w:sz w:val="28"/>
          <w:szCs w:val="28"/>
          <w:lang w:val="vi-VN"/>
        </w:rPr>
        <w:t xml:space="preserve">Luật này được Quốc hội nước Cộng hòa xã hội chủ nghĩa Việt Nam khóa XV, </w:t>
      </w:r>
      <w:r w:rsidR="00BF7595" w:rsidRPr="005A22BC">
        <w:rPr>
          <w:rFonts w:ascii="Times New Roman" w:eastAsia="Times New Roman" w:hAnsi="Times New Roman" w:cs="Times New Roman"/>
          <w:i/>
          <w:noProof/>
          <w:color w:val="000000" w:themeColor="text1"/>
          <w:sz w:val="28"/>
          <w:szCs w:val="28"/>
          <w:lang w:val="en-US"/>
        </w:rPr>
        <w:t>K</w:t>
      </w:r>
      <w:r w:rsidR="00F74AFB" w:rsidRPr="005A22BC">
        <w:rPr>
          <w:rFonts w:ascii="Times New Roman" w:eastAsia="Times New Roman" w:hAnsi="Times New Roman" w:cs="Times New Roman"/>
          <w:i/>
          <w:noProof/>
          <w:color w:val="000000" w:themeColor="text1"/>
          <w:sz w:val="28"/>
          <w:szCs w:val="28"/>
          <w:lang w:val="vi-VN"/>
        </w:rPr>
        <w:t xml:space="preserve">ỳ họp thứ </w:t>
      </w:r>
      <w:r w:rsidR="00285B0A" w:rsidRPr="005A22BC">
        <w:rPr>
          <w:rFonts w:ascii="Times New Roman" w:eastAsia="Times New Roman" w:hAnsi="Times New Roman" w:cs="Times New Roman"/>
          <w:i/>
          <w:noProof/>
          <w:color w:val="000000" w:themeColor="text1"/>
          <w:sz w:val="28"/>
          <w:szCs w:val="28"/>
          <w:lang w:val="vi-VN"/>
        </w:rPr>
        <w:t>10</w:t>
      </w:r>
      <w:r w:rsidR="00F74AFB" w:rsidRPr="005A22BC">
        <w:rPr>
          <w:rFonts w:ascii="Times New Roman" w:eastAsia="Times New Roman" w:hAnsi="Times New Roman" w:cs="Times New Roman"/>
          <w:i/>
          <w:noProof/>
          <w:color w:val="000000" w:themeColor="text1"/>
          <w:sz w:val="28"/>
          <w:szCs w:val="28"/>
          <w:lang w:val="vi-VN"/>
        </w:rPr>
        <w:t xml:space="preserve"> thông qua ngày</w:t>
      </w:r>
      <w:r w:rsidR="00B05F18">
        <w:rPr>
          <w:rFonts w:ascii="Times New Roman" w:eastAsia="Times New Roman" w:hAnsi="Times New Roman" w:cs="Times New Roman"/>
          <w:i/>
          <w:noProof/>
          <w:color w:val="000000" w:themeColor="text1"/>
          <w:sz w:val="28"/>
          <w:szCs w:val="28"/>
          <w:lang w:val="en-US"/>
        </w:rPr>
        <w:t xml:space="preserve"> </w:t>
      </w:r>
      <w:r w:rsidR="00285B0A" w:rsidRPr="005A22BC">
        <w:rPr>
          <w:rFonts w:ascii="Times New Roman" w:eastAsia="Times New Roman" w:hAnsi="Times New Roman" w:cs="Times New Roman"/>
          <w:i/>
          <w:noProof/>
          <w:color w:val="000000" w:themeColor="text1"/>
          <w:sz w:val="28"/>
          <w:szCs w:val="28"/>
          <w:lang w:val="vi-VN"/>
        </w:rPr>
        <w:t>10</w:t>
      </w:r>
      <w:r w:rsidR="00B05F18">
        <w:rPr>
          <w:rFonts w:ascii="Times New Roman" w:eastAsia="Times New Roman" w:hAnsi="Times New Roman" w:cs="Times New Roman"/>
          <w:i/>
          <w:noProof/>
          <w:color w:val="000000" w:themeColor="text1"/>
          <w:sz w:val="28"/>
          <w:szCs w:val="28"/>
          <w:lang w:val="en-US"/>
        </w:rPr>
        <w:t xml:space="preserve"> </w:t>
      </w:r>
      <w:r w:rsidR="00F74AFB" w:rsidRPr="005A22BC">
        <w:rPr>
          <w:rFonts w:ascii="Times New Roman" w:eastAsia="Times New Roman" w:hAnsi="Times New Roman" w:cs="Times New Roman"/>
          <w:i/>
          <w:noProof/>
          <w:color w:val="000000" w:themeColor="text1"/>
          <w:sz w:val="28"/>
          <w:szCs w:val="28"/>
          <w:lang w:val="vi-VN"/>
        </w:rPr>
        <w:t>tháng</w:t>
      </w:r>
      <w:r w:rsidR="00B05F18">
        <w:rPr>
          <w:rFonts w:ascii="Times New Roman" w:eastAsia="Times New Roman" w:hAnsi="Times New Roman" w:cs="Times New Roman"/>
          <w:i/>
          <w:noProof/>
          <w:color w:val="000000" w:themeColor="text1"/>
          <w:sz w:val="28"/>
          <w:szCs w:val="28"/>
          <w:lang w:val="en-US"/>
        </w:rPr>
        <w:t xml:space="preserve"> </w:t>
      </w:r>
      <w:r w:rsidR="00285B0A" w:rsidRPr="005A22BC">
        <w:rPr>
          <w:rFonts w:ascii="Times New Roman" w:eastAsia="Times New Roman" w:hAnsi="Times New Roman" w:cs="Times New Roman"/>
          <w:i/>
          <w:noProof/>
          <w:color w:val="000000" w:themeColor="text1"/>
          <w:sz w:val="28"/>
          <w:szCs w:val="28"/>
          <w:lang w:val="vi-VN"/>
        </w:rPr>
        <w:t>12</w:t>
      </w:r>
      <w:r w:rsidR="00B05F18">
        <w:rPr>
          <w:rFonts w:ascii="Times New Roman" w:eastAsia="Times New Roman" w:hAnsi="Times New Roman" w:cs="Times New Roman"/>
          <w:i/>
          <w:noProof/>
          <w:color w:val="000000" w:themeColor="text1"/>
          <w:sz w:val="28"/>
          <w:szCs w:val="28"/>
          <w:lang w:val="en-US"/>
        </w:rPr>
        <w:t xml:space="preserve"> </w:t>
      </w:r>
      <w:r w:rsidR="00F74AFB" w:rsidRPr="005A22BC">
        <w:rPr>
          <w:rFonts w:ascii="Times New Roman" w:eastAsia="Times New Roman" w:hAnsi="Times New Roman" w:cs="Times New Roman"/>
          <w:i/>
          <w:noProof/>
          <w:color w:val="000000" w:themeColor="text1"/>
          <w:sz w:val="28"/>
          <w:szCs w:val="28"/>
          <w:lang w:val="vi-VN"/>
        </w:rPr>
        <w:t>năm</w:t>
      </w:r>
      <w:r w:rsidR="00B05F18">
        <w:rPr>
          <w:rFonts w:ascii="Times New Roman" w:eastAsia="Times New Roman" w:hAnsi="Times New Roman" w:cs="Times New Roman"/>
          <w:i/>
          <w:noProof/>
          <w:color w:val="000000" w:themeColor="text1"/>
          <w:sz w:val="28"/>
          <w:szCs w:val="28"/>
          <w:lang w:val="en-US"/>
        </w:rPr>
        <w:t xml:space="preserve"> </w:t>
      </w:r>
      <w:r w:rsidR="00F74AFB" w:rsidRPr="005A22BC">
        <w:rPr>
          <w:rFonts w:ascii="Times New Roman" w:eastAsia="Times New Roman" w:hAnsi="Times New Roman" w:cs="Times New Roman"/>
          <w:i/>
          <w:noProof/>
          <w:color w:val="000000" w:themeColor="text1"/>
          <w:sz w:val="28"/>
          <w:szCs w:val="28"/>
          <w:lang w:val="vi-VN"/>
        </w:rPr>
        <w:t>2025.</w:t>
      </w:r>
    </w:p>
    <w:tbl>
      <w:tblPr>
        <w:tblStyle w:val="a0"/>
        <w:tblW w:w="9072" w:type="dxa"/>
        <w:tblInd w:w="0" w:type="dxa"/>
        <w:tblLayout w:type="fixed"/>
        <w:tblLook w:val="0400" w:firstRow="0" w:lastRow="0" w:firstColumn="0" w:lastColumn="0" w:noHBand="0" w:noVBand="1"/>
      </w:tblPr>
      <w:tblGrid>
        <w:gridCol w:w="5178"/>
        <w:gridCol w:w="3894"/>
      </w:tblGrid>
      <w:tr w:rsidR="006F772F" w:rsidRPr="005A22BC" w14:paraId="083577F8" w14:textId="77777777">
        <w:tc>
          <w:tcPr>
            <w:tcW w:w="5178" w:type="dxa"/>
          </w:tcPr>
          <w:p w14:paraId="17164098" w14:textId="77777777" w:rsidR="006F772F" w:rsidRPr="005A22BC" w:rsidRDefault="006F772F">
            <w:pPr>
              <w:widowControl w:val="0"/>
              <w:spacing w:before="120" w:after="120" w:line="240" w:lineRule="auto"/>
              <w:rPr>
                <w:rFonts w:ascii="Times New Roman" w:eastAsia="Times New Roman" w:hAnsi="Times New Roman" w:cs="Times New Roman"/>
                <w:noProof/>
                <w:color w:val="000000" w:themeColor="text1"/>
                <w:sz w:val="28"/>
                <w:szCs w:val="28"/>
                <w:lang w:val="vi-VN"/>
              </w:rPr>
            </w:pPr>
          </w:p>
        </w:tc>
        <w:tc>
          <w:tcPr>
            <w:tcW w:w="3894" w:type="dxa"/>
          </w:tcPr>
          <w:p w14:paraId="51A92A24" w14:textId="77777777" w:rsidR="006F772F" w:rsidRPr="005A22BC" w:rsidRDefault="00F74AFB">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CHỦ TỊCH QUỐC HỘI</w:t>
            </w:r>
          </w:p>
          <w:p w14:paraId="7509EDC4"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0DAD8296"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7E22207E"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42711FA0" w14:textId="77777777"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p>
          <w:p w14:paraId="4BB8B646" w14:textId="1C76D4EE" w:rsidR="007D6399" w:rsidRPr="005A22BC" w:rsidRDefault="007D6399">
            <w:pPr>
              <w:widowControl w:val="0"/>
              <w:spacing w:before="120" w:after="120" w:line="240" w:lineRule="auto"/>
              <w:jc w:val="center"/>
              <w:rPr>
                <w:rFonts w:ascii="Times New Roman" w:eastAsia="Times New Roman" w:hAnsi="Times New Roman" w:cs="Times New Roman"/>
                <w:b/>
                <w:noProof/>
                <w:color w:val="000000" w:themeColor="text1"/>
                <w:sz w:val="28"/>
                <w:szCs w:val="28"/>
                <w:lang w:val="vi-VN"/>
              </w:rPr>
            </w:pPr>
            <w:r w:rsidRPr="005A22BC">
              <w:rPr>
                <w:rFonts w:ascii="Times New Roman" w:eastAsia="Times New Roman" w:hAnsi="Times New Roman" w:cs="Times New Roman"/>
                <w:b/>
                <w:noProof/>
                <w:color w:val="000000" w:themeColor="text1"/>
                <w:sz w:val="28"/>
                <w:szCs w:val="28"/>
                <w:lang w:val="vi-VN"/>
              </w:rPr>
              <w:t>Trần Thanh Mẫn</w:t>
            </w:r>
          </w:p>
        </w:tc>
      </w:tr>
    </w:tbl>
    <w:p w14:paraId="06482516" w14:textId="77777777" w:rsidR="006F772F" w:rsidRPr="005A22BC" w:rsidRDefault="006F772F">
      <w:pPr>
        <w:spacing w:before="120" w:after="120" w:line="240" w:lineRule="auto"/>
        <w:jc w:val="both"/>
        <w:rPr>
          <w:rFonts w:ascii="Times New Roman" w:eastAsia="Times New Roman" w:hAnsi="Times New Roman" w:cs="Times New Roman"/>
          <w:noProof/>
          <w:color w:val="000000" w:themeColor="text1"/>
          <w:sz w:val="28"/>
          <w:szCs w:val="28"/>
          <w:lang w:val="vi-VN"/>
        </w:rPr>
      </w:pPr>
    </w:p>
    <w:sectPr w:rsidR="006F772F" w:rsidRPr="005A22BC" w:rsidSect="00EF5B71">
      <w:headerReference w:type="default" r:id="rId12"/>
      <w:footerReference w:type="default" r:id="rId15"/>
      <w:footerReference w:type="first" r:id="rId16"/>
      <w:footerReference w:type="even" r:id="rId17"/>
      <w:pgSz w:w="11907" w:h="16840"/>
      <w:pgMar w:top="1134" w:right="1134" w:bottom="1134" w:left="1701" w:header="720" w:footer="8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5BD2" w14:textId="77777777" w:rsidR="00B8581E" w:rsidRDefault="00B8581E">
      <w:pPr>
        <w:spacing w:after="0" w:line="240" w:lineRule="auto"/>
      </w:pPr>
      <w:r>
        <w:separator/>
      </w:r>
    </w:p>
  </w:endnote>
  <w:endnote w:type="continuationSeparator" w:id="0">
    <w:p w14:paraId="1526E7D5" w14:textId="77777777" w:rsidR="00B8581E" w:rsidRDefault="00B8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7BFBFD3-48E8-4C70-8848-0BE4294A78DE}"/>
    <w:embedBold r:id="rId2" w:fontKey="{EB8CAC96-4CD2-4336-98CD-5071E3EF0D32}"/>
    <w:embedItalic r:id="rId3" w:fontKey="{BA35CF5C-2E1F-4288-9B81-A0C30AF4781B}"/>
  </w:font>
  <w:font w:name="Aptos">
    <w:charset w:val="00"/>
    <w:family w:val="swiss"/>
    <w:pitch w:val="variable"/>
    <w:sig w:usb0="20000287" w:usb1="00000003" w:usb2="00000000" w:usb3="00000000" w:csb0="0000019F" w:csb1="00000000"/>
    <w:embedRegular r:id="rId4" w:fontKey="{35745C5E-D336-455D-8D1B-516209AE793A}"/>
  </w:font>
  <w:font w:name="Helvetica Neue">
    <w:altName w:val="Sylfaen"/>
    <w:charset w:val="00"/>
    <w:family w:val="auto"/>
    <w:pitch w:val="default"/>
    <w:embedRegular r:id="rId5" w:fontKey="{29C0AF1E-C191-4DEA-9F6F-D86D2F82AF57}"/>
  </w:font>
  <w:font w:name="Quattrocento Sans">
    <w:charset w:val="00"/>
    <w:family w:val="swiss"/>
    <w:pitch w:val="variable"/>
    <w:sig w:usb0="800000BF" w:usb1="4000005B" w:usb2="00000000" w:usb3="00000000" w:csb0="00000001" w:csb1="00000000"/>
    <w:embedRegular r:id="rId6" w:fontKey="{C41497E5-773E-4D70-8122-89CC648DE287}"/>
  </w:font>
  <w:font w:name="Cambria">
    <w:panose1 w:val="02040503050406030204"/>
    <w:charset w:val="00"/>
    <w:family w:val="roman"/>
    <w:pitch w:val="variable"/>
    <w:sig w:usb0="E00006FF" w:usb1="420024FF" w:usb2="02000000" w:usb3="00000000" w:csb0="0000019F" w:csb1="00000000"/>
    <w:embedRegular r:id="rId7" w:fontKey="{30B8E636-1D59-45C2-BDDD-625FB106C61D}"/>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85C0" w14:textId="77777777" w:rsidR="00B8581E" w:rsidRDefault="00B8581E">
      <w:pPr>
        <w:spacing w:after="0" w:line="240" w:lineRule="auto"/>
      </w:pPr>
      <w:r>
        <w:separator/>
      </w:r>
    </w:p>
  </w:footnote>
  <w:footnote w:type="continuationSeparator" w:id="0">
    <w:p w14:paraId="6DD42940" w14:textId="77777777" w:rsidR="00B8581E" w:rsidRDefault="00B8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892D" w14:textId="77777777" w:rsidR="006F772F" w:rsidRDefault="00F74AF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94F36">
      <w:rPr>
        <w:rFonts w:ascii="Times New Roman" w:eastAsia="Times New Roman" w:hAnsi="Times New Roman" w:cs="Times New Roman"/>
        <w:noProof/>
        <w:color w:val="000000"/>
      </w:rPr>
      <w:t>21</w:t>
    </w:r>
    <w:r>
      <w:rPr>
        <w:rFonts w:ascii="Times New Roman" w:eastAsia="Times New Roman" w:hAnsi="Times New Roman" w:cs="Times New Roman"/>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6575D"/>
    <w:multiLevelType w:val="multilevel"/>
    <w:tmpl w:val="8F6CB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72F"/>
    <w:rsid w:val="000025F5"/>
    <w:rsid w:val="00003E4C"/>
    <w:rsid w:val="000048F2"/>
    <w:rsid w:val="000049E5"/>
    <w:rsid w:val="00004D65"/>
    <w:rsid w:val="00004E85"/>
    <w:rsid w:val="00004F61"/>
    <w:rsid w:val="00005651"/>
    <w:rsid w:val="00005700"/>
    <w:rsid w:val="00005D91"/>
    <w:rsid w:val="0001045F"/>
    <w:rsid w:val="00010DFB"/>
    <w:rsid w:val="00011039"/>
    <w:rsid w:val="00013B7B"/>
    <w:rsid w:val="00015428"/>
    <w:rsid w:val="00015D4D"/>
    <w:rsid w:val="000179A1"/>
    <w:rsid w:val="00020F0B"/>
    <w:rsid w:val="000216FB"/>
    <w:rsid w:val="00022491"/>
    <w:rsid w:val="00024A98"/>
    <w:rsid w:val="00025154"/>
    <w:rsid w:val="0002622F"/>
    <w:rsid w:val="00026BD7"/>
    <w:rsid w:val="0003013C"/>
    <w:rsid w:val="00030A9F"/>
    <w:rsid w:val="00030AB5"/>
    <w:rsid w:val="00031616"/>
    <w:rsid w:val="00031922"/>
    <w:rsid w:val="000320D5"/>
    <w:rsid w:val="00032A2F"/>
    <w:rsid w:val="00033781"/>
    <w:rsid w:val="00033D6D"/>
    <w:rsid w:val="00036700"/>
    <w:rsid w:val="00037904"/>
    <w:rsid w:val="00046B03"/>
    <w:rsid w:val="00047678"/>
    <w:rsid w:val="000477E8"/>
    <w:rsid w:val="00054142"/>
    <w:rsid w:val="000541C5"/>
    <w:rsid w:val="000542AB"/>
    <w:rsid w:val="00054E1C"/>
    <w:rsid w:val="000556C9"/>
    <w:rsid w:val="00055AA9"/>
    <w:rsid w:val="00055BBC"/>
    <w:rsid w:val="00061A5D"/>
    <w:rsid w:val="0006387C"/>
    <w:rsid w:val="00063A2E"/>
    <w:rsid w:val="000657A8"/>
    <w:rsid w:val="00066DC0"/>
    <w:rsid w:val="000675F0"/>
    <w:rsid w:val="00070431"/>
    <w:rsid w:val="00074985"/>
    <w:rsid w:val="00074DD3"/>
    <w:rsid w:val="000774EC"/>
    <w:rsid w:val="00077C4B"/>
    <w:rsid w:val="00077F62"/>
    <w:rsid w:val="00080472"/>
    <w:rsid w:val="0008126B"/>
    <w:rsid w:val="00085272"/>
    <w:rsid w:val="00085886"/>
    <w:rsid w:val="00086264"/>
    <w:rsid w:val="00086805"/>
    <w:rsid w:val="00086E27"/>
    <w:rsid w:val="0008749A"/>
    <w:rsid w:val="000878DB"/>
    <w:rsid w:val="00087FCE"/>
    <w:rsid w:val="000907FB"/>
    <w:rsid w:val="0009144C"/>
    <w:rsid w:val="0009175B"/>
    <w:rsid w:val="000944CC"/>
    <w:rsid w:val="00095A58"/>
    <w:rsid w:val="000961B7"/>
    <w:rsid w:val="00097953"/>
    <w:rsid w:val="000A2CE5"/>
    <w:rsid w:val="000A4E6D"/>
    <w:rsid w:val="000A51DE"/>
    <w:rsid w:val="000A5C29"/>
    <w:rsid w:val="000A72A6"/>
    <w:rsid w:val="000A7C91"/>
    <w:rsid w:val="000B2134"/>
    <w:rsid w:val="000B2B8D"/>
    <w:rsid w:val="000B42FD"/>
    <w:rsid w:val="000B5DA8"/>
    <w:rsid w:val="000B7500"/>
    <w:rsid w:val="000C412D"/>
    <w:rsid w:val="000C5072"/>
    <w:rsid w:val="000C60AF"/>
    <w:rsid w:val="000C65C4"/>
    <w:rsid w:val="000C67AF"/>
    <w:rsid w:val="000C714B"/>
    <w:rsid w:val="000C737E"/>
    <w:rsid w:val="000C77F7"/>
    <w:rsid w:val="000C7B86"/>
    <w:rsid w:val="000C7FF8"/>
    <w:rsid w:val="000D0132"/>
    <w:rsid w:val="000D36CE"/>
    <w:rsid w:val="000D3C27"/>
    <w:rsid w:val="000D3F54"/>
    <w:rsid w:val="000D6930"/>
    <w:rsid w:val="000E022C"/>
    <w:rsid w:val="000E0E64"/>
    <w:rsid w:val="000E2CC4"/>
    <w:rsid w:val="000E56AB"/>
    <w:rsid w:val="000E59A7"/>
    <w:rsid w:val="000E5E27"/>
    <w:rsid w:val="000E5EAD"/>
    <w:rsid w:val="000E60F9"/>
    <w:rsid w:val="000E623D"/>
    <w:rsid w:val="000E7329"/>
    <w:rsid w:val="000E744C"/>
    <w:rsid w:val="000E7A2D"/>
    <w:rsid w:val="000F0A82"/>
    <w:rsid w:val="000F0E00"/>
    <w:rsid w:val="000F20EC"/>
    <w:rsid w:val="000F22FD"/>
    <w:rsid w:val="000F28EA"/>
    <w:rsid w:val="000F2E30"/>
    <w:rsid w:val="000F3511"/>
    <w:rsid w:val="000F35EC"/>
    <w:rsid w:val="000F39EE"/>
    <w:rsid w:val="000F5691"/>
    <w:rsid w:val="000F5EA4"/>
    <w:rsid w:val="000F5FE4"/>
    <w:rsid w:val="000F691A"/>
    <w:rsid w:val="00102A5B"/>
    <w:rsid w:val="001037C3"/>
    <w:rsid w:val="00106B35"/>
    <w:rsid w:val="00106DB6"/>
    <w:rsid w:val="00107088"/>
    <w:rsid w:val="001072A2"/>
    <w:rsid w:val="00110BC3"/>
    <w:rsid w:val="00111170"/>
    <w:rsid w:val="001124AF"/>
    <w:rsid w:val="001129F6"/>
    <w:rsid w:val="00112A55"/>
    <w:rsid w:val="00114193"/>
    <w:rsid w:val="001147D1"/>
    <w:rsid w:val="00115001"/>
    <w:rsid w:val="0011592B"/>
    <w:rsid w:val="001168CE"/>
    <w:rsid w:val="001169AF"/>
    <w:rsid w:val="00116D14"/>
    <w:rsid w:val="0011724D"/>
    <w:rsid w:val="001174B1"/>
    <w:rsid w:val="001204B4"/>
    <w:rsid w:val="00121572"/>
    <w:rsid w:val="00122EC6"/>
    <w:rsid w:val="0012303D"/>
    <w:rsid w:val="001239E5"/>
    <w:rsid w:val="00124AEF"/>
    <w:rsid w:val="00124E69"/>
    <w:rsid w:val="001260F6"/>
    <w:rsid w:val="00126E9A"/>
    <w:rsid w:val="0013161F"/>
    <w:rsid w:val="0013254E"/>
    <w:rsid w:val="00134992"/>
    <w:rsid w:val="001354E8"/>
    <w:rsid w:val="00136BB8"/>
    <w:rsid w:val="00136EF7"/>
    <w:rsid w:val="00140650"/>
    <w:rsid w:val="0014071E"/>
    <w:rsid w:val="00140E8F"/>
    <w:rsid w:val="00141F25"/>
    <w:rsid w:val="0014539C"/>
    <w:rsid w:val="00146843"/>
    <w:rsid w:val="00151D0F"/>
    <w:rsid w:val="001521CB"/>
    <w:rsid w:val="0015260A"/>
    <w:rsid w:val="001572F5"/>
    <w:rsid w:val="0016057E"/>
    <w:rsid w:val="001605CE"/>
    <w:rsid w:val="001608B9"/>
    <w:rsid w:val="00161C84"/>
    <w:rsid w:val="00161C95"/>
    <w:rsid w:val="00162185"/>
    <w:rsid w:val="00163F80"/>
    <w:rsid w:val="00164C0B"/>
    <w:rsid w:val="00164E36"/>
    <w:rsid w:val="001666F0"/>
    <w:rsid w:val="0017060F"/>
    <w:rsid w:val="00171DFD"/>
    <w:rsid w:val="00173577"/>
    <w:rsid w:val="00174F6A"/>
    <w:rsid w:val="00175008"/>
    <w:rsid w:val="001755FB"/>
    <w:rsid w:val="00175D36"/>
    <w:rsid w:val="00175D78"/>
    <w:rsid w:val="001763B9"/>
    <w:rsid w:val="00177F18"/>
    <w:rsid w:val="00180116"/>
    <w:rsid w:val="00181FD3"/>
    <w:rsid w:val="00182176"/>
    <w:rsid w:val="001823EE"/>
    <w:rsid w:val="0018247F"/>
    <w:rsid w:val="0018262A"/>
    <w:rsid w:val="0018354C"/>
    <w:rsid w:val="00183724"/>
    <w:rsid w:val="00184F2A"/>
    <w:rsid w:val="00185ED0"/>
    <w:rsid w:val="00191336"/>
    <w:rsid w:val="0019168C"/>
    <w:rsid w:val="00191E68"/>
    <w:rsid w:val="0019458F"/>
    <w:rsid w:val="00194660"/>
    <w:rsid w:val="00194946"/>
    <w:rsid w:val="00194DC5"/>
    <w:rsid w:val="001950B7"/>
    <w:rsid w:val="00195BF1"/>
    <w:rsid w:val="0019604D"/>
    <w:rsid w:val="001A07ED"/>
    <w:rsid w:val="001A0CAB"/>
    <w:rsid w:val="001A2F3C"/>
    <w:rsid w:val="001A5797"/>
    <w:rsid w:val="001A62EF"/>
    <w:rsid w:val="001A684F"/>
    <w:rsid w:val="001B1D41"/>
    <w:rsid w:val="001B39F8"/>
    <w:rsid w:val="001B3C3C"/>
    <w:rsid w:val="001B3EC0"/>
    <w:rsid w:val="001B4922"/>
    <w:rsid w:val="001B57BA"/>
    <w:rsid w:val="001B613A"/>
    <w:rsid w:val="001B6AA7"/>
    <w:rsid w:val="001B743C"/>
    <w:rsid w:val="001B7A9A"/>
    <w:rsid w:val="001C12DD"/>
    <w:rsid w:val="001C1B7F"/>
    <w:rsid w:val="001C31BE"/>
    <w:rsid w:val="001C33F7"/>
    <w:rsid w:val="001D097F"/>
    <w:rsid w:val="001D1F55"/>
    <w:rsid w:val="001D1F8A"/>
    <w:rsid w:val="001D3754"/>
    <w:rsid w:val="001D49B0"/>
    <w:rsid w:val="001D5992"/>
    <w:rsid w:val="001D5FDC"/>
    <w:rsid w:val="001D683A"/>
    <w:rsid w:val="001D6A9A"/>
    <w:rsid w:val="001D7573"/>
    <w:rsid w:val="001D786D"/>
    <w:rsid w:val="001D78A2"/>
    <w:rsid w:val="001E1355"/>
    <w:rsid w:val="001E17FC"/>
    <w:rsid w:val="001E2BB4"/>
    <w:rsid w:val="001E3434"/>
    <w:rsid w:val="001E35BC"/>
    <w:rsid w:val="001E41AF"/>
    <w:rsid w:val="001E4D33"/>
    <w:rsid w:val="001E5173"/>
    <w:rsid w:val="001E72F6"/>
    <w:rsid w:val="001E74CF"/>
    <w:rsid w:val="001F0071"/>
    <w:rsid w:val="001F068E"/>
    <w:rsid w:val="001F072E"/>
    <w:rsid w:val="001F173D"/>
    <w:rsid w:val="001F1F65"/>
    <w:rsid w:val="001F4347"/>
    <w:rsid w:val="001F54EA"/>
    <w:rsid w:val="001F6E22"/>
    <w:rsid w:val="001F7E2A"/>
    <w:rsid w:val="00200014"/>
    <w:rsid w:val="0020139F"/>
    <w:rsid w:val="002024E7"/>
    <w:rsid w:val="0020416F"/>
    <w:rsid w:val="00210BFA"/>
    <w:rsid w:val="00212B57"/>
    <w:rsid w:val="00212CCB"/>
    <w:rsid w:val="00214385"/>
    <w:rsid w:val="0021622F"/>
    <w:rsid w:val="002172E5"/>
    <w:rsid w:val="002173CF"/>
    <w:rsid w:val="00217FA6"/>
    <w:rsid w:val="00220376"/>
    <w:rsid w:val="00220C2C"/>
    <w:rsid w:val="00220C71"/>
    <w:rsid w:val="002213E5"/>
    <w:rsid w:val="00222200"/>
    <w:rsid w:val="00222965"/>
    <w:rsid w:val="002235F1"/>
    <w:rsid w:val="00224FC4"/>
    <w:rsid w:val="00225640"/>
    <w:rsid w:val="00225E73"/>
    <w:rsid w:val="00233195"/>
    <w:rsid w:val="002342A6"/>
    <w:rsid w:val="00234BA7"/>
    <w:rsid w:val="00240882"/>
    <w:rsid w:val="002426DC"/>
    <w:rsid w:val="00242CAC"/>
    <w:rsid w:val="00243274"/>
    <w:rsid w:val="00243E11"/>
    <w:rsid w:val="00246C5B"/>
    <w:rsid w:val="00247976"/>
    <w:rsid w:val="00251234"/>
    <w:rsid w:val="002514BA"/>
    <w:rsid w:val="0025150C"/>
    <w:rsid w:val="002517E6"/>
    <w:rsid w:val="002520B1"/>
    <w:rsid w:val="00253198"/>
    <w:rsid w:val="002553AF"/>
    <w:rsid w:val="00256F7E"/>
    <w:rsid w:val="002574A2"/>
    <w:rsid w:val="00257A7F"/>
    <w:rsid w:val="00260754"/>
    <w:rsid w:val="00260E7A"/>
    <w:rsid w:val="0026118A"/>
    <w:rsid w:val="002625C7"/>
    <w:rsid w:val="0026375C"/>
    <w:rsid w:val="00266A2A"/>
    <w:rsid w:val="00266BB9"/>
    <w:rsid w:val="00270AAE"/>
    <w:rsid w:val="00271E45"/>
    <w:rsid w:val="002726C1"/>
    <w:rsid w:val="00273C71"/>
    <w:rsid w:val="00273D39"/>
    <w:rsid w:val="00274944"/>
    <w:rsid w:val="0027611E"/>
    <w:rsid w:val="002772B2"/>
    <w:rsid w:val="00281EAD"/>
    <w:rsid w:val="00282679"/>
    <w:rsid w:val="002827D2"/>
    <w:rsid w:val="00283EC4"/>
    <w:rsid w:val="00285B0A"/>
    <w:rsid w:val="00285B9E"/>
    <w:rsid w:val="00287595"/>
    <w:rsid w:val="00290E68"/>
    <w:rsid w:val="00292177"/>
    <w:rsid w:val="00292202"/>
    <w:rsid w:val="00294C64"/>
    <w:rsid w:val="00294F36"/>
    <w:rsid w:val="00295427"/>
    <w:rsid w:val="0029543F"/>
    <w:rsid w:val="002955F8"/>
    <w:rsid w:val="002958EB"/>
    <w:rsid w:val="00295FA6"/>
    <w:rsid w:val="00296287"/>
    <w:rsid w:val="0029654E"/>
    <w:rsid w:val="00296EA9"/>
    <w:rsid w:val="0029700B"/>
    <w:rsid w:val="002A1487"/>
    <w:rsid w:val="002A1ED4"/>
    <w:rsid w:val="002A499C"/>
    <w:rsid w:val="002B075F"/>
    <w:rsid w:val="002B1293"/>
    <w:rsid w:val="002B137B"/>
    <w:rsid w:val="002B4B92"/>
    <w:rsid w:val="002B4DEA"/>
    <w:rsid w:val="002B53AE"/>
    <w:rsid w:val="002C1350"/>
    <w:rsid w:val="002C222D"/>
    <w:rsid w:val="002C5F7D"/>
    <w:rsid w:val="002C6924"/>
    <w:rsid w:val="002C7C52"/>
    <w:rsid w:val="002D0CA3"/>
    <w:rsid w:val="002D1797"/>
    <w:rsid w:val="002D2680"/>
    <w:rsid w:val="002D338E"/>
    <w:rsid w:val="002D45BC"/>
    <w:rsid w:val="002D4F92"/>
    <w:rsid w:val="002D67F7"/>
    <w:rsid w:val="002D777C"/>
    <w:rsid w:val="002E0006"/>
    <w:rsid w:val="002E0135"/>
    <w:rsid w:val="002E07C3"/>
    <w:rsid w:val="002E1E97"/>
    <w:rsid w:val="002E2572"/>
    <w:rsid w:val="002E5D06"/>
    <w:rsid w:val="002F199C"/>
    <w:rsid w:val="002F4DFE"/>
    <w:rsid w:val="002F5033"/>
    <w:rsid w:val="002F577B"/>
    <w:rsid w:val="002F5CFF"/>
    <w:rsid w:val="0030113A"/>
    <w:rsid w:val="00302EB0"/>
    <w:rsid w:val="003041F1"/>
    <w:rsid w:val="00307101"/>
    <w:rsid w:val="00307333"/>
    <w:rsid w:val="00307C96"/>
    <w:rsid w:val="00307D06"/>
    <w:rsid w:val="00307DB8"/>
    <w:rsid w:val="003109E5"/>
    <w:rsid w:val="00311056"/>
    <w:rsid w:val="00311AC9"/>
    <w:rsid w:val="0031286B"/>
    <w:rsid w:val="003128A9"/>
    <w:rsid w:val="003141B4"/>
    <w:rsid w:val="00315E83"/>
    <w:rsid w:val="00316E8B"/>
    <w:rsid w:val="003174EA"/>
    <w:rsid w:val="00317878"/>
    <w:rsid w:val="00317C2A"/>
    <w:rsid w:val="003205BD"/>
    <w:rsid w:val="00320F9F"/>
    <w:rsid w:val="0032179C"/>
    <w:rsid w:val="00326251"/>
    <w:rsid w:val="00330901"/>
    <w:rsid w:val="003320B6"/>
    <w:rsid w:val="0033418C"/>
    <w:rsid w:val="00334BCD"/>
    <w:rsid w:val="00336260"/>
    <w:rsid w:val="00340068"/>
    <w:rsid w:val="00340135"/>
    <w:rsid w:val="003407D1"/>
    <w:rsid w:val="00340ACB"/>
    <w:rsid w:val="003419F8"/>
    <w:rsid w:val="00345664"/>
    <w:rsid w:val="003467E2"/>
    <w:rsid w:val="00346E08"/>
    <w:rsid w:val="00350A3D"/>
    <w:rsid w:val="003524F4"/>
    <w:rsid w:val="00354B32"/>
    <w:rsid w:val="00354F5A"/>
    <w:rsid w:val="00361B69"/>
    <w:rsid w:val="00361BB5"/>
    <w:rsid w:val="003630D7"/>
    <w:rsid w:val="0036433A"/>
    <w:rsid w:val="00364F40"/>
    <w:rsid w:val="00365722"/>
    <w:rsid w:val="003672D8"/>
    <w:rsid w:val="00370966"/>
    <w:rsid w:val="00375BA9"/>
    <w:rsid w:val="00376D61"/>
    <w:rsid w:val="00377D53"/>
    <w:rsid w:val="003804D3"/>
    <w:rsid w:val="0038073F"/>
    <w:rsid w:val="00380765"/>
    <w:rsid w:val="00380791"/>
    <w:rsid w:val="00380885"/>
    <w:rsid w:val="00381507"/>
    <w:rsid w:val="00381E89"/>
    <w:rsid w:val="0038346A"/>
    <w:rsid w:val="00383A81"/>
    <w:rsid w:val="0038467C"/>
    <w:rsid w:val="0038618F"/>
    <w:rsid w:val="003874D7"/>
    <w:rsid w:val="00387DA0"/>
    <w:rsid w:val="00391EC9"/>
    <w:rsid w:val="0039266A"/>
    <w:rsid w:val="00393DD6"/>
    <w:rsid w:val="003959EC"/>
    <w:rsid w:val="00397292"/>
    <w:rsid w:val="003A0EF8"/>
    <w:rsid w:val="003A125E"/>
    <w:rsid w:val="003A1C47"/>
    <w:rsid w:val="003A2186"/>
    <w:rsid w:val="003A2AC5"/>
    <w:rsid w:val="003A3B49"/>
    <w:rsid w:val="003A4685"/>
    <w:rsid w:val="003A7337"/>
    <w:rsid w:val="003B0BC8"/>
    <w:rsid w:val="003B4F15"/>
    <w:rsid w:val="003B6128"/>
    <w:rsid w:val="003B6C9C"/>
    <w:rsid w:val="003C17FB"/>
    <w:rsid w:val="003C262C"/>
    <w:rsid w:val="003C30A1"/>
    <w:rsid w:val="003C3A0A"/>
    <w:rsid w:val="003C40AF"/>
    <w:rsid w:val="003C556B"/>
    <w:rsid w:val="003C5A42"/>
    <w:rsid w:val="003C6216"/>
    <w:rsid w:val="003C6731"/>
    <w:rsid w:val="003C7D2B"/>
    <w:rsid w:val="003D006C"/>
    <w:rsid w:val="003D0D21"/>
    <w:rsid w:val="003D205B"/>
    <w:rsid w:val="003D23D0"/>
    <w:rsid w:val="003D4B60"/>
    <w:rsid w:val="003D4BAE"/>
    <w:rsid w:val="003D5A0D"/>
    <w:rsid w:val="003D68B7"/>
    <w:rsid w:val="003E02EF"/>
    <w:rsid w:val="003E0F38"/>
    <w:rsid w:val="003E2A7F"/>
    <w:rsid w:val="003E50F4"/>
    <w:rsid w:val="003E62DC"/>
    <w:rsid w:val="003E62DD"/>
    <w:rsid w:val="003F025F"/>
    <w:rsid w:val="003F041B"/>
    <w:rsid w:val="003F0F16"/>
    <w:rsid w:val="003F214E"/>
    <w:rsid w:val="003F4FC2"/>
    <w:rsid w:val="003F5351"/>
    <w:rsid w:val="003F5C78"/>
    <w:rsid w:val="003F6B0E"/>
    <w:rsid w:val="003F6EA6"/>
    <w:rsid w:val="003F7DE9"/>
    <w:rsid w:val="004001CE"/>
    <w:rsid w:val="004006AE"/>
    <w:rsid w:val="004015FE"/>
    <w:rsid w:val="00402748"/>
    <w:rsid w:val="004040E4"/>
    <w:rsid w:val="0040526C"/>
    <w:rsid w:val="00405AB2"/>
    <w:rsid w:val="0040661B"/>
    <w:rsid w:val="00406ECB"/>
    <w:rsid w:val="004119D4"/>
    <w:rsid w:val="00415562"/>
    <w:rsid w:val="00417516"/>
    <w:rsid w:val="00421D2F"/>
    <w:rsid w:val="0042203F"/>
    <w:rsid w:val="0042232B"/>
    <w:rsid w:val="00424CFF"/>
    <w:rsid w:val="00424FD3"/>
    <w:rsid w:val="00425A21"/>
    <w:rsid w:val="00427505"/>
    <w:rsid w:val="00430CEA"/>
    <w:rsid w:val="00431A3C"/>
    <w:rsid w:val="00431CC1"/>
    <w:rsid w:val="00432432"/>
    <w:rsid w:val="0043276D"/>
    <w:rsid w:val="004329E3"/>
    <w:rsid w:val="00432ED1"/>
    <w:rsid w:val="004337E6"/>
    <w:rsid w:val="0043602A"/>
    <w:rsid w:val="00436B12"/>
    <w:rsid w:val="00437AEB"/>
    <w:rsid w:val="00441D20"/>
    <w:rsid w:val="00442134"/>
    <w:rsid w:val="00442E6E"/>
    <w:rsid w:val="00443D3A"/>
    <w:rsid w:val="00444949"/>
    <w:rsid w:val="00445C38"/>
    <w:rsid w:val="004467E0"/>
    <w:rsid w:val="00446BF5"/>
    <w:rsid w:val="00446CA5"/>
    <w:rsid w:val="00446D3D"/>
    <w:rsid w:val="00447A37"/>
    <w:rsid w:val="004526A8"/>
    <w:rsid w:val="00455EB0"/>
    <w:rsid w:val="00457118"/>
    <w:rsid w:val="0046084C"/>
    <w:rsid w:val="0046263B"/>
    <w:rsid w:val="00463212"/>
    <w:rsid w:val="004662C0"/>
    <w:rsid w:val="0046722F"/>
    <w:rsid w:val="0046728A"/>
    <w:rsid w:val="0046783D"/>
    <w:rsid w:val="00470892"/>
    <w:rsid w:val="00470C19"/>
    <w:rsid w:val="00471F25"/>
    <w:rsid w:val="00472D62"/>
    <w:rsid w:val="00472FF5"/>
    <w:rsid w:val="00473504"/>
    <w:rsid w:val="00474334"/>
    <w:rsid w:val="00475032"/>
    <w:rsid w:val="004807A6"/>
    <w:rsid w:val="004807F4"/>
    <w:rsid w:val="004818C2"/>
    <w:rsid w:val="00481E7F"/>
    <w:rsid w:val="004823EC"/>
    <w:rsid w:val="00482DAF"/>
    <w:rsid w:val="00485B96"/>
    <w:rsid w:val="00486E82"/>
    <w:rsid w:val="0048715A"/>
    <w:rsid w:val="00490C84"/>
    <w:rsid w:val="004914DC"/>
    <w:rsid w:val="00491CFB"/>
    <w:rsid w:val="00492947"/>
    <w:rsid w:val="004956F5"/>
    <w:rsid w:val="00495ADD"/>
    <w:rsid w:val="00497440"/>
    <w:rsid w:val="004A0D1E"/>
    <w:rsid w:val="004A1129"/>
    <w:rsid w:val="004A16AD"/>
    <w:rsid w:val="004A1E30"/>
    <w:rsid w:val="004A2453"/>
    <w:rsid w:val="004A259B"/>
    <w:rsid w:val="004A2A9D"/>
    <w:rsid w:val="004A3528"/>
    <w:rsid w:val="004A3CB5"/>
    <w:rsid w:val="004A42AC"/>
    <w:rsid w:val="004A4744"/>
    <w:rsid w:val="004A6B82"/>
    <w:rsid w:val="004A71EF"/>
    <w:rsid w:val="004B0C74"/>
    <w:rsid w:val="004B2F2B"/>
    <w:rsid w:val="004B33C0"/>
    <w:rsid w:val="004B39BA"/>
    <w:rsid w:val="004B7D9F"/>
    <w:rsid w:val="004C059A"/>
    <w:rsid w:val="004C2367"/>
    <w:rsid w:val="004C28F6"/>
    <w:rsid w:val="004C3700"/>
    <w:rsid w:val="004C53B8"/>
    <w:rsid w:val="004C5C50"/>
    <w:rsid w:val="004C5F0B"/>
    <w:rsid w:val="004C76E7"/>
    <w:rsid w:val="004C7D3B"/>
    <w:rsid w:val="004D04D4"/>
    <w:rsid w:val="004D0DFE"/>
    <w:rsid w:val="004D1523"/>
    <w:rsid w:val="004D4CB8"/>
    <w:rsid w:val="004E06AE"/>
    <w:rsid w:val="004E2C7A"/>
    <w:rsid w:val="004E3784"/>
    <w:rsid w:val="004E3AFF"/>
    <w:rsid w:val="004E535B"/>
    <w:rsid w:val="004F0DFF"/>
    <w:rsid w:val="004F5B91"/>
    <w:rsid w:val="004F6511"/>
    <w:rsid w:val="004F69DE"/>
    <w:rsid w:val="004F6DE5"/>
    <w:rsid w:val="00502313"/>
    <w:rsid w:val="00502CA4"/>
    <w:rsid w:val="0050354E"/>
    <w:rsid w:val="0050502B"/>
    <w:rsid w:val="00505507"/>
    <w:rsid w:val="00506748"/>
    <w:rsid w:val="00506A65"/>
    <w:rsid w:val="00506E10"/>
    <w:rsid w:val="00506F53"/>
    <w:rsid w:val="0051066B"/>
    <w:rsid w:val="00511B27"/>
    <w:rsid w:val="00511D1B"/>
    <w:rsid w:val="00513535"/>
    <w:rsid w:val="00513F0C"/>
    <w:rsid w:val="005140EF"/>
    <w:rsid w:val="005152C8"/>
    <w:rsid w:val="005177C1"/>
    <w:rsid w:val="00520695"/>
    <w:rsid w:val="00520C93"/>
    <w:rsid w:val="00520F8C"/>
    <w:rsid w:val="005226CA"/>
    <w:rsid w:val="005234ED"/>
    <w:rsid w:val="0052500E"/>
    <w:rsid w:val="005252B7"/>
    <w:rsid w:val="005255FC"/>
    <w:rsid w:val="005309F6"/>
    <w:rsid w:val="00531BC1"/>
    <w:rsid w:val="00531D46"/>
    <w:rsid w:val="00533A83"/>
    <w:rsid w:val="005353C8"/>
    <w:rsid w:val="00536CA5"/>
    <w:rsid w:val="005370C4"/>
    <w:rsid w:val="00537954"/>
    <w:rsid w:val="00540EBD"/>
    <w:rsid w:val="00541AB0"/>
    <w:rsid w:val="00541BFE"/>
    <w:rsid w:val="00542226"/>
    <w:rsid w:val="0054266A"/>
    <w:rsid w:val="00543474"/>
    <w:rsid w:val="0054401F"/>
    <w:rsid w:val="00545C32"/>
    <w:rsid w:val="00546845"/>
    <w:rsid w:val="00550F38"/>
    <w:rsid w:val="00551EFC"/>
    <w:rsid w:val="00555938"/>
    <w:rsid w:val="00555971"/>
    <w:rsid w:val="00555D7F"/>
    <w:rsid w:val="00557120"/>
    <w:rsid w:val="00562F08"/>
    <w:rsid w:val="005630B4"/>
    <w:rsid w:val="00564278"/>
    <w:rsid w:val="0056461F"/>
    <w:rsid w:val="00564E48"/>
    <w:rsid w:val="00564F87"/>
    <w:rsid w:val="0056535B"/>
    <w:rsid w:val="005670D7"/>
    <w:rsid w:val="0056755D"/>
    <w:rsid w:val="00571F12"/>
    <w:rsid w:val="00572C93"/>
    <w:rsid w:val="00574099"/>
    <w:rsid w:val="0057437C"/>
    <w:rsid w:val="005748C7"/>
    <w:rsid w:val="00574EDB"/>
    <w:rsid w:val="005764FD"/>
    <w:rsid w:val="00576F35"/>
    <w:rsid w:val="005775DC"/>
    <w:rsid w:val="0057784A"/>
    <w:rsid w:val="00581565"/>
    <w:rsid w:val="0058158C"/>
    <w:rsid w:val="00581A28"/>
    <w:rsid w:val="00581F18"/>
    <w:rsid w:val="0058299D"/>
    <w:rsid w:val="0059088A"/>
    <w:rsid w:val="005908F1"/>
    <w:rsid w:val="00590B45"/>
    <w:rsid w:val="00591CBB"/>
    <w:rsid w:val="00594077"/>
    <w:rsid w:val="00595BB4"/>
    <w:rsid w:val="00595FC3"/>
    <w:rsid w:val="00597526"/>
    <w:rsid w:val="005A1642"/>
    <w:rsid w:val="005A22BC"/>
    <w:rsid w:val="005A2A2C"/>
    <w:rsid w:val="005A3B9D"/>
    <w:rsid w:val="005A4065"/>
    <w:rsid w:val="005A4433"/>
    <w:rsid w:val="005A474F"/>
    <w:rsid w:val="005A4BD7"/>
    <w:rsid w:val="005A548A"/>
    <w:rsid w:val="005A5662"/>
    <w:rsid w:val="005A5BC2"/>
    <w:rsid w:val="005A6C1A"/>
    <w:rsid w:val="005A724B"/>
    <w:rsid w:val="005B0743"/>
    <w:rsid w:val="005B0921"/>
    <w:rsid w:val="005B104A"/>
    <w:rsid w:val="005B1706"/>
    <w:rsid w:val="005B23E1"/>
    <w:rsid w:val="005B2408"/>
    <w:rsid w:val="005B251C"/>
    <w:rsid w:val="005B2C02"/>
    <w:rsid w:val="005B356A"/>
    <w:rsid w:val="005B626D"/>
    <w:rsid w:val="005B71EC"/>
    <w:rsid w:val="005B7C0D"/>
    <w:rsid w:val="005B7DB1"/>
    <w:rsid w:val="005C08E8"/>
    <w:rsid w:val="005C0E13"/>
    <w:rsid w:val="005C1515"/>
    <w:rsid w:val="005C1E76"/>
    <w:rsid w:val="005C2E96"/>
    <w:rsid w:val="005C500F"/>
    <w:rsid w:val="005C61D6"/>
    <w:rsid w:val="005D1882"/>
    <w:rsid w:val="005D19F2"/>
    <w:rsid w:val="005D1EB2"/>
    <w:rsid w:val="005D2472"/>
    <w:rsid w:val="005D5443"/>
    <w:rsid w:val="005D6039"/>
    <w:rsid w:val="005E0F05"/>
    <w:rsid w:val="005E10BF"/>
    <w:rsid w:val="005E1448"/>
    <w:rsid w:val="005E1BD4"/>
    <w:rsid w:val="005E255A"/>
    <w:rsid w:val="005E29E6"/>
    <w:rsid w:val="005E4208"/>
    <w:rsid w:val="005E4286"/>
    <w:rsid w:val="005E4C46"/>
    <w:rsid w:val="005E5036"/>
    <w:rsid w:val="005E65E7"/>
    <w:rsid w:val="005E698D"/>
    <w:rsid w:val="005F0252"/>
    <w:rsid w:val="005F1ECB"/>
    <w:rsid w:val="005F2DB2"/>
    <w:rsid w:val="005F5E01"/>
    <w:rsid w:val="005F6818"/>
    <w:rsid w:val="005F7588"/>
    <w:rsid w:val="00602BCC"/>
    <w:rsid w:val="00604EFF"/>
    <w:rsid w:val="00610439"/>
    <w:rsid w:val="00610BE1"/>
    <w:rsid w:val="00611198"/>
    <w:rsid w:val="00611A91"/>
    <w:rsid w:val="006123DD"/>
    <w:rsid w:val="006131D7"/>
    <w:rsid w:val="00613A6B"/>
    <w:rsid w:val="00614DA3"/>
    <w:rsid w:val="006150CB"/>
    <w:rsid w:val="00615A60"/>
    <w:rsid w:val="00615D53"/>
    <w:rsid w:val="00616AA5"/>
    <w:rsid w:val="006170F8"/>
    <w:rsid w:val="00622163"/>
    <w:rsid w:val="006236EA"/>
    <w:rsid w:val="006239A6"/>
    <w:rsid w:val="006239DF"/>
    <w:rsid w:val="00624063"/>
    <w:rsid w:val="006242ED"/>
    <w:rsid w:val="00625617"/>
    <w:rsid w:val="00625AF2"/>
    <w:rsid w:val="00625DF7"/>
    <w:rsid w:val="00626956"/>
    <w:rsid w:val="00626C92"/>
    <w:rsid w:val="0063099F"/>
    <w:rsid w:val="00630E70"/>
    <w:rsid w:val="00632F72"/>
    <w:rsid w:val="006348FA"/>
    <w:rsid w:val="006358A5"/>
    <w:rsid w:val="00635D93"/>
    <w:rsid w:val="006364FF"/>
    <w:rsid w:val="00636762"/>
    <w:rsid w:val="0064005C"/>
    <w:rsid w:val="00640554"/>
    <w:rsid w:val="00640621"/>
    <w:rsid w:val="00641083"/>
    <w:rsid w:val="006414EF"/>
    <w:rsid w:val="006419EF"/>
    <w:rsid w:val="006428E2"/>
    <w:rsid w:val="00642B50"/>
    <w:rsid w:val="00643226"/>
    <w:rsid w:val="006459F3"/>
    <w:rsid w:val="00646AB5"/>
    <w:rsid w:val="0064795E"/>
    <w:rsid w:val="0065014D"/>
    <w:rsid w:val="00652ACF"/>
    <w:rsid w:val="00653308"/>
    <w:rsid w:val="0065347A"/>
    <w:rsid w:val="0065437B"/>
    <w:rsid w:val="00657F58"/>
    <w:rsid w:val="00660967"/>
    <w:rsid w:val="006609AD"/>
    <w:rsid w:val="006626FC"/>
    <w:rsid w:val="006665C4"/>
    <w:rsid w:val="00666A05"/>
    <w:rsid w:val="00667ABB"/>
    <w:rsid w:val="0067079D"/>
    <w:rsid w:val="006708FE"/>
    <w:rsid w:val="00670AF0"/>
    <w:rsid w:val="00671B57"/>
    <w:rsid w:val="00671C09"/>
    <w:rsid w:val="00671D1B"/>
    <w:rsid w:val="00673A8B"/>
    <w:rsid w:val="0067422D"/>
    <w:rsid w:val="00674289"/>
    <w:rsid w:val="00675545"/>
    <w:rsid w:val="00677941"/>
    <w:rsid w:val="00680681"/>
    <w:rsid w:val="00682D80"/>
    <w:rsid w:val="00682DBC"/>
    <w:rsid w:val="006837B0"/>
    <w:rsid w:val="00683928"/>
    <w:rsid w:val="00684AB3"/>
    <w:rsid w:val="0068522B"/>
    <w:rsid w:val="00685C81"/>
    <w:rsid w:val="0068615E"/>
    <w:rsid w:val="00686D64"/>
    <w:rsid w:val="00687D01"/>
    <w:rsid w:val="0069094D"/>
    <w:rsid w:val="0069342A"/>
    <w:rsid w:val="00695285"/>
    <w:rsid w:val="006A0CD9"/>
    <w:rsid w:val="006A182D"/>
    <w:rsid w:val="006A22C5"/>
    <w:rsid w:val="006A3335"/>
    <w:rsid w:val="006A4C92"/>
    <w:rsid w:val="006A526F"/>
    <w:rsid w:val="006A5F13"/>
    <w:rsid w:val="006A6644"/>
    <w:rsid w:val="006A792E"/>
    <w:rsid w:val="006A799E"/>
    <w:rsid w:val="006A7A12"/>
    <w:rsid w:val="006A7B60"/>
    <w:rsid w:val="006B0E50"/>
    <w:rsid w:val="006B19DC"/>
    <w:rsid w:val="006B3C14"/>
    <w:rsid w:val="006B4480"/>
    <w:rsid w:val="006B4EB6"/>
    <w:rsid w:val="006B5E5A"/>
    <w:rsid w:val="006B67FF"/>
    <w:rsid w:val="006C2C1B"/>
    <w:rsid w:val="006C38F8"/>
    <w:rsid w:val="006C3FF9"/>
    <w:rsid w:val="006C6618"/>
    <w:rsid w:val="006C796A"/>
    <w:rsid w:val="006D240A"/>
    <w:rsid w:val="006D271A"/>
    <w:rsid w:val="006D3871"/>
    <w:rsid w:val="006D6C8B"/>
    <w:rsid w:val="006E10BB"/>
    <w:rsid w:val="006F128B"/>
    <w:rsid w:val="006F1375"/>
    <w:rsid w:val="006F2398"/>
    <w:rsid w:val="006F2989"/>
    <w:rsid w:val="006F2DFC"/>
    <w:rsid w:val="006F2E47"/>
    <w:rsid w:val="006F3565"/>
    <w:rsid w:val="006F3BAB"/>
    <w:rsid w:val="006F3C36"/>
    <w:rsid w:val="006F4A0C"/>
    <w:rsid w:val="006F5D98"/>
    <w:rsid w:val="006F6D18"/>
    <w:rsid w:val="006F772F"/>
    <w:rsid w:val="006F7E2F"/>
    <w:rsid w:val="00701ACC"/>
    <w:rsid w:val="00702FC2"/>
    <w:rsid w:val="007047F5"/>
    <w:rsid w:val="0070523F"/>
    <w:rsid w:val="007057B2"/>
    <w:rsid w:val="0070586E"/>
    <w:rsid w:val="00706FCA"/>
    <w:rsid w:val="00707C12"/>
    <w:rsid w:val="00710356"/>
    <w:rsid w:val="00711F9B"/>
    <w:rsid w:val="007122B8"/>
    <w:rsid w:val="00713BF0"/>
    <w:rsid w:val="00715A17"/>
    <w:rsid w:val="00715C69"/>
    <w:rsid w:val="00717D4D"/>
    <w:rsid w:val="007210DA"/>
    <w:rsid w:val="00721A73"/>
    <w:rsid w:val="00721C78"/>
    <w:rsid w:val="00721EB7"/>
    <w:rsid w:val="00730D5E"/>
    <w:rsid w:val="00730F09"/>
    <w:rsid w:val="00733C4E"/>
    <w:rsid w:val="0073448D"/>
    <w:rsid w:val="0073458B"/>
    <w:rsid w:val="00734A67"/>
    <w:rsid w:val="00734E4F"/>
    <w:rsid w:val="00735104"/>
    <w:rsid w:val="00735419"/>
    <w:rsid w:val="00735E6F"/>
    <w:rsid w:val="007365FF"/>
    <w:rsid w:val="00736ED5"/>
    <w:rsid w:val="00737E52"/>
    <w:rsid w:val="0074084A"/>
    <w:rsid w:val="00741130"/>
    <w:rsid w:val="007447A6"/>
    <w:rsid w:val="00746674"/>
    <w:rsid w:val="00746792"/>
    <w:rsid w:val="0074743B"/>
    <w:rsid w:val="00747893"/>
    <w:rsid w:val="00747C40"/>
    <w:rsid w:val="00751824"/>
    <w:rsid w:val="00755436"/>
    <w:rsid w:val="00756611"/>
    <w:rsid w:val="007634F5"/>
    <w:rsid w:val="007713F1"/>
    <w:rsid w:val="0077229E"/>
    <w:rsid w:val="007732CA"/>
    <w:rsid w:val="00773A05"/>
    <w:rsid w:val="00773BA3"/>
    <w:rsid w:val="00774EA9"/>
    <w:rsid w:val="00776057"/>
    <w:rsid w:val="007760B9"/>
    <w:rsid w:val="00776DBB"/>
    <w:rsid w:val="007772C6"/>
    <w:rsid w:val="00780502"/>
    <w:rsid w:val="00783A3D"/>
    <w:rsid w:val="007842B4"/>
    <w:rsid w:val="0078601D"/>
    <w:rsid w:val="00786A02"/>
    <w:rsid w:val="00786CA1"/>
    <w:rsid w:val="007870C3"/>
    <w:rsid w:val="00787757"/>
    <w:rsid w:val="007902C4"/>
    <w:rsid w:val="007902EA"/>
    <w:rsid w:val="007920F3"/>
    <w:rsid w:val="007929E0"/>
    <w:rsid w:val="00794182"/>
    <w:rsid w:val="007962E9"/>
    <w:rsid w:val="00796463"/>
    <w:rsid w:val="0079666F"/>
    <w:rsid w:val="007A0C76"/>
    <w:rsid w:val="007A1544"/>
    <w:rsid w:val="007A1906"/>
    <w:rsid w:val="007A3140"/>
    <w:rsid w:val="007A32C3"/>
    <w:rsid w:val="007A3F07"/>
    <w:rsid w:val="007A6544"/>
    <w:rsid w:val="007A6860"/>
    <w:rsid w:val="007A7B4D"/>
    <w:rsid w:val="007B1773"/>
    <w:rsid w:val="007B2BCF"/>
    <w:rsid w:val="007B4073"/>
    <w:rsid w:val="007B5705"/>
    <w:rsid w:val="007B6CFA"/>
    <w:rsid w:val="007B75FF"/>
    <w:rsid w:val="007C19AA"/>
    <w:rsid w:val="007C1CE2"/>
    <w:rsid w:val="007C1E24"/>
    <w:rsid w:val="007C4CE9"/>
    <w:rsid w:val="007D00C2"/>
    <w:rsid w:val="007D19ED"/>
    <w:rsid w:val="007D1C1E"/>
    <w:rsid w:val="007D4351"/>
    <w:rsid w:val="007D5B92"/>
    <w:rsid w:val="007D6101"/>
    <w:rsid w:val="007D6399"/>
    <w:rsid w:val="007D75A7"/>
    <w:rsid w:val="007E0700"/>
    <w:rsid w:val="007E3EE3"/>
    <w:rsid w:val="007E53CB"/>
    <w:rsid w:val="007E7E48"/>
    <w:rsid w:val="007F0469"/>
    <w:rsid w:val="007F10CD"/>
    <w:rsid w:val="007F34B2"/>
    <w:rsid w:val="007F3D15"/>
    <w:rsid w:val="007F55AE"/>
    <w:rsid w:val="007F5F59"/>
    <w:rsid w:val="007F76D5"/>
    <w:rsid w:val="007F7832"/>
    <w:rsid w:val="007F7C2D"/>
    <w:rsid w:val="0080107C"/>
    <w:rsid w:val="00801B22"/>
    <w:rsid w:val="00801F90"/>
    <w:rsid w:val="008021F8"/>
    <w:rsid w:val="008027DF"/>
    <w:rsid w:val="00802A2D"/>
    <w:rsid w:val="00803D6F"/>
    <w:rsid w:val="00804C4E"/>
    <w:rsid w:val="00806B4F"/>
    <w:rsid w:val="00807B6B"/>
    <w:rsid w:val="00812B41"/>
    <w:rsid w:val="00814331"/>
    <w:rsid w:val="00814A89"/>
    <w:rsid w:val="008174DB"/>
    <w:rsid w:val="00820DC6"/>
    <w:rsid w:val="00821A8C"/>
    <w:rsid w:val="00823150"/>
    <w:rsid w:val="00823429"/>
    <w:rsid w:val="00824D9D"/>
    <w:rsid w:val="0082650C"/>
    <w:rsid w:val="0082784B"/>
    <w:rsid w:val="00830B91"/>
    <w:rsid w:val="00830EC6"/>
    <w:rsid w:val="00831BC8"/>
    <w:rsid w:val="0083726F"/>
    <w:rsid w:val="00837707"/>
    <w:rsid w:val="008406A4"/>
    <w:rsid w:val="00841B91"/>
    <w:rsid w:val="00843FCA"/>
    <w:rsid w:val="00843FD9"/>
    <w:rsid w:val="008442EA"/>
    <w:rsid w:val="00844553"/>
    <w:rsid w:val="00844692"/>
    <w:rsid w:val="00846C6E"/>
    <w:rsid w:val="00847F0B"/>
    <w:rsid w:val="00851F16"/>
    <w:rsid w:val="00856381"/>
    <w:rsid w:val="00861A03"/>
    <w:rsid w:val="00861B68"/>
    <w:rsid w:val="0086239C"/>
    <w:rsid w:val="00865A6B"/>
    <w:rsid w:val="0086673D"/>
    <w:rsid w:val="008678B7"/>
    <w:rsid w:val="00870CC7"/>
    <w:rsid w:val="008728B9"/>
    <w:rsid w:val="00874092"/>
    <w:rsid w:val="008745C3"/>
    <w:rsid w:val="00875066"/>
    <w:rsid w:val="00875323"/>
    <w:rsid w:val="008765E0"/>
    <w:rsid w:val="0087711E"/>
    <w:rsid w:val="008813B7"/>
    <w:rsid w:val="008838C5"/>
    <w:rsid w:val="00883F1D"/>
    <w:rsid w:val="008851A7"/>
    <w:rsid w:val="00885460"/>
    <w:rsid w:val="00885EBE"/>
    <w:rsid w:val="008865EF"/>
    <w:rsid w:val="0088670C"/>
    <w:rsid w:val="00887AF2"/>
    <w:rsid w:val="0089167C"/>
    <w:rsid w:val="00891B62"/>
    <w:rsid w:val="008940B3"/>
    <w:rsid w:val="00894DFF"/>
    <w:rsid w:val="00895E8D"/>
    <w:rsid w:val="008963EF"/>
    <w:rsid w:val="008A01B0"/>
    <w:rsid w:val="008A0CF2"/>
    <w:rsid w:val="008A12CB"/>
    <w:rsid w:val="008A215C"/>
    <w:rsid w:val="008A24E8"/>
    <w:rsid w:val="008A3A99"/>
    <w:rsid w:val="008A3B78"/>
    <w:rsid w:val="008A5447"/>
    <w:rsid w:val="008A5DCA"/>
    <w:rsid w:val="008A5E33"/>
    <w:rsid w:val="008A7A2F"/>
    <w:rsid w:val="008A7FF0"/>
    <w:rsid w:val="008B04D8"/>
    <w:rsid w:val="008B2506"/>
    <w:rsid w:val="008B2AA1"/>
    <w:rsid w:val="008B499A"/>
    <w:rsid w:val="008B4B5E"/>
    <w:rsid w:val="008B58FE"/>
    <w:rsid w:val="008B726B"/>
    <w:rsid w:val="008B7766"/>
    <w:rsid w:val="008C1E5D"/>
    <w:rsid w:val="008C3024"/>
    <w:rsid w:val="008C32B4"/>
    <w:rsid w:val="008C423B"/>
    <w:rsid w:val="008C561E"/>
    <w:rsid w:val="008C65C7"/>
    <w:rsid w:val="008C7103"/>
    <w:rsid w:val="008C748F"/>
    <w:rsid w:val="008C7B29"/>
    <w:rsid w:val="008C7EE3"/>
    <w:rsid w:val="008D0258"/>
    <w:rsid w:val="008D22F8"/>
    <w:rsid w:val="008D2A2E"/>
    <w:rsid w:val="008D50D7"/>
    <w:rsid w:val="008D5AF4"/>
    <w:rsid w:val="008D7964"/>
    <w:rsid w:val="008E0ADC"/>
    <w:rsid w:val="008E3669"/>
    <w:rsid w:val="008E3AE4"/>
    <w:rsid w:val="008E462D"/>
    <w:rsid w:val="008F00F0"/>
    <w:rsid w:val="008F2B9B"/>
    <w:rsid w:val="008F6B2D"/>
    <w:rsid w:val="008F788A"/>
    <w:rsid w:val="009035B7"/>
    <w:rsid w:val="00904820"/>
    <w:rsid w:val="00904E50"/>
    <w:rsid w:val="009057D0"/>
    <w:rsid w:val="009058C4"/>
    <w:rsid w:val="00905949"/>
    <w:rsid w:val="00905F6B"/>
    <w:rsid w:val="00905FDA"/>
    <w:rsid w:val="00906B3F"/>
    <w:rsid w:val="00906C0B"/>
    <w:rsid w:val="00906E76"/>
    <w:rsid w:val="009074B6"/>
    <w:rsid w:val="0090785B"/>
    <w:rsid w:val="009100EC"/>
    <w:rsid w:val="00910B36"/>
    <w:rsid w:val="009113CF"/>
    <w:rsid w:val="00911C6F"/>
    <w:rsid w:val="009126BE"/>
    <w:rsid w:val="00916111"/>
    <w:rsid w:val="0091704D"/>
    <w:rsid w:val="009179A3"/>
    <w:rsid w:val="00917C82"/>
    <w:rsid w:val="0092024F"/>
    <w:rsid w:val="00920E77"/>
    <w:rsid w:val="00922C7F"/>
    <w:rsid w:val="00923353"/>
    <w:rsid w:val="00924100"/>
    <w:rsid w:val="00930350"/>
    <w:rsid w:val="00931BC9"/>
    <w:rsid w:val="00931CCA"/>
    <w:rsid w:val="00932F4A"/>
    <w:rsid w:val="00933B4E"/>
    <w:rsid w:val="00933EDC"/>
    <w:rsid w:val="0093470D"/>
    <w:rsid w:val="009356E1"/>
    <w:rsid w:val="00940D08"/>
    <w:rsid w:val="0094149C"/>
    <w:rsid w:val="00944690"/>
    <w:rsid w:val="00944814"/>
    <w:rsid w:val="00944BFC"/>
    <w:rsid w:val="0094506C"/>
    <w:rsid w:val="0094575C"/>
    <w:rsid w:val="00945850"/>
    <w:rsid w:val="0094643E"/>
    <w:rsid w:val="0094691E"/>
    <w:rsid w:val="00947B6B"/>
    <w:rsid w:val="00950DF7"/>
    <w:rsid w:val="00951140"/>
    <w:rsid w:val="0095129A"/>
    <w:rsid w:val="0095254F"/>
    <w:rsid w:val="00953322"/>
    <w:rsid w:val="00953559"/>
    <w:rsid w:val="00955142"/>
    <w:rsid w:val="009574F3"/>
    <w:rsid w:val="00960064"/>
    <w:rsid w:val="009609C2"/>
    <w:rsid w:val="00962669"/>
    <w:rsid w:val="009637C2"/>
    <w:rsid w:val="00964938"/>
    <w:rsid w:val="00964B83"/>
    <w:rsid w:val="0096536C"/>
    <w:rsid w:val="00970924"/>
    <w:rsid w:val="00971FF3"/>
    <w:rsid w:val="009725ED"/>
    <w:rsid w:val="00973EEC"/>
    <w:rsid w:val="0097576E"/>
    <w:rsid w:val="00975F43"/>
    <w:rsid w:val="00976876"/>
    <w:rsid w:val="00976C89"/>
    <w:rsid w:val="00976CBE"/>
    <w:rsid w:val="00980614"/>
    <w:rsid w:val="009817E3"/>
    <w:rsid w:val="00981A80"/>
    <w:rsid w:val="00981B97"/>
    <w:rsid w:val="00981FE2"/>
    <w:rsid w:val="00982C5D"/>
    <w:rsid w:val="00983253"/>
    <w:rsid w:val="00984C8E"/>
    <w:rsid w:val="0098590D"/>
    <w:rsid w:val="00985CEB"/>
    <w:rsid w:val="00987F9D"/>
    <w:rsid w:val="00990207"/>
    <w:rsid w:val="00990336"/>
    <w:rsid w:val="00990773"/>
    <w:rsid w:val="009909D2"/>
    <w:rsid w:val="00992A08"/>
    <w:rsid w:val="00994F43"/>
    <w:rsid w:val="00995807"/>
    <w:rsid w:val="00995FD0"/>
    <w:rsid w:val="009967FA"/>
    <w:rsid w:val="00996CBB"/>
    <w:rsid w:val="009A0E65"/>
    <w:rsid w:val="009A176E"/>
    <w:rsid w:val="009A3110"/>
    <w:rsid w:val="009A39B7"/>
    <w:rsid w:val="009A67AB"/>
    <w:rsid w:val="009B1165"/>
    <w:rsid w:val="009B1694"/>
    <w:rsid w:val="009B2F0F"/>
    <w:rsid w:val="009B43D8"/>
    <w:rsid w:val="009B58EB"/>
    <w:rsid w:val="009B5D5B"/>
    <w:rsid w:val="009B5E3A"/>
    <w:rsid w:val="009C16A0"/>
    <w:rsid w:val="009C1B9A"/>
    <w:rsid w:val="009C30B2"/>
    <w:rsid w:val="009C478C"/>
    <w:rsid w:val="009C5AF1"/>
    <w:rsid w:val="009C7F46"/>
    <w:rsid w:val="009D0719"/>
    <w:rsid w:val="009D0877"/>
    <w:rsid w:val="009D2E0D"/>
    <w:rsid w:val="009D4500"/>
    <w:rsid w:val="009E297A"/>
    <w:rsid w:val="009E5A06"/>
    <w:rsid w:val="009E690F"/>
    <w:rsid w:val="009E6DAB"/>
    <w:rsid w:val="009E7529"/>
    <w:rsid w:val="009E762E"/>
    <w:rsid w:val="009F035C"/>
    <w:rsid w:val="009F045F"/>
    <w:rsid w:val="009F0EE9"/>
    <w:rsid w:val="009F11FA"/>
    <w:rsid w:val="009F12B4"/>
    <w:rsid w:val="009F30CF"/>
    <w:rsid w:val="009F60C0"/>
    <w:rsid w:val="009F7323"/>
    <w:rsid w:val="00A00768"/>
    <w:rsid w:val="00A01993"/>
    <w:rsid w:val="00A01BC6"/>
    <w:rsid w:val="00A02711"/>
    <w:rsid w:val="00A04137"/>
    <w:rsid w:val="00A05D17"/>
    <w:rsid w:val="00A071A7"/>
    <w:rsid w:val="00A07F65"/>
    <w:rsid w:val="00A11D1D"/>
    <w:rsid w:val="00A12197"/>
    <w:rsid w:val="00A12416"/>
    <w:rsid w:val="00A14A88"/>
    <w:rsid w:val="00A205BA"/>
    <w:rsid w:val="00A2557C"/>
    <w:rsid w:val="00A2727F"/>
    <w:rsid w:val="00A32106"/>
    <w:rsid w:val="00A3218F"/>
    <w:rsid w:val="00A32A4A"/>
    <w:rsid w:val="00A32A7B"/>
    <w:rsid w:val="00A33ED0"/>
    <w:rsid w:val="00A3483B"/>
    <w:rsid w:val="00A34C39"/>
    <w:rsid w:val="00A35475"/>
    <w:rsid w:val="00A35801"/>
    <w:rsid w:val="00A35C43"/>
    <w:rsid w:val="00A35D0A"/>
    <w:rsid w:val="00A36773"/>
    <w:rsid w:val="00A3716C"/>
    <w:rsid w:val="00A37E50"/>
    <w:rsid w:val="00A42C0B"/>
    <w:rsid w:val="00A43DBC"/>
    <w:rsid w:val="00A44441"/>
    <w:rsid w:val="00A449D6"/>
    <w:rsid w:val="00A45683"/>
    <w:rsid w:val="00A461BF"/>
    <w:rsid w:val="00A46E56"/>
    <w:rsid w:val="00A47954"/>
    <w:rsid w:val="00A50FFC"/>
    <w:rsid w:val="00A5114E"/>
    <w:rsid w:val="00A52A35"/>
    <w:rsid w:val="00A52F2F"/>
    <w:rsid w:val="00A55064"/>
    <w:rsid w:val="00A5583B"/>
    <w:rsid w:val="00A55FE4"/>
    <w:rsid w:val="00A56FE6"/>
    <w:rsid w:val="00A57426"/>
    <w:rsid w:val="00A5772B"/>
    <w:rsid w:val="00A605C0"/>
    <w:rsid w:val="00A6132D"/>
    <w:rsid w:val="00A61C1B"/>
    <w:rsid w:val="00A61C2E"/>
    <w:rsid w:val="00A61CF7"/>
    <w:rsid w:val="00A62D21"/>
    <w:rsid w:val="00A6307B"/>
    <w:rsid w:val="00A639FA"/>
    <w:rsid w:val="00A6525F"/>
    <w:rsid w:val="00A668CB"/>
    <w:rsid w:val="00A66F7D"/>
    <w:rsid w:val="00A67088"/>
    <w:rsid w:val="00A672C1"/>
    <w:rsid w:val="00A708A2"/>
    <w:rsid w:val="00A75BA5"/>
    <w:rsid w:val="00A80FA8"/>
    <w:rsid w:val="00A8192E"/>
    <w:rsid w:val="00A87C3B"/>
    <w:rsid w:val="00A90209"/>
    <w:rsid w:val="00A93ABF"/>
    <w:rsid w:val="00A944F3"/>
    <w:rsid w:val="00A977BA"/>
    <w:rsid w:val="00AA055F"/>
    <w:rsid w:val="00AA19A7"/>
    <w:rsid w:val="00AA3141"/>
    <w:rsid w:val="00AA384A"/>
    <w:rsid w:val="00AA4FB9"/>
    <w:rsid w:val="00AA66C8"/>
    <w:rsid w:val="00AA6B57"/>
    <w:rsid w:val="00AA6FFD"/>
    <w:rsid w:val="00AB0114"/>
    <w:rsid w:val="00AB1345"/>
    <w:rsid w:val="00AB16CD"/>
    <w:rsid w:val="00AB2E95"/>
    <w:rsid w:val="00AB40BC"/>
    <w:rsid w:val="00AB4D4A"/>
    <w:rsid w:val="00AB51EA"/>
    <w:rsid w:val="00AB58B8"/>
    <w:rsid w:val="00AB6A88"/>
    <w:rsid w:val="00AB6F28"/>
    <w:rsid w:val="00AC0915"/>
    <w:rsid w:val="00AC2020"/>
    <w:rsid w:val="00AC53BD"/>
    <w:rsid w:val="00AC595B"/>
    <w:rsid w:val="00AC5DD8"/>
    <w:rsid w:val="00AC7FB2"/>
    <w:rsid w:val="00AD19AC"/>
    <w:rsid w:val="00AD2F56"/>
    <w:rsid w:val="00AD4B31"/>
    <w:rsid w:val="00AD5408"/>
    <w:rsid w:val="00AD6282"/>
    <w:rsid w:val="00AD6DD5"/>
    <w:rsid w:val="00AE1383"/>
    <w:rsid w:val="00AE15F6"/>
    <w:rsid w:val="00AE1E9D"/>
    <w:rsid w:val="00AE2004"/>
    <w:rsid w:val="00AE28E9"/>
    <w:rsid w:val="00AE387A"/>
    <w:rsid w:val="00AE54A6"/>
    <w:rsid w:val="00AE5C40"/>
    <w:rsid w:val="00AF1197"/>
    <w:rsid w:val="00AF3152"/>
    <w:rsid w:val="00AF324B"/>
    <w:rsid w:val="00AF41BA"/>
    <w:rsid w:val="00AF4FA6"/>
    <w:rsid w:val="00AF68AF"/>
    <w:rsid w:val="00AF7309"/>
    <w:rsid w:val="00AF7882"/>
    <w:rsid w:val="00B009B5"/>
    <w:rsid w:val="00B00FE6"/>
    <w:rsid w:val="00B01425"/>
    <w:rsid w:val="00B01E11"/>
    <w:rsid w:val="00B02B92"/>
    <w:rsid w:val="00B02D4E"/>
    <w:rsid w:val="00B03AA5"/>
    <w:rsid w:val="00B050DD"/>
    <w:rsid w:val="00B05F18"/>
    <w:rsid w:val="00B07161"/>
    <w:rsid w:val="00B11920"/>
    <w:rsid w:val="00B11CD8"/>
    <w:rsid w:val="00B12F13"/>
    <w:rsid w:val="00B136D3"/>
    <w:rsid w:val="00B1621A"/>
    <w:rsid w:val="00B17054"/>
    <w:rsid w:val="00B17C1A"/>
    <w:rsid w:val="00B22106"/>
    <w:rsid w:val="00B24867"/>
    <w:rsid w:val="00B251BC"/>
    <w:rsid w:val="00B25273"/>
    <w:rsid w:val="00B26FF9"/>
    <w:rsid w:val="00B27B21"/>
    <w:rsid w:val="00B303E3"/>
    <w:rsid w:val="00B305AD"/>
    <w:rsid w:val="00B36E98"/>
    <w:rsid w:val="00B3730B"/>
    <w:rsid w:val="00B41584"/>
    <w:rsid w:val="00B41E0A"/>
    <w:rsid w:val="00B4364F"/>
    <w:rsid w:val="00B444A0"/>
    <w:rsid w:val="00B451D9"/>
    <w:rsid w:val="00B46A4F"/>
    <w:rsid w:val="00B47862"/>
    <w:rsid w:val="00B47950"/>
    <w:rsid w:val="00B5026A"/>
    <w:rsid w:val="00B50C2F"/>
    <w:rsid w:val="00B516B9"/>
    <w:rsid w:val="00B5172C"/>
    <w:rsid w:val="00B51AF1"/>
    <w:rsid w:val="00B51FA3"/>
    <w:rsid w:val="00B53398"/>
    <w:rsid w:val="00B53870"/>
    <w:rsid w:val="00B53C0E"/>
    <w:rsid w:val="00B56983"/>
    <w:rsid w:val="00B57ADE"/>
    <w:rsid w:val="00B57B2A"/>
    <w:rsid w:val="00B57F59"/>
    <w:rsid w:val="00B62BA4"/>
    <w:rsid w:val="00B63255"/>
    <w:rsid w:val="00B635EF"/>
    <w:rsid w:val="00B64FC6"/>
    <w:rsid w:val="00B672A1"/>
    <w:rsid w:val="00B70724"/>
    <w:rsid w:val="00B709AD"/>
    <w:rsid w:val="00B71AF5"/>
    <w:rsid w:val="00B738B2"/>
    <w:rsid w:val="00B7474C"/>
    <w:rsid w:val="00B74E7D"/>
    <w:rsid w:val="00B77DBE"/>
    <w:rsid w:val="00B80F2E"/>
    <w:rsid w:val="00B815AD"/>
    <w:rsid w:val="00B820AA"/>
    <w:rsid w:val="00B830BB"/>
    <w:rsid w:val="00B83864"/>
    <w:rsid w:val="00B84E72"/>
    <w:rsid w:val="00B8513C"/>
    <w:rsid w:val="00B8581E"/>
    <w:rsid w:val="00B927E6"/>
    <w:rsid w:val="00B927F1"/>
    <w:rsid w:val="00B93590"/>
    <w:rsid w:val="00B93719"/>
    <w:rsid w:val="00B93F96"/>
    <w:rsid w:val="00B95A4B"/>
    <w:rsid w:val="00B97401"/>
    <w:rsid w:val="00BA0A56"/>
    <w:rsid w:val="00BA15B1"/>
    <w:rsid w:val="00BA1CBE"/>
    <w:rsid w:val="00BA270D"/>
    <w:rsid w:val="00BA325B"/>
    <w:rsid w:val="00BA4700"/>
    <w:rsid w:val="00BA4AF4"/>
    <w:rsid w:val="00BA68C4"/>
    <w:rsid w:val="00BA779D"/>
    <w:rsid w:val="00BB02AA"/>
    <w:rsid w:val="00BB13A4"/>
    <w:rsid w:val="00BB2D5C"/>
    <w:rsid w:val="00BB3602"/>
    <w:rsid w:val="00BB387D"/>
    <w:rsid w:val="00BB507A"/>
    <w:rsid w:val="00BB5DE4"/>
    <w:rsid w:val="00BB680F"/>
    <w:rsid w:val="00BB7534"/>
    <w:rsid w:val="00BB78A4"/>
    <w:rsid w:val="00BC2CC1"/>
    <w:rsid w:val="00BC3991"/>
    <w:rsid w:val="00BC4376"/>
    <w:rsid w:val="00BC52A9"/>
    <w:rsid w:val="00BD016E"/>
    <w:rsid w:val="00BD01A6"/>
    <w:rsid w:val="00BD0799"/>
    <w:rsid w:val="00BD16A5"/>
    <w:rsid w:val="00BD1B82"/>
    <w:rsid w:val="00BD3F35"/>
    <w:rsid w:val="00BD500E"/>
    <w:rsid w:val="00BD56BD"/>
    <w:rsid w:val="00BD577F"/>
    <w:rsid w:val="00BD6DDD"/>
    <w:rsid w:val="00BD6E85"/>
    <w:rsid w:val="00BD74EF"/>
    <w:rsid w:val="00BD7677"/>
    <w:rsid w:val="00BD7FE7"/>
    <w:rsid w:val="00BE061A"/>
    <w:rsid w:val="00BE0DC1"/>
    <w:rsid w:val="00BE525B"/>
    <w:rsid w:val="00BE5E03"/>
    <w:rsid w:val="00BE6156"/>
    <w:rsid w:val="00BE70CA"/>
    <w:rsid w:val="00BF08B2"/>
    <w:rsid w:val="00BF09C7"/>
    <w:rsid w:val="00BF0DF1"/>
    <w:rsid w:val="00BF1676"/>
    <w:rsid w:val="00BF16E6"/>
    <w:rsid w:val="00BF2746"/>
    <w:rsid w:val="00BF3130"/>
    <w:rsid w:val="00BF33CC"/>
    <w:rsid w:val="00BF3426"/>
    <w:rsid w:val="00BF4DCE"/>
    <w:rsid w:val="00BF7595"/>
    <w:rsid w:val="00BF7C44"/>
    <w:rsid w:val="00C003F8"/>
    <w:rsid w:val="00C006C4"/>
    <w:rsid w:val="00C02CCC"/>
    <w:rsid w:val="00C04300"/>
    <w:rsid w:val="00C04329"/>
    <w:rsid w:val="00C0538C"/>
    <w:rsid w:val="00C07209"/>
    <w:rsid w:val="00C1067E"/>
    <w:rsid w:val="00C1121F"/>
    <w:rsid w:val="00C12055"/>
    <w:rsid w:val="00C12368"/>
    <w:rsid w:val="00C128DF"/>
    <w:rsid w:val="00C12C1C"/>
    <w:rsid w:val="00C12CC7"/>
    <w:rsid w:val="00C138D0"/>
    <w:rsid w:val="00C145EB"/>
    <w:rsid w:val="00C15551"/>
    <w:rsid w:val="00C155CF"/>
    <w:rsid w:val="00C16B4A"/>
    <w:rsid w:val="00C16CB0"/>
    <w:rsid w:val="00C17329"/>
    <w:rsid w:val="00C21BC4"/>
    <w:rsid w:val="00C22297"/>
    <w:rsid w:val="00C224E2"/>
    <w:rsid w:val="00C22AC6"/>
    <w:rsid w:val="00C238E4"/>
    <w:rsid w:val="00C23D0F"/>
    <w:rsid w:val="00C240FD"/>
    <w:rsid w:val="00C27CC4"/>
    <w:rsid w:val="00C31E60"/>
    <w:rsid w:val="00C33BFA"/>
    <w:rsid w:val="00C34CF8"/>
    <w:rsid w:val="00C363D6"/>
    <w:rsid w:val="00C37698"/>
    <w:rsid w:val="00C40A1F"/>
    <w:rsid w:val="00C415B5"/>
    <w:rsid w:val="00C41823"/>
    <w:rsid w:val="00C42C1A"/>
    <w:rsid w:val="00C44635"/>
    <w:rsid w:val="00C449A6"/>
    <w:rsid w:val="00C44A37"/>
    <w:rsid w:val="00C45BB6"/>
    <w:rsid w:val="00C46E66"/>
    <w:rsid w:val="00C47BEE"/>
    <w:rsid w:val="00C5187D"/>
    <w:rsid w:val="00C51AC6"/>
    <w:rsid w:val="00C54E04"/>
    <w:rsid w:val="00C559D4"/>
    <w:rsid w:val="00C55AFE"/>
    <w:rsid w:val="00C55BBE"/>
    <w:rsid w:val="00C56B1C"/>
    <w:rsid w:val="00C57211"/>
    <w:rsid w:val="00C57299"/>
    <w:rsid w:val="00C60BD4"/>
    <w:rsid w:val="00C6118A"/>
    <w:rsid w:val="00C61839"/>
    <w:rsid w:val="00C62601"/>
    <w:rsid w:val="00C63CFE"/>
    <w:rsid w:val="00C65D40"/>
    <w:rsid w:val="00C70599"/>
    <w:rsid w:val="00C70D56"/>
    <w:rsid w:val="00C727F6"/>
    <w:rsid w:val="00C72BC0"/>
    <w:rsid w:val="00C73621"/>
    <w:rsid w:val="00C7513E"/>
    <w:rsid w:val="00C76025"/>
    <w:rsid w:val="00C77776"/>
    <w:rsid w:val="00C77826"/>
    <w:rsid w:val="00C819C8"/>
    <w:rsid w:val="00C82C40"/>
    <w:rsid w:val="00C83237"/>
    <w:rsid w:val="00C86205"/>
    <w:rsid w:val="00C8651B"/>
    <w:rsid w:val="00C867E4"/>
    <w:rsid w:val="00C87944"/>
    <w:rsid w:val="00C90455"/>
    <w:rsid w:val="00C9046E"/>
    <w:rsid w:val="00C90D31"/>
    <w:rsid w:val="00C92A46"/>
    <w:rsid w:val="00C92AF2"/>
    <w:rsid w:val="00C93A23"/>
    <w:rsid w:val="00C93F61"/>
    <w:rsid w:val="00C944ED"/>
    <w:rsid w:val="00C94936"/>
    <w:rsid w:val="00C976C8"/>
    <w:rsid w:val="00CA16C6"/>
    <w:rsid w:val="00CA2DF2"/>
    <w:rsid w:val="00CA35A6"/>
    <w:rsid w:val="00CA4F1D"/>
    <w:rsid w:val="00CA4F47"/>
    <w:rsid w:val="00CA7013"/>
    <w:rsid w:val="00CB0265"/>
    <w:rsid w:val="00CB1C46"/>
    <w:rsid w:val="00CB1C81"/>
    <w:rsid w:val="00CB33A9"/>
    <w:rsid w:val="00CB4703"/>
    <w:rsid w:val="00CB4986"/>
    <w:rsid w:val="00CB4A01"/>
    <w:rsid w:val="00CB64DB"/>
    <w:rsid w:val="00CB65E3"/>
    <w:rsid w:val="00CB7A38"/>
    <w:rsid w:val="00CB7CA4"/>
    <w:rsid w:val="00CC2497"/>
    <w:rsid w:val="00CC2797"/>
    <w:rsid w:val="00CC2CCD"/>
    <w:rsid w:val="00CC30CE"/>
    <w:rsid w:val="00CC3516"/>
    <w:rsid w:val="00CC4122"/>
    <w:rsid w:val="00CC487A"/>
    <w:rsid w:val="00CC6D8E"/>
    <w:rsid w:val="00CC6E4C"/>
    <w:rsid w:val="00CC7E7D"/>
    <w:rsid w:val="00CD2BCD"/>
    <w:rsid w:val="00CD2E70"/>
    <w:rsid w:val="00CD38D8"/>
    <w:rsid w:val="00CD3983"/>
    <w:rsid w:val="00CD4169"/>
    <w:rsid w:val="00CD4B99"/>
    <w:rsid w:val="00CD5D16"/>
    <w:rsid w:val="00CD5F8D"/>
    <w:rsid w:val="00CD6112"/>
    <w:rsid w:val="00CD7946"/>
    <w:rsid w:val="00CD7D4B"/>
    <w:rsid w:val="00CE021B"/>
    <w:rsid w:val="00CE066E"/>
    <w:rsid w:val="00CE0855"/>
    <w:rsid w:val="00CE101E"/>
    <w:rsid w:val="00CE245B"/>
    <w:rsid w:val="00CE2CA0"/>
    <w:rsid w:val="00CE33B2"/>
    <w:rsid w:val="00CE3848"/>
    <w:rsid w:val="00CE45D8"/>
    <w:rsid w:val="00CE734B"/>
    <w:rsid w:val="00CE7641"/>
    <w:rsid w:val="00CF21D7"/>
    <w:rsid w:val="00CF52E7"/>
    <w:rsid w:val="00CF530A"/>
    <w:rsid w:val="00CF57ED"/>
    <w:rsid w:val="00CF6825"/>
    <w:rsid w:val="00CF7756"/>
    <w:rsid w:val="00D00888"/>
    <w:rsid w:val="00D0248C"/>
    <w:rsid w:val="00D02C75"/>
    <w:rsid w:val="00D04C0E"/>
    <w:rsid w:val="00D04CBB"/>
    <w:rsid w:val="00D05EE1"/>
    <w:rsid w:val="00D0610D"/>
    <w:rsid w:val="00D10149"/>
    <w:rsid w:val="00D10344"/>
    <w:rsid w:val="00D13956"/>
    <w:rsid w:val="00D14A7F"/>
    <w:rsid w:val="00D14C9E"/>
    <w:rsid w:val="00D151BE"/>
    <w:rsid w:val="00D153E6"/>
    <w:rsid w:val="00D1613D"/>
    <w:rsid w:val="00D16393"/>
    <w:rsid w:val="00D20DDF"/>
    <w:rsid w:val="00D2141F"/>
    <w:rsid w:val="00D21D81"/>
    <w:rsid w:val="00D23AD2"/>
    <w:rsid w:val="00D23EC7"/>
    <w:rsid w:val="00D244D2"/>
    <w:rsid w:val="00D30603"/>
    <w:rsid w:val="00D30D54"/>
    <w:rsid w:val="00D31055"/>
    <w:rsid w:val="00D323E8"/>
    <w:rsid w:val="00D3391A"/>
    <w:rsid w:val="00D345F0"/>
    <w:rsid w:val="00D35D52"/>
    <w:rsid w:val="00D3739A"/>
    <w:rsid w:val="00D37FE5"/>
    <w:rsid w:val="00D40058"/>
    <w:rsid w:val="00D40A9F"/>
    <w:rsid w:val="00D42ECC"/>
    <w:rsid w:val="00D43CA4"/>
    <w:rsid w:val="00D4417D"/>
    <w:rsid w:val="00D444F1"/>
    <w:rsid w:val="00D45646"/>
    <w:rsid w:val="00D458B0"/>
    <w:rsid w:val="00D45915"/>
    <w:rsid w:val="00D45D2F"/>
    <w:rsid w:val="00D463DD"/>
    <w:rsid w:val="00D50D8D"/>
    <w:rsid w:val="00D51054"/>
    <w:rsid w:val="00D532E1"/>
    <w:rsid w:val="00D543D2"/>
    <w:rsid w:val="00D54858"/>
    <w:rsid w:val="00D55A1C"/>
    <w:rsid w:val="00D568D5"/>
    <w:rsid w:val="00D56CDF"/>
    <w:rsid w:val="00D56F88"/>
    <w:rsid w:val="00D5735F"/>
    <w:rsid w:val="00D57486"/>
    <w:rsid w:val="00D621A2"/>
    <w:rsid w:val="00D625D4"/>
    <w:rsid w:val="00D62813"/>
    <w:rsid w:val="00D628C6"/>
    <w:rsid w:val="00D62AAC"/>
    <w:rsid w:val="00D62DDC"/>
    <w:rsid w:val="00D639DD"/>
    <w:rsid w:val="00D648A2"/>
    <w:rsid w:val="00D648C4"/>
    <w:rsid w:val="00D64F69"/>
    <w:rsid w:val="00D65763"/>
    <w:rsid w:val="00D65C38"/>
    <w:rsid w:val="00D65D56"/>
    <w:rsid w:val="00D66B8E"/>
    <w:rsid w:val="00D70FEC"/>
    <w:rsid w:val="00D7168B"/>
    <w:rsid w:val="00D71852"/>
    <w:rsid w:val="00D72575"/>
    <w:rsid w:val="00D736C0"/>
    <w:rsid w:val="00D759CA"/>
    <w:rsid w:val="00D75ECD"/>
    <w:rsid w:val="00D76F2F"/>
    <w:rsid w:val="00D77163"/>
    <w:rsid w:val="00D8120E"/>
    <w:rsid w:val="00D81BD5"/>
    <w:rsid w:val="00D81F7E"/>
    <w:rsid w:val="00D829D1"/>
    <w:rsid w:val="00D839A8"/>
    <w:rsid w:val="00D846D9"/>
    <w:rsid w:val="00D84950"/>
    <w:rsid w:val="00D927A0"/>
    <w:rsid w:val="00D9283A"/>
    <w:rsid w:val="00D941A5"/>
    <w:rsid w:val="00D94BE6"/>
    <w:rsid w:val="00D955A6"/>
    <w:rsid w:val="00D96593"/>
    <w:rsid w:val="00D97033"/>
    <w:rsid w:val="00D97163"/>
    <w:rsid w:val="00D97F8F"/>
    <w:rsid w:val="00DA2052"/>
    <w:rsid w:val="00DA2A10"/>
    <w:rsid w:val="00DA2A68"/>
    <w:rsid w:val="00DA340A"/>
    <w:rsid w:val="00DA3CD8"/>
    <w:rsid w:val="00DB2914"/>
    <w:rsid w:val="00DB2F6A"/>
    <w:rsid w:val="00DB3636"/>
    <w:rsid w:val="00DB37AC"/>
    <w:rsid w:val="00DB3A1C"/>
    <w:rsid w:val="00DB5A28"/>
    <w:rsid w:val="00DC0649"/>
    <w:rsid w:val="00DC1086"/>
    <w:rsid w:val="00DC116F"/>
    <w:rsid w:val="00DC1B97"/>
    <w:rsid w:val="00DC1E8B"/>
    <w:rsid w:val="00DC2D88"/>
    <w:rsid w:val="00DC30D3"/>
    <w:rsid w:val="00DC526A"/>
    <w:rsid w:val="00DC5FAB"/>
    <w:rsid w:val="00DC68E8"/>
    <w:rsid w:val="00DC7962"/>
    <w:rsid w:val="00DC7B74"/>
    <w:rsid w:val="00DD0EE0"/>
    <w:rsid w:val="00DD1333"/>
    <w:rsid w:val="00DD20FE"/>
    <w:rsid w:val="00DD22C9"/>
    <w:rsid w:val="00DD3658"/>
    <w:rsid w:val="00DD4951"/>
    <w:rsid w:val="00DD5D53"/>
    <w:rsid w:val="00DE09A3"/>
    <w:rsid w:val="00DE2397"/>
    <w:rsid w:val="00DE2ACC"/>
    <w:rsid w:val="00DE32F2"/>
    <w:rsid w:val="00DE36A8"/>
    <w:rsid w:val="00DE4B39"/>
    <w:rsid w:val="00DE534D"/>
    <w:rsid w:val="00DE607B"/>
    <w:rsid w:val="00DF0C4D"/>
    <w:rsid w:val="00DF0CD8"/>
    <w:rsid w:val="00DF242F"/>
    <w:rsid w:val="00DF34D7"/>
    <w:rsid w:val="00DF4174"/>
    <w:rsid w:val="00DF4709"/>
    <w:rsid w:val="00DF4DFB"/>
    <w:rsid w:val="00DF5D09"/>
    <w:rsid w:val="00E008B9"/>
    <w:rsid w:val="00E009DA"/>
    <w:rsid w:val="00E01319"/>
    <w:rsid w:val="00E01803"/>
    <w:rsid w:val="00E02851"/>
    <w:rsid w:val="00E03CDE"/>
    <w:rsid w:val="00E03FA2"/>
    <w:rsid w:val="00E06964"/>
    <w:rsid w:val="00E0705F"/>
    <w:rsid w:val="00E0763A"/>
    <w:rsid w:val="00E10602"/>
    <w:rsid w:val="00E10E3A"/>
    <w:rsid w:val="00E113D9"/>
    <w:rsid w:val="00E11A12"/>
    <w:rsid w:val="00E124A9"/>
    <w:rsid w:val="00E14729"/>
    <w:rsid w:val="00E14B8B"/>
    <w:rsid w:val="00E1572B"/>
    <w:rsid w:val="00E16A51"/>
    <w:rsid w:val="00E17E5F"/>
    <w:rsid w:val="00E20318"/>
    <w:rsid w:val="00E21E8C"/>
    <w:rsid w:val="00E229E8"/>
    <w:rsid w:val="00E2431C"/>
    <w:rsid w:val="00E24AEE"/>
    <w:rsid w:val="00E24C1B"/>
    <w:rsid w:val="00E25739"/>
    <w:rsid w:val="00E275D4"/>
    <w:rsid w:val="00E301B2"/>
    <w:rsid w:val="00E30338"/>
    <w:rsid w:val="00E3078E"/>
    <w:rsid w:val="00E32ACB"/>
    <w:rsid w:val="00E32DD7"/>
    <w:rsid w:val="00E3646E"/>
    <w:rsid w:val="00E368E7"/>
    <w:rsid w:val="00E4092D"/>
    <w:rsid w:val="00E41381"/>
    <w:rsid w:val="00E41708"/>
    <w:rsid w:val="00E45262"/>
    <w:rsid w:val="00E45417"/>
    <w:rsid w:val="00E4750C"/>
    <w:rsid w:val="00E477F5"/>
    <w:rsid w:val="00E47A92"/>
    <w:rsid w:val="00E5013A"/>
    <w:rsid w:val="00E5101D"/>
    <w:rsid w:val="00E51301"/>
    <w:rsid w:val="00E529E0"/>
    <w:rsid w:val="00E5320A"/>
    <w:rsid w:val="00E53D0A"/>
    <w:rsid w:val="00E5432F"/>
    <w:rsid w:val="00E55D2D"/>
    <w:rsid w:val="00E624A4"/>
    <w:rsid w:val="00E62568"/>
    <w:rsid w:val="00E62884"/>
    <w:rsid w:val="00E659D5"/>
    <w:rsid w:val="00E6605A"/>
    <w:rsid w:val="00E674F6"/>
    <w:rsid w:val="00E67DA4"/>
    <w:rsid w:val="00E67EA9"/>
    <w:rsid w:val="00E7043A"/>
    <w:rsid w:val="00E71206"/>
    <w:rsid w:val="00E71ED1"/>
    <w:rsid w:val="00E72BE4"/>
    <w:rsid w:val="00E741A0"/>
    <w:rsid w:val="00E74627"/>
    <w:rsid w:val="00E74B6F"/>
    <w:rsid w:val="00E75836"/>
    <w:rsid w:val="00E805E4"/>
    <w:rsid w:val="00E80CD8"/>
    <w:rsid w:val="00E81129"/>
    <w:rsid w:val="00E81675"/>
    <w:rsid w:val="00E8516B"/>
    <w:rsid w:val="00E8592C"/>
    <w:rsid w:val="00E85F3E"/>
    <w:rsid w:val="00E877A9"/>
    <w:rsid w:val="00E90115"/>
    <w:rsid w:val="00E9044F"/>
    <w:rsid w:val="00E90688"/>
    <w:rsid w:val="00E91061"/>
    <w:rsid w:val="00E916DD"/>
    <w:rsid w:val="00E92D98"/>
    <w:rsid w:val="00E94071"/>
    <w:rsid w:val="00E967B2"/>
    <w:rsid w:val="00E97354"/>
    <w:rsid w:val="00EA09DA"/>
    <w:rsid w:val="00EA140E"/>
    <w:rsid w:val="00EA151E"/>
    <w:rsid w:val="00EA21F9"/>
    <w:rsid w:val="00EA25E4"/>
    <w:rsid w:val="00EA4A17"/>
    <w:rsid w:val="00EA65DE"/>
    <w:rsid w:val="00EB66B8"/>
    <w:rsid w:val="00EC00BA"/>
    <w:rsid w:val="00EC3192"/>
    <w:rsid w:val="00EC4AF5"/>
    <w:rsid w:val="00EC5F7E"/>
    <w:rsid w:val="00EC702F"/>
    <w:rsid w:val="00EC76E3"/>
    <w:rsid w:val="00EC7D6D"/>
    <w:rsid w:val="00EC7E92"/>
    <w:rsid w:val="00ED0350"/>
    <w:rsid w:val="00ED1305"/>
    <w:rsid w:val="00ED2638"/>
    <w:rsid w:val="00ED2799"/>
    <w:rsid w:val="00ED29E1"/>
    <w:rsid w:val="00ED2EFD"/>
    <w:rsid w:val="00ED30B8"/>
    <w:rsid w:val="00ED3267"/>
    <w:rsid w:val="00ED375B"/>
    <w:rsid w:val="00ED65DB"/>
    <w:rsid w:val="00ED6C2C"/>
    <w:rsid w:val="00ED6EC3"/>
    <w:rsid w:val="00ED6EEB"/>
    <w:rsid w:val="00EE0E32"/>
    <w:rsid w:val="00EE12BF"/>
    <w:rsid w:val="00EE1442"/>
    <w:rsid w:val="00EE15D7"/>
    <w:rsid w:val="00EE1A89"/>
    <w:rsid w:val="00EE48EA"/>
    <w:rsid w:val="00EE577F"/>
    <w:rsid w:val="00EF0857"/>
    <w:rsid w:val="00EF09F4"/>
    <w:rsid w:val="00EF1840"/>
    <w:rsid w:val="00EF26B6"/>
    <w:rsid w:val="00EF3236"/>
    <w:rsid w:val="00EF3600"/>
    <w:rsid w:val="00EF53C6"/>
    <w:rsid w:val="00EF5B71"/>
    <w:rsid w:val="00F011AE"/>
    <w:rsid w:val="00F02043"/>
    <w:rsid w:val="00F05414"/>
    <w:rsid w:val="00F05B0E"/>
    <w:rsid w:val="00F06050"/>
    <w:rsid w:val="00F07E35"/>
    <w:rsid w:val="00F12057"/>
    <w:rsid w:val="00F14A97"/>
    <w:rsid w:val="00F14BB0"/>
    <w:rsid w:val="00F14DF2"/>
    <w:rsid w:val="00F16979"/>
    <w:rsid w:val="00F1697F"/>
    <w:rsid w:val="00F20698"/>
    <w:rsid w:val="00F20999"/>
    <w:rsid w:val="00F20A9D"/>
    <w:rsid w:val="00F24C58"/>
    <w:rsid w:val="00F24CE2"/>
    <w:rsid w:val="00F24E9C"/>
    <w:rsid w:val="00F251A0"/>
    <w:rsid w:val="00F25398"/>
    <w:rsid w:val="00F263C6"/>
    <w:rsid w:val="00F26AC6"/>
    <w:rsid w:val="00F2760E"/>
    <w:rsid w:val="00F27C4C"/>
    <w:rsid w:val="00F321B4"/>
    <w:rsid w:val="00F36D39"/>
    <w:rsid w:val="00F372AB"/>
    <w:rsid w:val="00F4030F"/>
    <w:rsid w:val="00F41500"/>
    <w:rsid w:val="00F4312D"/>
    <w:rsid w:val="00F432BD"/>
    <w:rsid w:val="00F44325"/>
    <w:rsid w:val="00F44991"/>
    <w:rsid w:val="00F44E3D"/>
    <w:rsid w:val="00F45A75"/>
    <w:rsid w:val="00F5020C"/>
    <w:rsid w:val="00F51EF3"/>
    <w:rsid w:val="00F525C4"/>
    <w:rsid w:val="00F549A0"/>
    <w:rsid w:val="00F5660E"/>
    <w:rsid w:val="00F56A5E"/>
    <w:rsid w:val="00F573C6"/>
    <w:rsid w:val="00F574AE"/>
    <w:rsid w:val="00F5763F"/>
    <w:rsid w:val="00F63D76"/>
    <w:rsid w:val="00F64C7A"/>
    <w:rsid w:val="00F65147"/>
    <w:rsid w:val="00F66031"/>
    <w:rsid w:val="00F661F4"/>
    <w:rsid w:val="00F66513"/>
    <w:rsid w:val="00F67076"/>
    <w:rsid w:val="00F70A39"/>
    <w:rsid w:val="00F7342F"/>
    <w:rsid w:val="00F734F1"/>
    <w:rsid w:val="00F7353A"/>
    <w:rsid w:val="00F737A3"/>
    <w:rsid w:val="00F73FF6"/>
    <w:rsid w:val="00F7419A"/>
    <w:rsid w:val="00F741A4"/>
    <w:rsid w:val="00F74AFB"/>
    <w:rsid w:val="00F753B6"/>
    <w:rsid w:val="00F75DB0"/>
    <w:rsid w:val="00F7772F"/>
    <w:rsid w:val="00F80BE1"/>
    <w:rsid w:val="00F8139F"/>
    <w:rsid w:val="00F815CE"/>
    <w:rsid w:val="00F81925"/>
    <w:rsid w:val="00F8412A"/>
    <w:rsid w:val="00F843AA"/>
    <w:rsid w:val="00F8618E"/>
    <w:rsid w:val="00F86B98"/>
    <w:rsid w:val="00F90AA7"/>
    <w:rsid w:val="00F90D91"/>
    <w:rsid w:val="00F92BB4"/>
    <w:rsid w:val="00F92C28"/>
    <w:rsid w:val="00F9353C"/>
    <w:rsid w:val="00F940BA"/>
    <w:rsid w:val="00F950E8"/>
    <w:rsid w:val="00F964EE"/>
    <w:rsid w:val="00F96F44"/>
    <w:rsid w:val="00F9762D"/>
    <w:rsid w:val="00FA00A0"/>
    <w:rsid w:val="00FA0B48"/>
    <w:rsid w:val="00FA0BE4"/>
    <w:rsid w:val="00FA1D95"/>
    <w:rsid w:val="00FB095C"/>
    <w:rsid w:val="00FB09EC"/>
    <w:rsid w:val="00FB0B17"/>
    <w:rsid w:val="00FB0FDC"/>
    <w:rsid w:val="00FB1293"/>
    <w:rsid w:val="00FB1C23"/>
    <w:rsid w:val="00FB4943"/>
    <w:rsid w:val="00FB73A0"/>
    <w:rsid w:val="00FB7AD2"/>
    <w:rsid w:val="00FC1285"/>
    <w:rsid w:val="00FC1AB3"/>
    <w:rsid w:val="00FC1C8C"/>
    <w:rsid w:val="00FC4256"/>
    <w:rsid w:val="00FC5316"/>
    <w:rsid w:val="00FC576A"/>
    <w:rsid w:val="00FC7EED"/>
    <w:rsid w:val="00FD3A94"/>
    <w:rsid w:val="00FD4C2D"/>
    <w:rsid w:val="00FD55C7"/>
    <w:rsid w:val="00FD600C"/>
    <w:rsid w:val="00FD61A6"/>
    <w:rsid w:val="00FE0A34"/>
    <w:rsid w:val="00FE35E8"/>
    <w:rsid w:val="00FE41CE"/>
    <w:rsid w:val="00FE46EA"/>
    <w:rsid w:val="00FE5C2D"/>
    <w:rsid w:val="00FE6BA3"/>
    <w:rsid w:val="00FE6FA0"/>
    <w:rsid w:val="00FE7318"/>
    <w:rsid w:val="00FF11C3"/>
    <w:rsid w:val="00FF1749"/>
    <w:rsid w:val="00FF188D"/>
    <w:rsid w:val="00FF5BF5"/>
    <w:rsid w:val="00FF7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2B61"/>
  <w15:docId w15:val="{BD47ED65-8FD2-4863-B727-9BDC0081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vi"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after="120" w:line="252" w:lineRule="auto"/>
      <w:ind w:firstLine="720"/>
      <w:jc w:val="both"/>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unhideWhenUsed/>
    <w:qFormat/>
    <w:rsid w:val="00330901"/>
    <w:pPr>
      <w:spacing w:before="100" w:beforeAutospacing="1" w:after="100" w:afterAutospacing="1" w:line="240" w:lineRule="auto"/>
    </w:pPr>
    <w:rPr>
      <w:rFonts w:ascii="Times New Roman" w:eastAsia="Times New Roman" w:hAnsi="Times New Roman" w:cs="Times New Roman"/>
      <w:noProof/>
      <w:lang w:val="vi-VN"/>
    </w:rPr>
  </w:style>
  <w:style w:type="paragraph" w:styleId="Header">
    <w:name w:val="header"/>
    <w:basedOn w:val="Normal"/>
    <w:link w:val="HeaderChar"/>
    <w:uiPriority w:val="99"/>
    <w:unhideWhenUsed/>
    <w:rsid w:val="003C55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56B"/>
  </w:style>
  <w:style w:type="paragraph" w:styleId="Footer">
    <w:name w:val="footer"/>
    <w:basedOn w:val="Normal"/>
    <w:link w:val="FooterChar"/>
    <w:uiPriority w:val="99"/>
    <w:unhideWhenUsed/>
    <w:rsid w:val="003C55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56B"/>
  </w:style>
  <w:style w:type="paragraph" w:styleId="Revision">
    <w:name w:val="Revision"/>
    <w:hidden/>
    <w:uiPriority w:val="99"/>
    <w:semiHidden/>
    <w:rsid w:val="00DE36A8"/>
    <w:pPr>
      <w:spacing w:after="0" w:line="240" w:lineRule="auto"/>
    </w:pPr>
  </w:style>
  <w:style w:type="character" w:styleId="CommentReference">
    <w:name w:val="annotation reference"/>
    <w:basedOn w:val="DefaultParagraphFont"/>
    <w:uiPriority w:val="99"/>
    <w:semiHidden/>
    <w:unhideWhenUsed/>
    <w:rsid w:val="00E24C1B"/>
    <w:rPr>
      <w:sz w:val="16"/>
      <w:szCs w:val="16"/>
    </w:rPr>
  </w:style>
  <w:style w:type="paragraph" w:styleId="CommentText">
    <w:name w:val="annotation text"/>
    <w:basedOn w:val="Normal"/>
    <w:link w:val="CommentTextChar"/>
    <w:uiPriority w:val="99"/>
    <w:unhideWhenUsed/>
    <w:rsid w:val="00E24C1B"/>
    <w:pPr>
      <w:spacing w:line="240" w:lineRule="auto"/>
    </w:pPr>
    <w:rPr>
      <w:sz w:val="20"/>
      <w:szCs w:val="20"/>
    </w:rPr>
  </w:style>
  <w:style w:type="character" w:customStyle="1" w:styleId="CommentTextChar">
    <w:name w:val="Comment Text Char"/>
    <w:basedOn w:val="DefaultParagraphFont"/>
    <w:link w:val="CommentText"/>
    <w:uiPriority w:val="99"/>
    <w:rsid w:val="00E24C1B"/>
    <w:rPr>
      <w:sz w:val="20"/>
      <w:szCs w:val="20"/>
    </w:rPr>
  </w:style>
  <w:style w:type="paragraph" w:styleId="CommentSubject">
    <w:name w:val="annotation subject"/>
    <w:basedOn w:val="CommentText"/>
    <w:next w:val="CommentText"/>
    <w:link w:val="CommentSubjectChar"/>
    <w:uiPriority w:val="99"/>
    <w:semiHidden/>
    <w:unhideWhenUsed/>
    <w:rsid w:val="00E24C1B"/>
    <w:rPr>
      <w:b/>
      <w:bCs/>
    </w:rPr>
  </w:style>
  <w:style w:type="character" w:customStyle="1" w:styleId="CommentSubjectChar">
    <w:name w:val="Comment Subject Char"/>
    <w:basedOn w:val="CommentTextChar"/>
    <w:link w:val="CommentSubject"/>
    <w:uiPriority w:val="99"/>
    <w:semiHidden/>
    <w:rsid w:val="00E24C1B"/>
    <w:rPr>
      <w:b/>
      <w:bCs/>
      <w:sz w:val="20"/>
      <w:szCs w:val="20"/>
    </w:rPr>
  </w:style>
  <w:style w:type="paragraph" w:styleId="ListParagraph">
    <w:name w:val="List Paragraph"/>
    <w:basedOn w:val="Normal"/>
    <w:uiPriority w:val="34"/>
    <w:qFormat/>
    <w:rsid w:val="00DA20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861309">
      <w:bodyDiv w:val="1"/>
      <w:marLeft w:val="0"/>
      <w:marRight w:val="0"/>
      <w:marTop w:val="0"/>
      <w:marBottom w:val="0"/>
      <w:divBdr>
        <w:top w:val="none" w:sz="0" w:space="0" w:color="auto"/>
        <w:left w:val="none" w:sz="0" w:space="0" w:color="auto"/>
        <w:bottom w:val="none" w:sz="0" w:space="0" w:color="auto"/>
        <w:right w:val="none" w:sz="0" w:space="0" w:color="auto"/>
      </w:divBdr>
      <w:divsChild>
        <w:div w:id="1288589315">
          <w:marLeft w:val="0"/>
          <w:marRight w:val="0"/>
          <w:marTop w:val="0"/>
          <w:marBottom w:val="0"/>
          <w:divBdr>
            <w:top w:val="none" w:sz="0" w:space="0" w:color="auto"/>
            <w:left w:val="none" w:sz="0" w:space="0" w:color="auto"/>
            <w:bottom w:val="none" w:sz="0" w:space="0" w:color="auto"/>
            <w:right w:val="none" w:sz="0" w:space="0" w:color="auto"/>
          </w:divBdr>
          <w:divsChild>
            <w:div w:id="1166287619">
              <w:marLeft w:val="0"/>
              <w:marRight w:val="0"/>
              <w:marTop w:val="0"/>
              <w:marBottom w:val="0"/>
              <w:divBdr>
                <w:top w:val="none" w:sz="0" w:space="0" w:color="auto"/>
                <w:left w:val="none" w:sz="0" w:space="0" w:color="auto"/>
                <w:bottom w:val="none" w:sz="0" w:space="0" w:color="auto"/>
                <w:right w:val="none" w:sz="0" w:space="0" w:color="auto"/>
              </w:divBdr>
              <w:divsChild>
                <w:div w:id="641927707">
                  <w:marLeft w:val="0"/>
                  <w:marRight w:val="0"/>
                  <w:marTop w:val="0"/>
                  <w:marBottom w:val="0"/>
                  <w:divBdr>
                    <w:top w:val="none" w:sz="0" w:space="0" w:color="auto"/>
                    <w:left w:val="none" w:sz="0" w:space="0" w:color="auto"/>
                    <w:bottom w:val="none" w:sz="0" w:space="0" w:color="auto"/>
                    <w:right w:val="none" w:sz="0" w:space="0" w:color="auto"/>
                  </w:divBdr>
                  <w:divsChild>
                    <w:div w:id="903417017">
                      <w:marLeft w:val="0"/>
                      <w:marRight w:val="-90"/>
                      <w:marTop w:val="0"/>
                      <w:marBottom w:val="0"/>
                      <w:divBdr>
                        <w:top w:val="none" w:sz="0" w:space="0" w:color="auto"/>
                        <w:left w:val="none" w:sz="0" w:space="0" w:color="auto"/>
                        <w:bottom w:val="none" w:sz="0" w:space="0" w:color="auto"/>
                        <w:right w:val="none" w:sz="0" w:space="0" w:color="auto"/>
                      </w:divBdr>
                      <w:divsChild>
                        <w:div w:id="1091315980">
                          <w:marLeft w:val="0"/>
                          <w:marRight w:val="0"/>
                          <w:marTop w:val="0"/>
                          <w:marBottom w:val="0"/>
                          <w:divBdr>
                            <w:top w:val="none" w:sz="0" w:space="0" w:color="auto"/>
                            <w:left w:val="none" w:sz="0" w:space="0" w:color="auto"/>
                            <w:bottom w:val="none" w:sz="0" w:space="0" w:color="auto"/>
                            <w:right w:val="none" w:sz="0" w:space="0" w:color="auto"/>
                          </w:divBdr>
                          <w:divsChild>
                            <w:div w:id="1955939982">
                              <w:marLeft w:val="0"/>
                              <w:marRight w:val="0"/>
                              <w:marTop w:val="0"/>
                              <w:marBottom w:val="0"/>
                              <w:divBdr>
                                <w:top w:val="none" w:sz="0" w:space="0" w:color="auto"/>
                                <w:left w:val="none" w:sz="0" w:space="0" w:color="auto"/>
                                <w:bottom w:val="none" w:sz="0" w:space="0" w:color="auto"/>
                                <w:right w:val="none" w:sz="0" w:space="0" w:color="auto"/>
                              </w:divBdr>
                              <w:divsChild>
                                <w:div w:id="1917321252">
                                  <w:marLeft w:val="0"/>
                                  <w:marRight w:val="0"/>
                                  <w:marTop w:val="0"/>
                                  <w:marBottom w:val="0"/>
                                  <w:divBdr>
                                    <w:top w:val="none" w:sz="0" w:space="0" w:color="auto"/>
                                    <w:left w:val="none" w:sz="0" w:space="0" w:color="auto"/>
                                    <w:bottom w:val="none" w:sz="0" w:space="0" w:color="auto"/>
                                    <w:right w:val="none" w:sz="0" w:space="0" w:color="auto"/>
                                  </w:divBdr>
                                  <w:divsChild>
                                    <w:div w:id="674653537">
                                      <w:marLeft w:val="750"/>
                                      <w:marRight w:val="0"/>
                                      <w:marTop w:val="0"/>
                                      <w:marBottom w:val="0"/>
                                      <w:divBdr>
                                        <w:top w:val="none" w:sz="0" w:space="0" w:color="auto"/>
                                        <w:left w:val="none" w:sz="0" w:space="0" w:color="auto"/>
                                        <w:bottom w:val="none" w:sz="0" w:space="0" w:color="auto"/>
                                        <w:right w:val="none" w:sz="0" w:space="0" w:color="auto"/>
                                      </w:divBdr>
                                      <w:divsChild>
                                        <w:div w:id="1076129978">
                                          <w:marLeft w:val="0"/>
                                          <w:marRight w:val="0"/>
                                          <w:marTop w:val="0"/>
                                          <w:marBottom w:val="0"/>
                                          <w:divBdr>
                                            <w:top w:val="none" w:sz="0" w:space="0" w:color="auto"/>
                                            <w:left w:val="none" w:sz="0" w:space="0" w:color="auto"/>
                                            <w:bottom w:val="none" w:sz="0" w:space="0" w:color="auto"/>
                                            <w:right w:val="none" w:sz="0" w:space="0" w:color="auto"/>
                                          </w:divBdr>
                                          <w:divsChild>
                                            <w:div w:id="448089519">
                                              <w:marLeft w:val="0"/>
                                              <w:marRight w:val="0"/>
                                              <w:marTop w:val="0"/>
                                              <w:marBottom w:val="0"/>
                                              <w:divBdr>
                                                <w:top w:val="none" w:sz="0" w:space="0" w:color="auto"/>
                                                <w:left w:val="none" w:sz="0" w:space="0" w:color="auto"/>
                                                <w:bottom w:val="none" w:sz="0" w:space="0" w:color="auto"/>
                                                <w:right w:val="none" w:sz="0" w:space="0" w:color="auto"/>
                                              </w:divBdr>
                                              <w:divsChild>
                                                <w:div w:id="491918271">
                                                  <w:marLeft w:val="0"/>
                                                  <w:marRight w:val="0"/>
                                                  <w:marTop w:val="0"/>
                                                  <w:marBottom w:val="0"/>
                                                  <w:divBdr>
                                                    <w:top w:val="none" w:sz="0" w:space="0" w:color="auto"/>
                                                    <w:left w:val="none" w:sz="0" w:space="0" w:color="auto"/>
                                                    <w:bottom w:val="none" w:sz="0" w:space="0" w:color="auto"/>
                                                    <w:right w:val="none" w:sz="0" w:space="0" w:color="auto"/>
                                                  </w:divBdr>
                                                  <w:divsChild>
                                                    <w:div w:id="349642868">
                                                      <w:marLeft w:val="0"/>
                                                      <w:marRight w:val="0"/>
                                                      <w:marTop w:val="0"/>
                                                      <w:marBottom w:val="0"/>
                                                      <w:divBdr>
                                                        <w:top w:val="none" w:sz="0" w:space="0" w:color="auto"/>
                                                        <w:left w:val="none" w:sz="0" w:space="0" w:color="auto"/>
                                                        <w:bottom w:val="none" w:sz="0" w:space="0" w:color="auto"/>
                                                        <w:right w:val="none" w:sz="0" w:space="0" w:color="auto"/>
                                                      </w:divBdr>
                                                      <w:divsChild>
                                                        <w:div w:id="697507059">
                                                          <w:marLeft w:val="0"/>
                                                          <w:marRight w:val="0"/>
                                                          <w:marTop w:val="0"/>
                                                          <w:marBottom w:val="0"/>
                                                          <w:divBdr>
                                                            <w:top w:val="none" w:sz="0" w:space="0" w:color="auto"/>
                                                            <w:left w:val="none" w:sz="0" w:space="0" w:color="auto"/>
                                                            <w:bottom w:val="none" w:sz="0" w:space="0" w:color="auto"/>
                                                            <w:right w:val="none" w:sz="0" w:space="0" w:color="auto"/>
                                                          </w:divBdr>
                                                          <w:divsChild>
                                                            <w:div w:id="942306053">
                                                              <w:marLeft w:val="0"/>
                                                              <w:marRight w:val="0"/>
                                                              <w:marTop w:val="0"/>
                                                              <w:marBottom w:val="0"/>
                                                              <w:divBdr>
                                                                <w:top w:val="none" w:sz="0" w:space="0" w:color="auto"/>
                                                                <w:left w:val="none" w:sz="0" w:space="0" w:color="auto"/>
                                                                <w:bottom w:val="none" w:sz="0" w:space="0" w:color="auto"/>
                                                                <w:right w:val="none" w:sz="0" w:space="0" w:color="auto"/>
                                                              </w:divBdr>
                                                              <w:divsChild>
                                                                <w:div w:id="1696151366">
                                                                  <w:marLeft w:val="0"/>
                                                                  <w:marRight w:val="0"/>
                                                                  <w:marTop w:val="0"/>
                                                                  <w:marBottom w:val="0"/>
                                                                  <w:divBdr>
                                                                    <w:top w:val="none" w:sz="0" w:space="0" w:color="auto"/>
                                                                    <w:left w:val="none" w:sz="0" w:space="0" w:color="auto"/>
                                                                    <w:bottom w:val="none" w:sz="0" w:space="0" w:color="auto"/>
                                                                    <w:right w:val="none" w:sz="0" w:space="0" w:color="auto"/>
                                                                  </w:divBdr>
                                                                  <w:divsChild>
                                                                    <w:div w:id="882909149">
                                                                      <w:marLeft w:val="0"/>
                                                                      <w:marRight w:val="0"/>
                                                                      <w:marTop w:val="0"/>
                                                                      <w:marBottom w:val="0"/>
                                                                      <w:divBdr>
                                                                        <w:top w:val="none" w:sz="0" w:space="0" w:color="auto"/>
                                                                        <w:left w:val="none" w:sz="0" w:space="0" w:color="auto"/>
                                                                        <w:bottom w:val="none" w:sz="0" w:space="0" w:color="auto"/>
                                                                        <w:right w:val="none" w:sz="0" w:space="0" w:color="auto"/>
                                                                      </w:divBdr>
                                                                      <w:divsChild>
                                                                        <w:div w:id="883904349">
                                                                          <w:marLeft w:val="0"/>
                                                                          <w:marRight w:val="0"/>
                                                                          <w:marTop w:val="0"/>
                                                                          <w:marBottom w:val="0"/>
                                                                          <w:divBdr>
                                                                            <w:top w:val="none" w:sz="0" w:space="0" w:color="auto"/>
                                                                            <w:left w:val="none" w:sz="0" w:space="0" w:color="auto"/>
                                                                            <w:bottom w:val="none" w:sz="0" w:space="0" w:color="auto"/>
                                                                            <w:right w:val="none" w:sz="0" w:space="0" w:color="auto"/>
                                                                          </w:divBdr>
                                                                          <w:divsChild>
                                                                            <w:div w:id="7903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0031">
                                                                  <w:marLeft w:val="0"/>
                                                                  <w:marRight w:val="0"/>
                                                                  <w:marTop w:val="60"/>
                                                                  <w:marBottom w:val="0"/>
                                                                  <w:divBdr>
                                                                    <w:top w:val="none" w:sz="0" w:space="0" w:color="auto"/>
                                                                    <w:left w:val="none" w:sz="0" w:space="0" w:color="auto"/>
                                                                    <w:bottom w:val="none" w:sz="0" w:space="0" w:color="auto"/>
                                                                    <w:right w:val="none" w:sz="0" w:space="0" w:color="auto"/>
                                                                  </w:divBdr>
                                                                </w:div>
                                                                <w:div w:id="1140151633">
                                                                  <w:marLeft w:val="0"/>
                                                                  <w:marRight w:val="0"/>
                                                                  <w:marTop w:val="0"/>
                                                                  <w:marBottom w:val="0"/>
                                                                  <w:divBdr>
                                                                    <w:top w:val="none" w:sz="0" w:space="0" w:color="auto"/>
                                                                    <w:left w:val="none" w:sz="0" w:space="0" w:color="auto"/>
                                                                    <w:bottom w:val="none" w:sz="0" w:space="0" w:color="auto"/>
                                                                    <w:right w:val="none" w:sz="0" w:space="0" w:color="auto"/>
                                                                  </w:divBdr>
                                                                  <w:divsChild>
                                                                    <w:div w:id="2136673026">
                                                                      <w:marLeft w:val="0"/>
                                                                      <w:marRight w:val="0"/>
                                                                      <w:marTop w:val="0"/>
                                                                      <w:marBottom w:val="0"/>
                                                                      <w:divBdr>
                                                                        <w:top w:val="none" w:sz="0" w:space="0" w:color="auto"/>
                                                                        <w:left w:val="none" w:sz="0" w:space="0" w:color="auto"/>
                                                                        <w:bottom w:val="none" w:sz="0" w:space="0" w:color="auto"/>
                                                                        <w:right w:val="none" w:sz="0" w:space="0" w:color="auto"/>
                                                                      </w:divBdr>
                                                                      <w:divsChild>
                                                                        <w:div w:id="2117626907">
                                                                          <w:marLeft w:val="0"/>
                                                                          <w:marRight w:val="0"/>
                                                                          <w:marTop w:val="0"/>
                                                                          <w:marBottom w:val="0"/>
                                                                          <w:divBdr>
                                                                            <w:top w:val="none" w:sz="0" w:space="0" w:color="auto"/>
                                                                            <w:left w:val="none" w:sz="0" w:space="0" w:color="auto"/>
                                                                            <w:bottom w:val="none" w:sz="0" w:space="0" w:color="auto"/>
                                                                            <w:right w:val="none" w:sz="0" w:space="0" w:color="auto"/>
                                                                          </w:divBdr>
                                                                          <w:divsChild>
                                                                            <w:div w:id="152182829">
                                                                              <w:marLeft w:val="0"/>
                                                                              <w:marRight w:val="0"/>
                                                                              <w:marTop w:val="0"/>
                                                                              <w:marBottom w:val="0"/>
                                                                              <w:divBdr>
                                                                                <w:top w:val="none" w:sz="0" w:space="0" w:color="auto"/>
                                                                                <w:left w:val="none" w:sz="0" w:space="0" w:color="auto"/>
                                                                                <w:bottom w:val="none" w:sz="0" w:space="0" w:color="auto"/>
                                                                                <w:right w:val="none" w:sz="0" w:space="0" w:color="auto"/>
                                                                              </w:divBdr>
                                                                              <w:divsChild>
                                                                                <w:div w:id="294413190">
                                                                                  <w:marLeft w:val="105"/>
                                                                                  <w:marRight w:val="105"/>
                                                                                  <w:marTop w:val="90"/>
                                                                                  <w:marBottom w:val="150"/>
                                                                                  <w:divBdr>
                                                                                    <w:top w:val="none" w:sz="0" w:space="0" w:color="auto"/>
                                                                                    <w:left w:val="none" w:sz="0" w:space="0" w:color="auto"/>
                                                                                    <w:bottom w:val="none" w:sz="0" w:space="0" w:color="auto"/>
                                                                                    <w:right w:val="none" w:sz="0" w:space="0" w:color="auto"/>
                                                                                  </w:divBdr>
                                                                                </w:div>
                                                                                <w:div w:id="1066879842">
                                                                                  <w:marLeft w:val="105"/>
                                                                                  <w:marRight w:val="105"/>
                                                                                  <w:marTop w:val="90"/>
                                                                                  <w:marBottom w:val="150"/>
                                                                                  <w:divBdr>
                                                                                    <w:top w:val="none" w:sz="0" w:space="0" w:color="auto"/>
                                                                                    <w:left w:val="none" w:sz="0" w:space="0" w:color="auto"/>
                                                                                    <w:bottom w:val="none" w:sz="0" w:space="0" w:color="auto"/>
                                                                                    <w:right w:val="none" w:sz="0" w:space="0" w:color="auto"/>
                                                                                  </w:divBdr>
                                                                                </w:div>
                                                                                <w:div w:id="163664615">
                                                                                  <w:marLeft w:val="105"/>
                                                                                  <w:marRight w:val="105"/>
                                                                                  <w:marTop w:val="90"/>
                                                                                  <w:marBottom w:val="150"/>
                                                                                  <w:divBdr>
                                                                                    <w:top w:val="none" w:sz="0" w:space="0" w:color="auto"/>
                                                                                    <w:left w:val="none" w:sz="0" w:space="0" w:color="auto"/>
                                                                                    <w:bottom w:val="none" w:sz="0" w:space="0" w:color="auto"/>
                                                                                    <w:right w:val="none" w:sz="0" w:space="0" w:color="auto"/>
                                                                                  </w:divBdr>
                                                                                </w:div>
                                                                                <w:div w:id="2074229538">
                                                                                  <w:marLeft w:val="105"/>
                                                                                  <w:marRight w:val="105"/>
                                                                                  <w:marTop w:val="90"/>
                                                                                  <w:marBottom w:val="150"/>
                                                                                  <w:divBdr>
                                                                                    <w:top w:val="none" w:sz="0" w:space="0" w:color="auto"/>
                                                                                    <w:left w:val="none" w:sz="0" w:space="0" w:color="auto"/>
                                                                                    <w:bottom w:val="none" w:sz="0" w:space="0" w:color="auto"/>
                                                                                    <w:right w:val="none" w:sz="0" w:space="0" w:color="auto"/>
                                                                                  </w:divBdr>
                                                                                </w:div>
                                                                                <w:div w:id="742603683">
                                                                                  <w:marLeft w:val="105"/>
                                                                                  <w:marRight w:val="105"/>
                                                                                  <w:marTop w:val="90"/>
                                                                                  <w:marBottom w:val="150"/>
                                                                                  <w:divBdr>
                                                                                    <w:top w:val="none" w:sz="0" w:space="0" w:color="auto"/>
                                                                                    <w:left w:val="none" w:sz="0" w:space="0" w:color="auto"/>
                                                                                    <w:bottom w:val="none" w:sz="0" w:space="0" w:color="auto"/>
                                                                                    <w:right w:val="none" w:sz="0" w:space="0" w:color="auto"/>
                                                                                  </w:divBdr>
                                                                                </w:div>
                                                                                <w:div w:id="18527953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4091576">
          <w:marLeft w:val="0"/>
          <w:marRight w:val="0"/>
          <w:marTop w:val="0"/>
          <w:marBottom w:val="0"/>
          <w:divBdr>
            <w:top w:val="none" w:sz="0" w:space="0" w:color="auto"/>
            <w:left w:val="none" w:sz="0" w:space="0" w:color="auto"/>
            <w:bottom w:val="none" w:sz="0" w:space="0" w:color="auto"/>
            <w:right w:val="none" w:sz="0" w:space="0" w:color="auto"/>
          </w:divBdr>
          <w:divsChild>
            <w:div w:id="2140561587">
              <w:marLeft w:val="0"/>
              <w:marRight w:val="0"/>
              <w:marTop w:val="0"/>
              <w:marBottom w:val="0"/>
              <w:divBdr>
                <w:top w:val="none" w:sz="0" w:space="0" w:color="auto"/>
                <w:left w:val="none" w:sz="0" w:space="0" w:color="auto"/>
                <w:bottom w:val="none" w:sz="0" w:space="0" w:color="auto"/>
                <w:right w:val="none" w:sz="0" w:space="0" w:color="auto"/>
              </w:divBdr>
              <w:divsChild>
                <w:div w:id="3737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41093eac297d042d4bdcd5ff93557191">
  <xsd:schema xmlns:xsd="http://www.w3.org/2001/XMLSchema" xmlns:xs="http://www.w3.org/2001/XMLSchema" xmlns:p="http://schemas.microsoft.com/office/2006/metadata/properties" xmlns:ns2="6ac5846d-a358-4908-a658-0c33a29db4de" targetNamespace="http://schemas.microsoft.com/office/2006/metadata/properties" ma:root="true" ma:fieldsID="913dd12e50fc52fcfe065ef0b7a0c687"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dexed="true"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ntentType0 xmlns="6ac5846d-a358-4908-a658-0c33a29db4de" xsi:nil="true"/>
    <Description0 xmlns="6ac5846d-a358-4908-a658-0c33a29db4de" xsi:nil="true"/>
    <AttachmentName xmlns="6ac5846d-a358-4908-a658-0c33a29db4de">3. T12.03 Luat QLT (sửa đổi)-Sau hop UBTVQH 02.12.25.docx</AttachmentName>
  </documentManagement>
</p:properties>
</file>

<file path=customXml/itemProps1.xml><?xml version="1.0" encoding="utf-8"?>
<ds:datastoreItem xmlns:ds="http://schemas.openxmlformats.org/officeDocument/2006/customXml" ds:itemID="{57E706E2-9778-4097-8E92-413D1369ED09}">
  <ds:schemaRefs>
    <ds:schemaRef ds:uri="http://schemas.microsoft.com/sharepoint/v3/contenttype/forms"/>
  </ds:schemaRefs>
</ds:datastoreItem>
</file>

<file path=customXml/itemProps2.xml><?xml version="1.0" encoding="utf-8"?>
<ds:datastoreItem xmlns:ds="http://schemas.openxmlformats.org/officeDocument/2006/customXml" ds:itemID="{586C0018-CF52-4A6A-9E7D-130580716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5846d-a358-4908-a658-0c33a29db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9B62D4-2E8E-4304-91E7-8F6847E97D52}">
  <ds:schemaRefs>
    <ds:schemaRef ds:uri="http://schemas.openxmlformats.org/officeDocument/2006/bibliography"/>
  </ds:schemaRefs>
</ds:datastoreItem>
</file>

<file path=customXml/itemProps4.xml><?xml version="1.0" encoding="utf-8"?>
<ds:datastoreItem xmlns:ds="http://schemas.openxmlformats.org/officeDocument/2006/customXml" ds:itemID="{0159341C-7580-4360-B925-0B1B914C3D3B}">
  <ds:schemaRefs>
    <ds:schemaRef ds:uri="http://schemas.microsoft.com/office/2006/metadata/properties"/>
    <ds:schemaRef ds:uri="http://schemas.microsoft.com/office/infopath/2007/PartnerControls"/>
    <ds:schemaRef ds:uri="6ac5846d-a358-4908-a658-0c33a29db4de"/>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65</Pages>
  <Words>22398</Words>
  <Characters>127671</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3. T12.03 Luat QLT (sửa đổi)-Sau hop UBTVQH 02.12.25.docx</vt:lpstr>
    </vt:vector>
  </TitlesOfParts>
  <Company/>
  <LinksUpToDate>false</LinksUpToDate>
  <CharactersWithSpaces>149770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T12.03 Luat QLT (sửa đổi)-Sau hop UBTVQH 02.12.25.docx</dc:title>
  <dc:creator>Quy</dc:creator>
  <cp:lastModifiedBy>Yen Thanh</cp:lastModifiedBy>
  <cp:revision>634</cp:revision>
  <cp:lastPrinted>2025-12-10T01:06:00Z</cp:lastPrinted>
  <dcterms:created xsi:type="dcterms:W3CDTF">2025-12-10T07:09:00Z</dcterms:created>
  <dcterms:modified xsi:type="dcterms:W3CDTF">2025-12-12T12:18:00Z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79B893CDD9D4439585CC1ADA8E431905_13</vt:lpwstr>
  </property>
  <property fmtid="{D5CDD505-2E9C-101B-9397-08002B2CF9AE}" pid="4" name="ContentTypeId">
    <vt:lpwstr>0x010100D1CE4519B702A44EBE7F6171A35F5DE1</vt:lpwstr>
  </property>
</Properties>
</file>